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94492" w14:textId="77777777" w:rsidR="00812073" w:rsidRDefault="00812073" w:rsidP="00812073">
      <w:pPr>
        <w:autoSpaceDE w:val="0"/>
        <w:autoSpaceDN w:val="0"/>
        <w:adjustRightInd w:val="0"/>
        <w:jc w:val="center"/>
        <w:rPr>
          <w:b/>
          <w:bCs/>
          <w:sz w:val="40"/>
          <w:szCs w:val="40"/>
        </w:rPr>
      </w:pPr>
      <w:r>
        <w:rPr>
          <w:b/>
          <w:bCs/>
          <w:sz w:val="40"/>
          <w:szCs w:val="40"/>
        </w:rPr>
        <w:t>AAC&amp;U VALUE Rubrics</w:t>
      </w:r>
    </w:p>
    <w:p w14:paraId="48987C37" w14:textId="77777777" w:rsidR="00812073" w:rsidRPr="00972919" w:rsidRDefault="00812073" w:rsidP="00812073">
      <w:pPr>
        <w:autoSpaceDE w:val="0"/>
        <w:autoSpaceDN w:val="0"/>
        <w:adjustRightInd w:val="0"/>
        <w:jc w:val="center"/>
        <w:rPr>
          <w:b/>
          <w:bCs/>
        </w:rPr>
      </w:pPr>
    </w:p>
    <w:p w14:paraId="1CE22865" w14:textId="77777777" w:rsidR="00812073" w:rsidRPr="00D21457" w:rsidRDefault="00812073" w:rsidP="00812073">
      <w:pPr>
        <w:autoSpaceDE w:val="0"/>
        <w:autoSpaceDN w:val="0"/>
        <w:adjustRightInd w:val="0"/>
        <w:rPr>
          <w:bCs/>
        </w:rPr>
      </w:pPr>
      <w:r w:rsidRPr="00D21457">
        <w:rPr>
          <w:bCs/>
        </w:rPr>
        <w:t xml:space="preserve">These rubrics were developed for the </w:t>
      </w:r>
      <w:r>
        <w:rPr>
          <w:bCs/>
        </w:rPr>
        <w:t xml:space="preserve">Essential Learning Outcomes as part of the </w:t>
      </w:r>
      <w:r w:rsidRPr="00D21457">
        <w:rPr>
          <w:bCs/>
        </w:rPr>
        <w:t xml:space="preserve">VALUE initiative (Valid Assessment of Learning in Undergraduate Education) of the Association of American Colleges and Universities (AAC&amp;U). </w:t>
      </w:r>
      <w:r>
        <w:rPr>
          <w:bCs/>
        </w:rPr>
        <w:t>More information</w:t>
      </w:r>
      <w:r w:rsidRPr="00D21457">
        <w:rPr>
          <w:bCs/>
        </w:rPr>
        <w:t xml:space="preserve"> can be found at http://www.a</w:t>
      </w:r>
      <w:r>
        <w:rPr>
          <w:bCs/>
        </w:rPr>
        <w:t>acu.org/value/rubrics</w:t>
      </w:r>
    </w:p>
    <w:p w14:paraId="2B345913" w14:textId="77777777" w:rsidR="00812073" w:rsidRPr="00D244D1" w:rsidRDefault="00812073" w:rsidP="00812073">
      <w:pPr>
        <w:autoSpaceDE w:val="0"/>
        <w:autoSpaceDN w:val="0"/>
        <w:adjustRightInd w:val="0"/>
        <w:jc w:val="center"/>
        <w:rPr>
          <w:b/>
          <w:bCs/>
        </w:rPr>
      </w:pPr>
    </w:p>
    <w:p w14:paraId="1249F217" w14:textId="77777777" w:rsidR="00812073" w:rsidRPr="00D244D1" w:rsidRDefault="00812073" w:rsidP="00812073">
      <w:pPr>
        <w:autoSpaceDE w:val="0"/>
        <w:autoSpaceDN w:val="0"/>
        <w:adjustRightInd w:val="0"/>
        <w:rPr>
          <w:b/>
          <w:bCs/>
          <w:i/>
        </w:rPr>
      </w:pPr>
      <w:r w:rsidRPr="00D244D1">
        <w:rPr>
          <w:b/>
          <w:bCs/>
          <w:i/>
        </w:rPr>
        <w:t>The Essential Learning Outcomes</w:t>
      </w:r>
    </w:p>
    <w:p w14:paraId="39D91B12" w14:textId="77777777" w:rsidR="00812073" w:rsidRPr="00D244D1" w:rsidRDefault="00812073" w:rsidP="00812073">
      <w:pPr>
        <w:autoSpaceDE w:val="0"/>
        <w:autoSpaceDN w:val="0"/>
        <w:adjustRightInd w:val="0"/>
        <w:rPr>
          <w:i/>
        </w:rPr>
      </w:pPr>
      <w:r w:rsidRPr="00D244D1">
        <w:rPr>
          <w:i/>
        </w:rPr>
        <w:t>Beginning in school, and continuing at successively higher levels across their college studies, students should prepare for twenty-first-century challenges by gaining:</w:t>
      </w:r>
    </w:p>
    <w:p w14:paraId="58F05CA7" w14:textId="77777777" w:rsidR="00812073" w:rsidRPr="00D244D1" w:rsidRDefault="00812073" w:rsidP="00812073">
      <w:pPr>
        <w:autoSpaceDE w:val="0"/>
        <w:autoSpaceDN w:val="0"/>
        <w:adjustRightInd w:val="0"/>
        <w:rPr>
          <w:b/>
          <w:bCs/>
          <w:i/>
        </w:rPr>
      </w:pPr>
    </w:p>
    <w:p w14:paraId="181F47B7" w14:textId="77777777" w:rsidR="00812073" w:rsidRPr="00D244D1" w:rsidRDefault="00812073" w:rsidP="00812073">
      <w:pPr>
        <w:autoSpaceDE w:val="0"/>
        <w:autoSpaceDN w:val="0"/>
        <w:adjustRightInd w:val="0"/>
        <w:rPr>
          <w:b/>
          <w:bCs/>
          <w:i/>
        </w:rPr>
      </w:pPr>
      <w:r w:rsidRPr="00D244D1">
        <w:rPr>
          <w:b/>
          <w:bCs/>
          <w:i/>
        </w:rPr>
        <w:t>Knowledge of Human Cultures and the Physical and Natural World</w:t>
      </w:r>
    </w:p>
    <w:p w14:paraId="030EF12E" w14:textId="77777777" w:rsidR="00812073" w:rsidRPr="00D244D1" w:rsidRDefault="00812073" w:rsidP="00812073">
      <w:pPr>
        <w:numPr>
          <w:ilvl w:val="0"/>
          <w:numId w:val="91"/>
        </w:numPr>
        <w:autoSpaceDE w:val="0"/>
        <w:autoSpaceDN w:val="0"/>
        <w:adjustRightInd w:val="0"/>
        <w:rPr>
          <w:i/>
        </w:rPr>
      </w:pPr>
      <w:r w:rsidRPr="00D244D1">
        <w:rPr>
          <w:i/>
        </w:rPr>
        <w:t>Through study in the sciences and mathematics, social sciences, humanities, histories, languages, and the arts</w:t>
      </w:r>
    </w:p>
    <w:p w14:paraId="6F471FF0" w14:textId="77777777" w:rsidR="00812073" w:rsidRPr="00D244D1" w:rsidRDefault="00812073" w:rsidP="00812073">
      <w:pPr>
        <w:autoSpaceDE w:val="0"/>
        <w:autoSpaceDN w:val="0"/>
        <w:adjustRightInd w:val="0"/>
        <w:rPr>
          <w:i/>
        </w:rPr>
      </w:pPr>
      <w:r w:rsidRPr="00D244D1">
        <w:rPr>
          <w:i/>
        </w:rPr>
        <w:t>Focused by engagement with big questions, both contemporary and enduring</w:t>
      </w:r>
    </w:p>
    <w:p w14:paraId="16A13D2B" w14:textId="77777777" w:rsidR="00812073" w:rsidRPr="00D244D1" w:rsidRDefault="00812073" w:rsidP="00812073">
      <w:pPr>
        <w:autoSpaceDE w:val="0"/>
        <w:autoSpaceDN w:val="0"/>
        <w:adjustRightInd w:val="0"/>
        <w:rPr>
          <w:b/>
          <w:bCs/>
          <w:i/>
          <w:sz w:val="12"/>
          <w:szCs w:val="12"/>
        </w:rPr>
      </w:pPr>
    </w:p>
    <w:p w14:paraId="42B4524B" w14:textId="77777777" w:rsidR="00812073" w:rsidRPr="00D244D1" w:rsidRDefault="00812073" w:rsidP="00812073">
      <w:pPr>
        <w:autoSpaceDE w:val="0"/>
        <w:autoSpaceDN w:val="0"/>
        <w:adjustRightInd w:val="0"/>
        <w:rPr>
          <w:b/>
          <w:bCs/>
          <w:i/>
        </w:rPr>
      </w:pPr>
      <w:r w:rsidRPr="00D244D1">
        <w:rPr>
          <w:b/>
          <w:bCs/>
          <w:i/>
        </w:rPr>
        <w:t>Intellectual and Practical Skills, including</w:t>
      </w:r>
    </w:p>
    <w:p w14:paraId="1AC5DF84" w14:textId="77777777" w:rsidR="00812073" w:rsidRPr="00D244D1" w:rsidRDefault="00812073" w:rsidP="00812073">
      <w:pPr>
        <w:numPr>
          <w:ilvl w:val="0"/>
          <w:numId w:val="91"/>
        </w:numPr>
        <w:autoSpaceDE w:val="0"/>
        <w:autoSpaceDN w:val="0"/>
        <w:adjustRightInd w:val="0"/>
        <w:rPr>
          <w:i/>
        </w:rPr>
      </w:pPr>
      <w:r w:rsidRPr="00D244D1">
        <w:rPr>
          <w:i/>
        </w:rPr>
        <w:t>Inquiry and analysis</w:t>
      </w:r>
    </w:p>
    <w:p w14:paraId="341C7D62" w14:textId="77777777" w:rsidR="00812073" w:rsidRPr="00D244D1" w:rsidRDefault="00812073" w:rsidP="00812073">
      <w:pPr>
        <w:numPr>
          <w:ilvl w:val="0"/>
          <w:numId w:val="91"/>
        </w:numPr>
        <w:autoSpaceDE w:val="0"/>
        <w:autoSpaceDN w:val="0"/>
        <w:adjustRightInd w:val="0"/>
        <w:rPr>
          <w:i/>
        </w:rPr>
      </w:pPr>
      <w:r w:rsidRPr="00D244D1">
        <w:rPr>
          <w:i/>
        </w:rPr>
        <w:t>Critical and creative thinking</w:t>
      </w:r>
    </w:p>
    <w:p w14:paraId="4402D572" w14:textId="77777777" w:rsidR="00812073" w:rsidRPr="00D244D1" w:rsidRDefault="00812073" w:rsidP="00812073">
      <w:pPr>
        <w:numPr>
          <w:ilvl w:val="0"/>
          <w:numId w:val="91"/>
        </w:numPr>
        <w:autoSpaceDE w:val="0"/>
        <w:autoSpaceDN w:val="0"/>
        <w:adjustRightInd w:val="0"/>
        <w:rPr>
          <w:i/>
        </w:rPr>
      </w:pPr>
      <w:r w:rsidRPr="00D244D1">
        <w:rPr>
          <w:i/>
        </w:rPr>
        <w:t>Written and oral communication</w:t>
      </w:r>
    </w:p>
    <w:p w14:paraId="3BC33CC6" w14:textId="77777777" w:rsidR="00812073" w:rsidRPr="00D244D1" w:rsidRDefault="00812073" w:rsidP="00812073">
      <w:pPr>
        <w:numPr>
          <w:ilvl w:val="0"/>
          <w:numId w:val="91"/>
        </w:numPr>
        <w:autoSpaceDE w:val="0"/>
        <w:autoSpaceDN w:val="0"/>
        <w:adjustRightInd w:val="0"/>
        <w:rPr>
          <w:i/>
        </w:rPr>
      </w:pPr>
      <w:r w:rsidRPr="00D244D1">
        <w:rPr>
          <w:i/>
        </w:rPr>
        <w:t>Quantitative literacy</w:t>
      </w:r>
    </w:p>
    <w:p w14:paraId="4BFF40E9" w14:textId="77777777" w:rsidR="00812073" w:rsidRPr="00D244D1" w:rsidRDefault="00812073" w:rsidP="00812073">
      <w:pPr>
        <w:numPr>
          <w:ilvl w:val="0"/>
          <w:numId w:val="91"/>
        </w:numPr>
        <w:autoSpaceDE w:val="0"/>
        <w:autoSpaceDN w:val="0"/>
        <w:adjustRightInd w:val="0"/>
        <w:rPr>
          <w:i/>
        </w:rPr>
      </w:pPr>
      <w:r w:rsidRPr="00D244D1">
        <w:rPr>
          <w:i/>
        </w:rPr>
        <w:t>Information literacy</w:t>
      </w:r>
    </w:p>
    <w:p w14:paraId="1A6A0157" w14:textId="77777777" w:rsidR="00812073" w:rsidRPr="00D244D1" w:rsidRDefault="00812073" w:rsidP="00812073">
      <w:pPr>
        <w:numPr>
          <w:ilvl w:val="0"/>
          <w:numId w:val="91"/>
        </w:numPr>
        <w:autoSpaceDE w:val="0"/>
        <w:autoSpaceDN w:val="0"/>
        <w:adjustRightInd w:val="0"/>
        <w:rPr>
          <w:i/>
        </w:rPr>
      </w:pPr>
      <w:r w:rsidRPr="00D244D1">
        <w:rPr>
          <w:i/>
        </w:rPr>
        <w:t>Teamwork and problem solving</w:t>
      </w:r>
    </w:p>
    <w:p w14:paraId="6FC22026" w14:textId="77777777" w:rsidR="00812073" w:rsidRPr="00D244D1" w:rsidRDefault="00812073" w:rsidP="00812073">
      <w:pPr>
        <w:autoSpaceDE w:val="0"/>
        <w:autoSpaceDN w:val="0"/>
        <w:adjustRightInd w:val="0"/>
        <w:rPr>
          <w:i/>
        </w:rPr>
      </w:pPr>
      <w:r w:rsidRPr="00D244D1">
        <w:rPr>
          <w:i/>
        </w:rPr>
        <w:t>Practiced extensively, across the curriculum, in the context of progressively more challenging  problems, projects, and standards for performance</w:t>
      </w:r>
    </w:p>
    <w:p w14:paraId="05583ED4" w14:textId="77777777" w:rsidR="00812073" w:rsidRPr="00D244D1" w:rsidRDefault="00812073" w:rsidP="00812073">
      <w:pPr>
        <w:autoSpaceDE w:val="0"/>
        <w:autoSpaceDN w:val="0"/>
        <w:adjustRightInd w:val="0"/>
        <w:rPr>
          <w:b/>
          <w:bCs/>
          <w:i/>
          <w:sz w:val="12"/>
          <w:szCs w:val="12"/>
        </w:rPr>
      </w:pPr>
    </w:p>
    <w:p w14:paraId="256F0995" w14:textId="77777777" w:rsidR="00812073" w:rsidRPr="00D244D1" w:rsidRDefault="00812073" w:rsidP="00812073">
      <w:pPr>
        <w:autoSpaceDE w:val="0"/>
        <w:autoSpaceDN w:val="0"/>
        <w:adjustRightInd w:val="0"/>
        <w:rPr>
          <w:b/>
          <w:bCs/>
          <w:i/>
        </w:rPr>
      </w:pPr>
      <w:r w:rsidRPr="00D244D1">
        <w:rPr>
          <w:b/>
          <w:bCs/>
          <w:i/>
        </w:rPr>
        <w:t>Personal and Social Responsibility, including</w:t>
      </w:r>
    </w:p>
    <w:p w14:paraId="2FCF664E" w14:textId="77777777" w:rsidR="00812073" w:rsidRPr="00D244D1" w:rsidRDefault="00812073" w:rsidP="00812073">
      <w:pPr>
        <w:numPr>
          <w:ilvl w:val="0"/>
          <w:numId w:val="92"/>
        </w:numPr>
        <w:autoSpaceDE w:val="0"/>
        <w:autoSpaceDN w:val="0"/>
        <w:adjustRightInd w:val="0"/>
        <w:rPr>
          <w:i/>
        </w:rPr>
      </w:pPr>
      <w:r w:rsidRPr="00D244D1">
        <w:rPr>
          <w:i/>
        </w:rPr>
        <w:t>Civic knowledge and engagement—local and global</w:t>
      </w:r>
    </w:p>
    <w:p w14:paraId="42949B9F" w14:textId="77777777" w:rsidR="00812073" w:rsidRPr="00D244D1" w:rsidRDefault="00812073" w:rsidP="00812073">
      <w:pPr>
        <w:numPr>
          <w:ilvl w:val="0"/>
          <w:numId w:val="92"/>
        </w:numPr>
        <w:autoSpaceDE w:val="0"/>
        <w:autoSpaceDN w:val="0"/>
        <w:adjustRightInd w:val="0"/>
        <w:rPr>
          <w:i/>
        </w:rPr>
      </w:pPr>
      <w:r w:rsidRPr="00D244D1">
        <w:rPr>
          <w:i/>
        </w:rPr>
        <w:t>Intercultural knowledge and competence</w:t>
      </w:r>
    </w:p>
    <w:p w14:paraId="5A230212" w14:textId="77777777" w:rsidR="00812073" w:rsidRPr="00D244D1" w:rsidRDefault="00812073" w:rsidP="00812073">
      <w:pPr>
        <w:numPr>
          <w:ilvl w:val="0"/>
          <w:numId w:val="92"/>
        </w:numPr>
        <w:autoSpaceDE w:val="0"/>
        <w:autoSpaceDN w:val="0"/>
        <w:adjustRightInd w:val="0"/>
        <w:rPr>
          <w:i/>
        </w:rPr>
      </w:pPr>
      <w:r w:rsidRPr="00D244D1">
        <w:rPr>
          <w:i/>
        </w:rPr>
        <w:t>Ethical reasoning and action</w:t>
      </w:r>
    </w:p>
    <w:p w14:paraId="0C13482E" w14:textId="77777777" w:rsidR="00812073" w:rsidRPr="00D244D1" w:rsidRDefault="00812073" w:rsidP="00812073">
      <w:pPr>
        <w:numPr>
          <w:ilvl w:val="0"/>
          <w:numId w:val="92"/>
        </w:numPr>
        <w:autoSpaceDE w:val="0"/>
        <w:autoSpaceDN w:val="0"/>
        <w:adjustRightInd w:val="0"/>
        <w:rPr>
          <w:i/>
        </w:rPr>
      </w:pPr>
      <w:r w:rsidRPr="00D244D1">
        <w:rPr>
          <w:i/>
        </w:rPr>
        <w:t>Foundations and skills for lifelong learning</w:t>
      </w:r>
    </w:p>
    <w:p w14:paraId="5AC4C5CE" w14:textId="77777777" w:rsidR="00812073" w:rsidRPr="00D244D1" w:rsidRDefault="00812073" w:rsidP="00812073">
      <w:pPr>
        <w:autoSpaceDE w:val="0"/>
        <w:autoSpaceDN w:val="0"/>
        <w:adjustRightInd w:val="0"/>
        <w:rPr>
          <w:i/>
        </w:rPr>
      </w:pPr>
      <w:r w:rsidRPr="00D244D1">
        <w:rPr>
          <w:i/>
        </w:rPr>
        <w:t>Anchored through active involvement with diverse communities and real-world challenges</w:t>
      </w:r>
    </w:p>
    <w:p w14:paraId="49E55969" w14:textId="77777777" w:rsidR="00812073" w:rsidRPr="00D244D1" w:rsidRDefault="00812073" w:rsidP="00812073">
      <w:pPr>
        <w:autoSpaceDE w:val="0"/>
        <w:autoSpaceDN w:val="0"/>
        <w:adjustRightInd w:val="0"/>
        <w:rPr>
          <w:b/>
          <w:bCs/>
          <w:i/>
          <w:sz w:val="12"/>
          <w:szCs w:val="12"/>
        </w:rPr>
      </w:pPr>
    </w:p>
    <w:p w14:paraId="7EA3E85C" w14:textId="77777777" w:rsidR="00812073" w:rsidRPr="00D244D1" w:rsidRDefault="00812073" w:rsidP="00812073">
      <w:pPr>
        <w:autoSpaceDE w:val="0"/>
        <w:autoSpaceDN w:val="0"/>
        <w:adjustRightInd w:val="0"/>
        <w:rPr>
          <w:b/>
          <w:bCs/>
          <w:i/>
        </w:rPr>
      </w:pPr>
      <w:r w:rsidRPr="00D244D1">
        <w:rPr>
          <w:b/>
          <w:bCs/>
          <w:i/>
        </w:rPr>
        <w:t>Integrative Learning, including</w:t>
      </w:r>
    </w:p>
    <w:p w14:paraId="7115FBBE" w14:textId="77777777" w:rsidR="00812073" w:rsidRPr="00D244D1" w:rsidRDefault="00812073" w:rsidP="00812073">
      <w:pPr>
        <w:numPr>
          <w:ilvl w:val="0"/>
          <w:numId w:val="93"/>
        </w:numPr>
        <w:autoSpaceDE w:val="0"/>
        <w:autoSpaceDN w:val="0"/>
        <w:adjustRightInd w:val="0"/>
        <w:rPr>
          <w:i/>
        </w:rPr>
      </w:pPr>
      <w:r w:rsidRPr="00D244D1">
        <w:rPr>
          <w:i/>
        </w:rPr>
        <w:t>Synthesis and advanced accomplishment across general and specialized studies</w:t>
      </w:r>
    </w:p>
    <w:p w14:paraId="73679EA2" w14:textId="77777777" w:rsidR="00812073" w:rsidRPr="00D244D1" w:rsidRDefault="00812073" w:rsidP="00812073">
      <w:pPr>
        <w:autoSpaceDE w:val="0"/>
        <w:autoSpaceDN w:val="0"/>
        <w:adjustRightInd w:val="0"/>
        <w:rPr>
          <w:i/>
        </w:rPr>
      </w:pPr>
      <w:r w:rsidRPr="00D244D1">
        <w:rPr>
          <w:i/>
        </w:rPr>
        <w:t>Demonstrated through the application of knowledge, skills, and responsibilities to new settings and complex problems</w:t>
      </w:r>
    </w:p>
    <w:p w14:paraId="693D9B5E" w14:textId="77777777" w:rsidR="00812073" w:rsidRDefault="00812073" w:rsidP="00812073">
      <w:pPr>
        <w:autoSpaceDE w:val="0"/>
        <w:autoSpaceDN w:val="0"/>
        <w:adjustRightInd w:val="0"/>
      </w:pPr>
      <w:r w:rsidRPr="00517459">
        <w:rPr>
          <w:b/>
          <w:bCs/>
        </w:rPr>
        <w:lastRenderedPageBreak/>
        <w:t xml:space="preserve">Note: </w:t>
      </w:r>
      <w:r>
        <w:t>This list</w:t>
      </w:r>
      <w:r w:rsidRPr="00517459">
        <w:t xml:space="preserve"> was developed through a multiyear dialogue with hundreds of colleges and universities about needed goals for student learning; analysis of a long series of recommendations and reports from the business community; and analysis of the accreditation requirements for engineering, business, nursing, and teacher education. The findings are documented in </w:t>
      </w:r>
      <w:r>
        <w:t>a series of AAC&amp;U</w:t>
      </w:r>
      <w:r w:rsidRPr="00517459">
        <w:t xml:space="preserve"> publications</w:t>
      </w:r>
      <w:r>
        <w:t xml:space="preserve">, including </w:t>
      </w:r>
      <w:r w:rsidRPr="00517459">
        <w:rPr>
          <w:i/>
          <w:iCs/>
        </w:rPr>
        <w:t xml:space="preserve">Greater Expectations: A New Vision for Learning as a Nation Goes to College </w:t>
      </w:r>
      <w:r w:rsidRPr="00517459">
        <w:t xml:space="preserve">(2002), </w:t>
      </w:r>
      <w:r w:rsidRPr="00517459">
        <w:rPr>
          <w:i/>
          <w:iCs/>
        </w:rPr>
        <w:t>Taking</w:t>
      </w:r>
      <w:r>
        <w:rPr>
          <w:i/>
          <w:iCs/>
        </w:rPr>
        <w:t xml:space="preserve"> </w:t>
      </w:r>
      <w:r w:rsidRPr="00517459">
        <w:rPr>
          <w:i/>
          <w:iCs/>
        </w:rPr>
        <w:t xml:space="preserve">Responsibility for the Quality of the Baccalaureate Degree </w:t>
      </w:r>
      <w:r w:rsidRPr="00517459">
        <w:t xml:space="preserve">(2004), </w:t>
      </w:r>
      <w:r w:rsidRPr="00517459">
        <w:rPr>
          <w:i/>
          <w:iCs/>
        </w:rPr>
        <w:t xml:space="preserve">Liberal Education Outcomes: A Preliminary Report on Achievement in College </w:t>
      </w:r>
      <w:r w:rsidRPr="00517459">
        <w:t>(2005)</w:t>
      </w:r>
      <w:r>
        <w:t xml:space="preserve">, and </w:t>
      </w:r>
      <w:r w:rsidRPr="009F185F">
        <w:rPr>
          <w:i/>
        </w:rPr>
        <w:t>College Learning for the new Global Century</w:t>
      </w:r>
      <w:r>
        <w:rPr>
          <w:i/>
        </w:rPr>
        <w:t xml:space="preserve"> </w:t>
      </w:r>
      <w:r w:rsidRPr="003D1E79">
        <w:t>(2007).</w:t>
      </w:r>
    </w:p>
    <w:p w14:paraId="7B7E625A" w14:textId="77777777" w:rsidR="00812073" w:rsidRDefault="00812073" w:rsidP="00812073">
      <w:pPr>
        <w:autoSpaceDE w:val="0"/>
        <w:autoSpaceDN w:val="0"/>
        <w:adjustRightInd w:val="0"/>
        <w:jc w:val="center"/>
        <w:rPr>
          <w:b/>
          <w:bCs/>
        </w:rPr>
      </w:pPr>
    </w:p>
    <w:p w14:paraId="3A90048A" w14:textId="77777777" w:rsidR="00812073" w:rsidRPr="00E10ABC" w:rsidRDefault="00812073" w:rsidP="00812073">
      <w:pPr>
        <w:autoSpaceDE w:val="0"/>
        <w:autoSpaceDN w:val="0"/>
        <w:adjustRightInd w:val="0"/>
        <w:jc w:val="center"/>
        <w:rPr>
          <w:b/>
          <w:bCs/>
        </w:rPr>
      </w:pPr>
      <w:r w:rsidRPr="00E10ABC">
        <w:rPr>
          <w:b/>
          <w:bCs/>
        </w:rPr>
        <w:t>Included in this packet are the following rubrics:</w:t>
      </w:r>
    </w:p>
    <w:p w14:paraId="420B0710" w14:textId="77777777" w:rsidR="00812073" w:rsidRDefault="00812073" w:rsidP="00812073">
      <w:pPr>
        <w:tabs>
          <w:tab w:val="center" w:pos="8730"/>
        </w:tabs>
        <w:autoSpaceDE w:val="0"/>
        <w:autoSpaceDN w:val="0"/>
        <w:adjustRightInd w:val="0"/>
        <w:ind w:left="3960"/>
        <w:rPr>
          <w:bCs/>
        </w:rPr>
      </w:pPr>
      <w:r w:rsidRPr="00E10ABC">
        <w:rPr>
          <w:bCs/>
        </w:rPr>
        <w:t>Civic Engagement</w:t>
      </w:r>
      <w:r>
        <w:rPr>
          <w:bCs/>
        </w:rPr>
        <w:tab/>
        <w:t xml:space="preserve">page </w:t>
      </w:r>
      <w:r w:rsidR="000357CC">
        <w:rPr>
          <w:bCs/>
        </w:rPr>
        <w:t>84</w:t>
      </w:r>
    </w:p>
    <w:p w14:paraId="3C1ABDFD" w14:textId="77777777" w:rsidR="00812073" w:rsidRDefault="000357CC" w:rsidP="00812073">
      <w:pPr>
        <w:tabs>
          <w:tab w:val="center" w:pos="8730"/>
        </w:tabs>
        <w:autoSpaceDE w:val="0"/>
        <w:autoSpaceDN w:val="0"/>
        <w:adjustRightInd w:val="0"/>
        <w:ind w:left="3960"/>
        <w:rPr>
          <w:bCs/>
        </w:rPr>
      </w:pPr>
      <w:r>
        <w:rPr>
          <w:bCs/>
        </w:rPr>
        <w:t>Creative Thinking</w:t>
      </w:r>
      <w:r>
        <w:rPr>
          <w:bCs/>
        </w:rPr>
        <w:tab/>
        <w:t>page 88</w:t>
      </w:r>
    </w:p>
    <w:p w14:paraId="68F77032" w14:textId="77777777" w:rsidR="00812073" w:rsidRPr="00E10ABC" w:rsidRDefault="000357CC" w:rsidP="00812073">
      <w:pPr>
        <w:tabs>
          <w:tab w:val="center" w:pos="8730"/>
        </w:tabs>
        <w:autoSpaceDE w:val="0"/>
        <w:autoSpaceDN w:val="0"/>
        <w:adjustRightInd w:val="0"/>
        <w:ind w:left="3960"/>
        <w:rPr>
          <w:bCs/>
        </w:rPr>
      </w:pPr>
      <w:r>
        <w:rPr>
          <w:bCs/>
        </w:rPr>
        <w:t>Critical Thinking</w:t>
      </w:r>
      <w:r>
        <w:rPr>
          <w:bCs/>
        </w:rPr>
        <w:tab/>
        <w:t>page 91</w:t>
      </w:r>
    </w:p>
    <w:p w14:paraId="77980D78" w14:textId="77777777" w:rsidR="00812073" w:rsidRDefault="00812073" w:rsidP="00812073">
      <w:pPr>
        <w:tabs>
          <w:tab w:val="center" w:pos="8730"/>
        </w:tabs>
        <w:autoSpaceDE w:val="0"/>
        <w:autoSpaceDN w:val="0"/>
        <w:adjustRightInd w:val="0"/>
        <w:ind w:left="3960"/>
        <w:rPr>
          <w:bCs/>
        </w:rPr>
      </w:pPr>
      <w:r w:rsidRPr="00E10ABC">
        <w:rPr>
          <w:bCs/>
        </w:rPr>
        <w:t>Ethical Reasoning</w:t>
      </w:r>
      <w:r w:rsidR="000357CC">
        <w:rPr>
          <w:bCs/>
        </w:rPr>
        <w:tab/>
        <w:t>page 94</w:t>
      </w:r>
    </w:p>
    <w:p w14:paraId="1F49B699" w14:textId="77777777" w:rsidR="00812073" w:rsidRPr="00E10ABC" w:rsidRDefault="000357CC" w:rsidP="00812073">
      <w:pPr>
        <w:tabs>
          <w:tab w:val="center" w:pos="8730"/>
        </w:tabs>
        <w:autoSpaceDE w:val="0"/>
        <w:autoSpaceDN w:val="0"/>
        <w:adjustRightInd w:val="0"/>
        <w:ind w:left="3960"/>
        <w:rPr>
          <w:bCs/>
        </w:rPr>
      </w:pPr>
      <w:r>
        <w:rPr>
          <w:bCs/>
        </w:rPr>
        <w:t>Information Literacy</w:t>
      </w:r>
      <w:r>
        <w:rPr>
          <w:bCs/>
        </w:rPr>
        <w:tab/>
        <w:t>page 97</w:t>
      </w:r>
    </w:p>
    <w:p w14:paraId="69EEC4C0" w14:textId="77777777" w:rsidR="00812073" w:rsidRPr="00E10ABC" w:rsidRDefault="00812073" w:rsidP="00812073">
      <w:pPr>
        <w:tabs>
          <w:tab w:val="center" w:pos="8730"/>
        </w:tabs>
        <w:autoSpaceDE w:val="0"/>
        <w:autoSpaceDN w:val="0"/>
        <w:adjustRightInd w:val="0"/>
        <w:ind w:left="3960"/>
        <w:rPr>
          <w:bCs/>
        </w:rPr>
      </w:pPr>
      <w:r w:rsidRPr="00E10ABC">
        <w:rPr>
          <w:bCs/>
        </w:rPr>
        <w:t>Inquiry and Analysis</w:t>
      </w:r>
      <w:r w:rsidR="000357CC">
        <w:rPr>
          <w:bCs/>
        </w:rPr>
        <w:tab/>
        <w:t>page 100</w:t>
      </w:r>
    </w:p>
    <w:p w14:paraId="07FEEA4C" w14:textId="77777777" w:rsidR="00812073" w:rsidRPr="00E10ABC" w:rsidRDefault="00812073" w:rsidP="00812073">
      <w:pPr>
        <w:tabs>
          <w:tab w:val="center" w:pos="8730"/>
        </w:tabs>
        <w:autoSpaceDE w:val="0"/>
        <w:autoSpaceDN w:val="0"/>
        <w:adjustRightInd w:val="0"/>
        <w:ind w:left="3960"/>
        <w:rPr>
          <w:bCs/>
        </w:rPr>
      </w:pPr>
      <w:r w:rsidRPr="00E10ABC">
        <w:rPr>
          <w:bCs/>
        </w:rPr>
        <w:t>Integrative Learning</w:t>
      </w:r>
      <w:r w:rsidR="000357CC">
        <w:rPr>
          <w:bCs/>
        </w:rPr>
        <w:tab/>
        <w:t>page 103</w:t>
      </w:r>
    </w:p>
    <w:p w14:paraId="596F1257" w14:textId="77777777" w:rsidR="00812073" w:rsidRDefault="00812073" w:rsidP="00812073">
      <w:pPr>
        <w:tabs>
          <w:tab w:val="center" w:pos="8730"/>
        </w:tabs>
        <w:autoSpaceDE w:val="0"/>
        <w:autoSpaceDN w:val="0"/>
        <w:adjustRightInd w:val="0"/>
        <w:ind w:left="3960"/>
        <w:rPr>
          <w:bCs/>
        </w:rPr>
      </w:pPr>
      <w:r w:rsidRPr="00E10ABC">
        <w:rPr>
          <w:bCs/>
        </w:rPr>
        <w:t>Intercultural Knowledge and Competence</w:t>
      </w:r>
      <w:r w:rsidR="000357CC">
        <w:rPr>
          <w:bCs/>
        </w:rPr>
        <w:tab/>
        <w:t>page 106</w:t>
      </w:r>
    </w:p>
    <w:p w14:paraId="151F7E4E" w14:textId="77777777" w:rsidR="00812073" w:rsidRPr="00E10ABC" w:rsidRDefault="000357CC" w:rsidP="00812073">
      <w:pPr>
        <w:tabs>
          <w:tab w:val="center" w:pos="8730"/>
        </w:tabs>
        <w:autoSpaceDE w:val="0"/>
        <w:autoSpaceDN w:val="0"/>
        <w:adjustRightInd w:val="0"/>
        <w:ind w:left="3960"/>
        <w:rPr>
          <w:bCs/>
        </w:rPr>
      </w:pPr>
      <w:r>
        <w:rPr>
          <w:bCs/>
        </w:rPr>
        <w:t>Oral Communication</w:t>
      </w:r>
      <w:r>
        <w:rPr>
          <w:bCs/>
        </w:rPr>
        <w:tab/>
        <w:t>page 110</w:t>
      </w:r>
    </w:p>
    <w:p w14:paraId="743D42FC" w14:textId="77777777" w:rsidR="00812073" w:rsidRDefault="00812073" w:rsidP="00812073">
      <w:pPr>
        <w:tabs>
          <w:tab w:val="center" w:pos="8730"/>
        </w:tabs>
        <w:autoSpaceDE w:val="0"/>
        <w:autoSpaceDN w:val="0"/>
        <w:adjustRightInd w:val="0"/>
        <w:ind w:left="3960"/>
        <w:rPr>
          <w:bCs/>
        </w:rPr>
      </w:pPr>
      <w:r w:rsidRPr="00E10ABC">
        <w:rPr>
          <w:bCs/>
        </w:rPr>
        <w:t>Problem Solving</w:t>
      </w:r>
      <w:r w:rsidR="000357CC">
        <w:rPr>
          <w:bCs/>
        </w:rPr>
        <w:tab/>
        <w:t>page 114</w:t>
      </w:r>
    </w:p>
    <w:p w14:paraId="6D3FB6C7" w14:textId="77777777" w:rsidR="00812073" w:rsidRDefault="000357CC" w:rsidP="00812073">
      <w:pPr>
        <w:tabs>
          <w:tab w:val="center" w:pos="8730"/>
        </w:tabs>
        <w:autoSpaceDE w:val="0"/>
        <w:autoSpaceDN w:val="0"/>
        <w:adjustRightInd w:val="0"/>
        <w:ind w:left="3960"/>
        <w:rPr>
          <w:bCs/>
        </w:rPr>
      </w:pPr>
      <w:r>
        <w:rPr>
          <w:bCs/>
        </w:rPr>
        <w:t>Teamwork</w:t>
      </w:r>
      <w:r>
        <w:rPr>
          <w:bCs/>
        </w:rPr>
        <w:tab/>
        <w:t>page 117</w:t>
      </w:r>
    </w:p>
    <w:p w14:paraId="4053EC99" w14:textId="77777777" w:rsidR="00812073" w:rsidRPr="00E10ABC" w:rsidRDefault="000357CC" w:rsidP="00812073">
      <w:pPr>
        <w:tabs>
          <w:tab w:val="center" w:pos="8730"/>
        </w:tabs>
        <w:autoSpaceDE w:val="0"/>
        <w:autoSpaceDN w:val="0"/>
        <w:adjustRightInd w:val="0"/>
        <w:ind w:left="3960"/>
        <w:rPr>
          <w:bCs/>
        </w:rPr>
      </w:pPr>
      <w:r>
        <w:rPr>
          <w:bCs/>
        </w:rPr>
        <w:t>Quantitative Literacy</w:t>
      </w:r>
      <w:r>
        <w:rPr>
          <w:bCs/>
        </w:rPr>
        <w:tab/>
        <w:t>page 120</w:t>
      </w:r>
    </w:p>
    <w:p w14:paraId="6EA8909B" w14:textId="77777777" w:rsidR="00812073" w:rsidRDefault="00812073" w:rsidP="00812073">
      <w:pPr>
        <w:tabs>
          <w:tab w:val="center" w:pos="8730"/>
        </w:tabs>
        <w:autoSpaceDE w:val="0"/>
        <w:autoSpaceDN w:val="0"/>
        <w:adjustRightInd w:val="0"/>
        <w:ind w:left="3960"/>
        <w:rPr>
          <w:bCs/>
        </w:rPr>
      </w:pPr>
      <w:r w:rsidRPr="00E10ABC">
        <w:rPr>
          <w:bCs/>
        </w:rPr>
        <w:t>Written Communication</w:t>
      </w:r>
      <w:r w:rsidR="000357CC">
        <w:rPr>
          <w:bCs/>
        </w:rPr>
        <w:tab/>
        <w:t>page 124</w:t>
      </w:r>
    </w:p>
    <w:p w14:paraId="53C08125" w14:textId="77777777" w:rsidR="00812073" w:rsidRDefault="000357CC" w:rsidP="00812073">
      <w:pPr>
        <w:tabs>
          <w:tab w:val="center" w:pos="8730"/>
        </w:tabs>
        <w:autoSpaceDE w:val="0"/>
        <w:autoSpaceDN w:val="0"/>
        <w:adjustRightInd w:val="0"/>
        <w:ind w:left="3960"/>
        <w:rPr>
          <w:bCs/>
        </w:rPr>
      </w:pPr>
      <w:r>
        <w:rPr>
          <w:bCs/>
        </w:rPr>
        <w:t>Reading</w:t>
      </w:r>
      <w:r>
        <w:rPr>
          <w:bCs/>
        </w:rPr>
        <w:tab/>
        <w:t>page 127</w:t>
      </w:r>
    </w:p>
    <w:p w14:paraId="1B274594" w14:textId="77777777" w:rsidR="00812073" w:rsidRPr="00E10ABC" w:rsidRDefault="000357CC" w:rsidP="00812073">
      <w:pPr>
        <w:tabs>
          <w:tab w:val="center" w:pos="8730"/>
        </w:tabs>
        <w:autoSpaceDE w:val="0"/>
        <w:autoSpaceDN w:val="0"/>
        <w:adjustRightInd w:val="0"/>
        <w:ind w:left="3960"/>
        <w:rPr>
          <w:bCs/>
        </w:rPr>
      </w:pPr>
      <w:r>
        <w:rPr>
          <w:bCs/>
        </w:rPr>
        <w:t>Lifelong Learning</w:t>
      </w:r>
      <w:r>
        <w:rPr>
          <w:bCs/>
        </w:rPr>
        <w:tab/>
        <w:t>page 131</w:t>
      </w:r>
    </w:p>
    <w:p w14:paraId="4CA51023" w14:textId="77777777" w:rsidR="00812073" w:rsidRDefault="00812073" w:rsidP="00812073">
      <w:pPr>
        <w:autoSpaceDE w:val="0"/>
        <w:autoSpaceDN w:val="0"/>
        <w:adjustRightInd w:val="0"/>
        <w:jc w:val="center"/>
        <w:rPr>
          <w:b/>
          <w:bCs/>
        </w:rPr>
      </w:pPr>
    </w:p>
    <w:p w14:paraId="7368F297" w14:textId="77777777" w:rsidR="00812073" w:rsidRDefault="00812073" w:rsidP="00812073">
      <w:pPr>
        <w:autoSpaceDE w:val="0"/>
        <w:autoSpaceDN w:val="0"/>
        <w:adjustRightInd w:val="0"/>
        <w:rPr>
          <w:b/>
          <w:bCs/>
        </w:rPr>
      </w:pPr>
      <w:r>
        <w:rPr>
          <w:b/>
          <w:bCs/>
        </w:rPr>
        <w:t xml:space="preserve">The Introduction to each VALUE rubric begins with this statement: </w:t>
      </w:r>
    </w:p>
    <w:p w14:paraId="1C2F8FEE" w14:textId="77777777" w:rsidR="00812073" w:rsidRPr="00D25756" w:rsidRDefault="00812073" w:rsidP="00812073">
      <w:pPr>
        <w:autoSpaceDE w:val="0"/>
        <w:autoSpaceDN w:val="0"/>
        <w:adjustRightInd w:val="0"/>
      </w:pPr>
      <w:r w:rsidRPr="00D25756">
        <w:t>The VALUE rubrics were developed by teams of faculty experts representing colleges and universities across the United States through a process that examined many existing campus rubrics and related documents for each learning outcome and incorporated additional feedback from faculty. The rubrics articulate fundamental criteria for each learning outcome, with performance descriptors demonstrating progressively more sophisticated levels of attainment. The rubrics are intended for institutional-level use in evaluating and discussing student learning, not for grading. The core expectations articulated in all 15 of the VALUE rubrics can and should be translated into the language of individual campuses, disciplines, and even courses. The utility of the VALUE rubrics is to position learning at all undergraduate levels within a basic framework of expectations such that evidence of learning can by shared nationally through a common dialog and understanding of student success.</w:t>
      </w:r>
    </w:p>
    <w:p w14:paraId="67B167B6" w14:textId="77777777" w:rsidR="00812073" w:rsidRPr="00D25756" w:rsidRDefault="00812073" w:rsidP="00812073">
      <w:pPr>
        <w:autoSpaceDE w:val="0"/>
        <w:autoSpaceDN w:val="0"/>
        <w:adjustRightInd w:val="0"/>
        <w:jc w:val="center"/>
        <w:rPr>
          <w:b/>
          <w:bCs/>
          <w:sz w:val="26"/>
          <w:szCs w:val="26"/>
        </w:rPr>
      </w:pPr>
      <w:r w:rsidRPr="00D25756">
        <w:rPr>
          <w:b/>
          <w:bCs/>
          <w:sz w:val="40"/>
          <w:szCs w:val="40"/>
        </w:rPr>
        <w:lastRenderedPageBreak/>
        <w:t>C</w:t>
      </w:r>
      <w:r w:rsidRPr="00D25756">
        <w:rPr>
          <w:b/>
          <w:bCs/>
          <w:sz w:val="26"/>
          <w:szCs w:val="26"/>
        </w:rPr>
        <w:t xml:space="preserve">IVIC </w:t>
      </w:r>
      <w:r w:rsidRPr="00D25756">
        <w:rPr>
          <w:b/>
          <w:bCs/>
          <w:sz w:val="40"/>
          <w:szCs w:val="40"/>
        </w:rPr>
        <w:t>E</w:t>
      </w:r>
      <w:r w:rsidRPr="00D25756">
        <w:rPr>
          <w:b/>
          <w:bCs/>
          <w:sz w:val="26"/>
          <w:szCs w:val="26"/>
        </w:rPr>
        <w:t xml:space="preserve">NGAGEMENT </w:t>
      </w:r>
      <w:r w:rsidRPr="00D25756">
        <w:rPr>
          <w:b/>
          <w:bCs/>
          <w:sz w:val="40"/>
          <w:szCs w:val="40"/>
        </w:rPr>
        <w:t>VALUE R</w:t>
      </w:r>
      <w:r w:rsidRPr="00D25756">
        <w:rPr>
          <w:b/>
          <w:bCs/>
          <w:sz w:val="26"/>
          <w:szCs w:val="26"/>
        </w:rPr>
        <w:t>UBRIC</w:t>
      </w:r>
    </w:p>
    <w:p w14:paraId="1BE4B18C" w14:textId="77777777" w:rsidR="00812073" w:rsidRPr="00D25756" w:rsidRDefault="00812073" w:rsidP="00812073">
      <w:pPr>
        <w:autoSpaceDE w:val="0"/>
        <w:autoSpaceDN w:val="0"/>
        <w:adjustRightInd w:val="0"/>
        <w:jc w:val="center"/>
        <w:rPr>
          <w:i/>
          <w:iCs/>
        </w:rPr>
      </w:pPr>
      <w:r w:rsidRPr="00D25756">
        <w:rPr>
          <w:i/>
          <w:iCs/>
        </w:rPr>
        <w:t>for more information, please contact value@aacu.org</w:t>
      </w:r>
    </w:p>
    <w:p w14:paraId="2F7C0813" w14:textId="77777777" w:rsidR="00812073" w:rsidRPr="00D25756" w:rsidRDefault="00812073" w:rsidP="00812073">
      <w:pPr>
        <w:autoSpaceDE w:val="0"/>
        <w:autoSpaceDN w:val="0"/>
        <w:adjustRightInd w:val="0"/>
        <w:rPr>
          <w:sz w:val="16"/>
          <w:szCs w:val="16"/>
        </w:rPr>
      </w:pPr>
    </w:p>
    <w:p w14:paraId="444E8DEE" w14:textId="77777777" w:rsidR="00812073" w:rsidRPr="00D25756" w:rsidRDefault="00812073" w:rsidP="00812073">
      <w:pPr>
        <w:autoSpaceDE w:val="0"/>
        <w:autoSpaceDN w:val="0"/>
        <w:adjustRightInd w:val="0"/>
        <w:jc w:val="center"/>
        <w:rPr>
          <w:b/>
          <w:bCs/>
        </w:rPr>
      </w:pPr>
      <w:r w:rsidRPr="00D25756">
        <w:rPr>
          <w:b/>
          <w:bCs/>
        </w:rPr>
        <w:t>Definition</w:t>
      </w:r>
    </w:p>
    <w:p w14:paraId="14A7B2D0" w14:textId="77777777" w:rsidR="00812073" w:rsidRPr="00D25756" w:rsidRDefault="00812073" w:rsidP="00812073">
      <w:pPr>
        <w:autoSpaceDE w:val="0"/>
        <w:autoSpaceDN w:val="0"/>
        <w:adjustRightInd w:val="0"/>
      </w:pPr>
      <w:r w:rsidRPr="00D25756">
        <w:t xml:space="preserve">Civic engagement is "working to make a difference in the civic life of our communities and developing the combination of knowledge, skills, values and motivation to make that difference. It means promoting the quality of life in a community, through both political and non-political processes." (Excerpted from </w:t>
      </w:r>
      <w:r w:rsidRPr="00D25756">
        <w:rPr>
          <w:i/>
          <w:iCs/>
        </w:rPr>
        <w:t>Civic Responsibility and Higher Education</w:t>
      </w:r>
      <w:r w:rsidRPr="00D25756">
        <w:t>, edited by Thomas Ehrlich, published by Oryx Press, 2000, Preface, page vi.) In addition, civic engagement encompasses actions wherein individuals participate in activities of personal and public concern that are both individually life enriching and socially beneficial to the community.</w:t>
      </w:r>
    </w:p>
    <w:p w14:paraId="008396C1" w14:textId="77777777" w:rsidR="00812073" w:rsidRPr="00D25756" w:rsidRDefault="00812073" w:rsidP="00812073">
      <w:pPr>
        <w:autoSpaceDE w:val="0"/>
        <w:autoSpaceDN w:val="0"/>
        <w:adjustRightInd w:val="0"/>
        <w:rPr>
          <w:sz w:val="16"/>
          <w:szCs w:val="16"/>
        </w:rPr>
      </w:pPr>
    </w:p>
    <w:p w14:paraId="533B1EA3" w14:textId="77777777" w:rsidR="00812073" w:rsidRPr="00D25756" w:rsidRDefault="00812073" w:rsidP="00812073">
      <w:pPr>
        <w:autoSpaceDE w:val="0"/>
        <w:autoSpaceDN w:val="0"/>
        <w:adjustRightInd w:val="0"/>
        <w:jc w:val="center"/>
        <w:rPr>
          <w:b/>
          <w:bCs/>
        </w:rPr>
      </w:pPr>
      <w:r w:rsidRPr="00D25756">
        <w:rPr>
          <w:b/>
          <w:bCs/>
        </w:rPr>
        <w:t>Framing Language</w:t>
      </w:r>
    </w:p>
    <w:p w14:paraId="1E1339B8" w14:textId="77777777" w:rsidR="00812073" w:rsidRPr="00D25756" w:rsidRDefault="00812073" w:rsidP="00812073">
      <w:pPr>
        <w:autoSpaceDE w:val="0"/>
        <w:autoSpaceDN w:val="0"/>
        <w:adjustRightInd w:val="0"/>
      </w:pPr>
      <w:r w:rsidRPr="00D25756">
        <w:t>Preparing graduates for their public lives as citizens, members of communities, and professionals in society has historically been a responsibility of higher education. Yet the outcome of a civic-minded graduate is a complex concept. Civic learning outcomes are framed by personal identity and commitments, disciplinary frameworks and traditions, pre-professional norms and practice, and the mission and values of colleges and universities. This rubric is designed to make the civic learning outcomes more explicit. Civic engagement can take many forms, from individual volunteerism to organizational involvement to electoral participation. For students this could include community-based learning through service-learning classes, community-based research, or service within the community. Multiple types of work samples or collections of work may be utilized to assess this, such as:</w:t>
      </w:r>
    </w:p>
    <w:p w14:paraId="629A195D" w14:textId="77777777" w:rsidR="00812073" w:rsidRPr="00D25756" w:rsidRDefault="00812073" w:rsidP="00812073">
      <w:pPr>
        <w:autoSpaceDE w:val="0"/>
        <w:autoSpaceDN w:val="0"/>
        <w:adjustRightInd w:val="0"/>
        <w:ind w:left="187" w:hanging="187"/>
      </w:pPr>
      <w:r w:rsidRPr="00D25756">
        <w:t>•  The student creates and manages a service program that engages others (such as youth or members of a neighborhood) in learning about and taking action on an issue they care about. In the process, the student also teaches and models processes that engage others in deliberative democracy, in having a voice, participating in democratic processes, and taking specific actions to affect an issue.</w:t>
      </w:r>
    </w:p>
    <w:p w14:paraId="4CCBF69A" w14:textId="77777777" w:rsidR="00812073" w:rsidRPr="00D25756" w:rsidRDefault="00812073" w:rsidP="00812073">
      <w:pPr>
        <w:autoSpaceDE w:val="0"/>
        <w:autoSpaceDN w:val="0"/>
        <w:adjustRightInd w:val="0"/>
        <w:ind w:left="187" w:hanging="187"/>
      </w:pPr>
      <w:r w:rsidRPr="00D25756">
        <w:t>•  The student researches, organizes, and carries out a deliberative democracy forum on a particular issue, one that includes multiple perspectives on that issue and how best to make positive change through various courses of public action. As a result, other students, faculty, and community members are engaged to take action on an issue.</w:t>
      </w:r>
    </w:p>
    <w:p w14:paraId="47C0486A" w14:textId="77777777" w:rsidR="00812073" w:rsidRPr="00D25756" w:rsidRDefault="00812073" w:rsidP="00812073">
      <w:pPr>
        <w:autoSpaceDE w:val="0"/>
        <w:autoSpaceDN w:val="0"/>
        <w:adjustRightInd w:val="0"/>
        <w:ind w:left="187" w:hanging="187"/>
      </w:pPr>
      <w:r w:rsidRPr="00D25756">
        <w:t>•  The student works on and takes a leadership role in a complex campaign to bring about tangible changes in the public’s awareness or education on a particular issue, or even a change in public policy. Through this process, the student demonstrates multiple types of civic action and skills.</w:t>
      </w:r>
    </w:p>
    <w:p w14:paraId="36A6D583" w14:textId="77777777" w:rsidR="00812073" w:rsidRPr="00D25756" w:rsidRDefault="00812073" w:rsidP="00812073">
      <w:pPr>
        <w:autoSpaceDE w:val="0"/>
        <w:autoSpaceDN w:val="0"/>
        <w:adjustRightInd w:val="0"/>
        <w:ind w:left="187" w:hanging="187"/>
      </w:pPr>
      <w:r w:rsidRPr="00D25756">
        <w:t>•  The student integrates their academic work with community engagement, producing a tangible product (piece of legislation or policy, a business, building or civic infrastructure, water quality or scientific assessment, needs survey, research paper, service program, or organization) that has engaged community constituents and responded to community needs and assets through the process.</w:t>
      </w:r>
    </w:p>
    <w:p w14:paraId="3959D59C" w14:textId="77777777" w:rsidR="00812073" w:rsidRPr="00D25756" w:rsidRDefault="00812073" w:rsidP="00812073">
      <w:pPr>
        <w:autoSpaceDE w:val="0"/>
        <w:autoSpaceDN w:val="0"/>
        <w:adjustRightInd w:val="0"/>
        <w:rPr>
          <w:sz w:val="16"/>
          <w:szCs w:val="16"/>
        </w:rPr>
      </w:pPr>
    </w:p>
    <w:p w14:paraId="4664A567" w14:textId="77777777" w:rsidR="00812073" w:rsidRPr="00D25756" w:rsidRDefault="00812073" w:rsidP="00812073">
      <w:pPr>
        <w:autoSpaceDE w:val="0"/>
        <w:autoSpaceDN w:val="0"/>
        <w:adjustRightInd w:val="0"/>
      </w:pPr>
      <w:r w:rsidRPr="00D25756">
        <w:t>In addition, the nature of this work lends itself to opening up the review process to include community constituents that may be a part of the work, such as teammates, colleagues, community/agency members, and those served or</w:t>
      </w:r>
      <w:r>
        <w:t xml:space="preserve"> </w:t>
      </w:r>
      <w:r w:rsidRPr="00D25756">
        <w:t>collaborating in the process.</w:t>
      </w:r>
    </w:p>
    <w:p w14:paraId="1E2A3131" w14:textId="77777777" w:rsidR="00812073" w:rsidRPr="00D25756" w:rsidRDefault="00812073" w:rsidP="00812073">
      <w:pPr>
        <w:autoSpaceDE w:val="0"/>
        <w:autoSpaceDN w:val="0"/>
        <w:adjustRightInd w:val="0"/>
        <w:rPr>
          <w:sz w:val="16"/>
          <w:szCs w:val="16"/>
        </w:rPr>
      </w:pPr>
    </w:p>
    <w:p w14:paraId="53ADF74C" w14:textId="77777777" w:rsidR="00812073" w:rsidRPr="00D25756" w:rsidRDefault="00812073" w:rsidP="00812073">
      <w:pPr>
        <w:autoSpaceDE w:val="0"/>
        <w:autoSpaceDN w:val="0"/>
        <w:adjustRightInd w:val="0"/>
        <w:jc w:val="center"/>
        <w:rPr>
          <w:b/>
          <w:bCs/>
        </w:rPr>
      </w:pPr>
      <w:r w:rsidRPr="00D25756">
        <w:rPr>
          <w:b/>
          <w:bCs/>
        </w:rPr>
        <w:t>Glossary</w:t>
      </w:r>
    </w:p>
    <w:p w14:paraId="53F4F7EC" w14:textId="77777777" w:rsidR="00812073" w:rsidRPr="00D25756" w:rsidRDefault="00812073" w:rsidP="00812073">
      <w:pPr>
        <w:autoSpaceDE w:val="0"/>
        <w:autoSpaceDN w:val="0"/>
        <w:adjustRightInd w:val="0"/>
        <w:jc w:val="center"/>
        <w:rPr>
          <w:b/>
          <w:bCs/>
        </w:rPr>
      </w:pPr>
      <w:r w:rsidRPr="00D25756">
        <w:rPr>
          <w:b/>
          <w:bCs/>
        </w:rPr>
        <w:t>The definitions that follow were developed to clarify terms and concepts used in this rubric only.</w:t>
      </w:r>
    </w:p>
    <w:p w14:paraId="77D8065A" w14:textId="77777777" w:rsidR="00812073" w:rsidRPr="00D25756" w:rsidRDefault="00812073" w:rsidP="00812073">
      <w:pPr>
        <w:autoSpaceDE w:val="0"/>
        <w:autoSpaceDN w:val="0"/>
        <w:adjustRightInd w:val="0"/>
        <w:ind w:left="187" w:hanging="187"/>
      </w:pPr>
      <w:r w:rsidRPr="00D25756">
        <w:t>•  Civic-identity: When one sees her or himself as an active participant in society with a strong commitment and responsibility to work with others towards public purposes.</w:t>
      </w:r>
    </w:p>
    <w:p w14:paraId="3578A0EF" w14:textId="77777777" w:rsidR="00812073" w:rsidRPr="00D25756" w:rsidRDefault="00812073" w:rsidP="00812073">
      <w:pPr>
        <w:autoSpaceDE w:val="0"/>
        <w:autoSpaceDN w:val="0"/>
        <w:adjustRightInd w:val="0"/>
        <w:ind w:left="187" w:hanging="187"/>
      </w:pPr>
      <w:r w:rsidRPr="00D25756">
        <w:t>•  Service-learning class: A course-based educational experience in which students participate in an organized service activity and reflect on the experience in such a way as to gain further understanding of course content, a broader appreciation of the discipline, and an enhanced sense of personal values and civic responsibility.</w:t>
      </w:r>
    </w:p>
    <w:p w14:paraId="6FC2BC93" w14:textId="77777777" w:rsidR="00812073" w:rsidRPr="00D25756" w:rsidRDefault="00812073" w:rsidP="00812073">
      <w:pPr>
        <w:autoSpaceDE w:val="0"/>
        <w:autoSpaceDN w:val="0"/>
        <w:adjustRightInd w:val="0"/>
        <w:ind w:left="187" w:hanging="187"/>
      </w:pPr>
      <w:r w:rsidRPr="00D25756">
        <w:t>•  Communication skills: Listening, deliberation, negotiation, consensus building, and productive use of conflict.</w:t>
      </w:r>
    </w:p>
    <w:p w14:paraId="1CC945BF" w14:textId="77777777" w:rsidR="00812073" w:rsidRPr="00D25756" w:rsidRDefault="00812073" w:rsidP="00812073">
      <w:pPr>
        <w:autoSpaceDE w:val="0"/>
        <w:autoSpaceDN w:val="0"/>
        <w:adjustRightInd w:val="0"/>
        <w:ind w:left="187" w:hanging="187"/>
      </w:pPr>
      <w:r w:rsidRPr="00D25756">
        <w:t>•  Civic life: The public life of the citizen concerned with the affairs of the community and nation as contrasted with private or personal life, which is devoted to the pursuit of private and personal interests.</w:t>
      </w:r>
    </w:p>
    <w:p w14:paraId="70856B0E" w14:textId="77777777" w:rsidR="00812073" w:rsidRPr="00D25756" w:rsidRDefault="00812073" w:rsidP="00812073">
      <w:pPr>
        <w:autoSpaceDE w:val="0"/>
        <w:autoSpaceDN w:val="0"/>
        <w:adjustRightInd w:val="0"/>
        <w:ind w:left="187" w:hanging="187"/>
      </w:pPr>
      <w:r w:rsidRPr="00D25756">
        <w:t>•  Politics: A process by which a group of people, whose opinions or interests might be divergent, reach collective decisions that are generally regarded as binding on the group and enforced as common policy. Political life enables people to accomplish goals they could not realize as individuals. Politics necessarily arises whenever groups of people live together, since they must always reach collective decisions of one kind or another.</w:t>
      </w:r>
    </w:p>
    <w:p w14:paraId="4968DA8B" w14:textId="77777777" w:rsidR="00812073" w:rsidRPr="00D25756" w:rsidRDefault="00812073" w:rsidP="00812073">
      <w:pPr>
        <w:autoSpaceDE w:val="0"/>
        <w:autoSpaceDN w:val="0"/>
        <w:adjustRightInd w:val="0"/>
        <w:ind w:left="187" w:hanging="187"/>
      </w:pPr>
      <w:r w:rsidRPr="00D25756">
        <w:t>•  Government: "The formal institutions of a society with the authority to make and implement binding decisions about such matters as the distribution of resources, allocation of benefits and burdens, and the management of conflicts." (Retrieved from the Center for Civic Engagement website, May 5, 2009.)</w:t>
      </w:r>
    </w:p>
    <w:p w14:paraId="5694D40C" w14:textId="77777777" w:rsidR="00812073" w:rsidRPr="00D25756" w:rsidRDefault="00812073" w:rsidP="00812073">
      <w:pPr>
        <w:autoSpaceDE w:val="0"/>
        <w:autoSpaceDN w:val="0"/>
        <w:adjustRightInd w:val="0"/>
        <w:ind w:left="187" w:hanging="187"/>
      </w:pPr>
      <w:r w:rsidRPr="00D25756">
        <w:t>•  Civic/community contexts: Organizations, movements, campaigns, a place or locus where people and/or living creatures inhabit, which may be defined by a locality (school, national park, non-profit organization, town, state, nation) or defined by shared identity (i.e., African-Americans, North Carolinians, Americans, the Republican or Democratic Party, refugees, etc.). In addition, contexts for civic engagement may be defined by a variety of approaches intended to benefit a person, group, or community, including community service or volunteer work, academic work.</w:t>
      </w:r>
    </w:p>
    <w:p w14:paraId="2697AA20" w14:textId="77777777" w:rsidR="00812073" w:rsidRPr="00D25756" w:rsidRDefault="00812073" w:rsidP="00812073">
      <w:pPr>
        <w:autoSpaceDE w:val="0"/>
        <w:autoSpaceDN w:val="0"/>
        <w:adjustRightInd w:val="0"/>
        <w:jc w:val="center"/>
        <w:rPr>
          <w:b/>
          <w:bCs/>
          <w:sz w:val="26"/>
          <w:szCs w:val="26"/>
        </w:rPr>
      </w:pPr>
      <w:r>
        <w:rPr>
          <w:rFonts w:ascii="Garamond" w:hAnsi="Garamond" w:cs="Garamond"/>
          <w:sz w:val="20"/>
          <w:szCs w:val="20"/>
        </w:rPr>
        <w:br w:type="page"/>
      </w:r>
      <w:r w:rsidRPr="00D25756">
        <w:rPr>
          <w:b/>
          <w:bCs/>
          <w:sz w:val="40"/>
          <w:szCs w:val="40"/>
        </w:rPr>
        <w:lastRenderedPageBreak/>
        <w:t>C</w:t>
      </w:r>
      <w:r w:rsidRPr="00D25756">
        <w:rPr>
          <w:b/>
          <w:bCs/>
          <w:sz w:val="26"/>
          <w:szCs w:val="26"/>
        </w:rPr>
        <w:t xml:space="preserve">IVIC </w:t>
      </w:r>
      <w:r w:rsidRPr="00D25756">
        <w:rPr>
          <w:b/>
          <w:bCs/>
          <w:sz w:val="40"/>
          <w:szCs w:val="40"/>
        </w:rPr>
        <w:t>E</w:t>
      </w:r>
      <w:r w:rsidRPr="00D25756">
        <w:rPr>
          <w:b/>
          <w:bCs/>
          <w:sz w:val="26"/>
          <w:szCs w:val="26"/>
        </w:rPr>
        <w:t xml:space="preserve">NGAGEMENT </w:t>
      </w:r>
      <w:r w:rsidRPr="00D25756">
        <w:rPr>
          <w:b/>
          <w:bCs/>
          <w:sz w:val="40"/>
          <w:szCs w:val="40"/>
        </w:rPr>
        <w:t>VALUE R</w:t>
      </w:r>
      <w:r w:rsidRPr="00D25756">
        <w:rPr>
          <w:b/>
          <w:bCs/>
          <w:sz w:val="26"/>
          <w:szCs w:val="26"/>
        </w:rPr>
        <w:t>UBRIC</w:t>
      </w:r>
    </w:p>
    <w:p w14:paraId="23665855" w14:textId="77777777" w:rsidR="00812073" w:rsidRPr="00D25756" w:rsidRDefault="00812073" w:rsidP="00812073">
      <w:pPr>
        <w:autoSpaceDE w:val="0"/>
        <w:autoSpaceDN w:val="0"/>
        <w:adjustRightInd w:val="0"/>
        <w:jc w:val="center"/>
        <w:rPr>
          <w:i/>
          <w:iCs/>
          <w:sz w:val="20"/>
          <w:szCs w:val="20"/>
        </w:rPr>
      </w:pPr>
      <w:r w:rsidRPr="00D25756">
        <w:rPr>
          <w:i/>
          <w:iCs/>
          <w:sz w:val="20"/>
          <w:szCs w:val="20"/>
        </w:rPr>
        <w:t>for more information, please contact value@aacu.org</w:t>
      </w:r>
    </w:p>
    <w:p w14:paraId="28576C07" w14:textId="77777777" w:rsidR="00812073" w:rsidRPr="00D25756" w:rsidRDefault="00812073" w:rsidP="00812073">
      <w:pPr>
        <w:autoSpaceDE w:val="0"/>
        <w:autoSpaceDN w:val="0"/>
        <w:adjustRightInd w:val="0"/>
        <w:rPr>
          <w:b/>
          <w:bCs/>
          <w:sz w:val="16"/>
          <w:szCs w:val="16"/>
        </w:rPr>
      </w:pPr>
    </w:p>
    <w:p w14:paraId="3CD81665" w14:textId="77777777" w:rsidR="00812073" w:rsidRPr="00D25756" w:rsidRDefault="00812073" w:rsidP="00812073">
      <w:pPr>
        <w:autoSpaceDE w:val="0"/>
        <w:autoSpaceDN w:val="0"/>
        <w:adjustRightInd w:val="0"/>
        <w:jc w:val="center"/>
        <w:rPr>
          <w:b/>
          <w:bCs/>
          <w:sz w:val="20"/>
          <w:szCs w:val="20"/>
        </w:rPr>
      </w:pPr>
      <w:r w:rsidRPr="00D25756">
        <w:rPr>
          <w:b/>
          <w:bCs/>
          <w:sz w:val="20"/>
          <w:szCs w:val="20"/>
        </w:rPr>
        <w:t>Definition</w:t>
      </w:r>
    </w:p>
    <w:p w14:paraId="48DFEFF7" w14:textId="77777777" w:rsidR="00812073" w:rsidRPr="00D25756" w:rsidRDefault="00812073" w:rsidP="00812073">
      <w:pPr>
        <w:autoSpaceDE w:val="0"/>
        <w:autoSpaceDN w:val="0"/>
        <w:adjustRightInd w:val="0"/>
        <w:rPr>
          <w:sz w:val="20"/>
          <w:szCs w:val="20"/>
        </w:rPr>
      </w:pPr>
      <w:r w:rsidRPr="00D25756">
        <w:rPr>
          <w:sz w:val="20"/>
          <w:szCs w:val="20"/>
        </w:rPr>
        <w:t xml:space="preserve">Civic engagement is "working to make a difference in the civic life of our communities and developing the combination of knowledge, skills, values and motivation to make that difference. It means promoting the quality of life in a community, through both political and non-political processes." (Excerpted from </w:t>
      </w:r>
      <w:r w:rsidRPr="00D25756">
        <w:rPr>
          <w:i/>
          <w:iCs/>
          <w:sz w:val="20"/>
          <w:szCs w:val="20"/>
        </w:rPr>
        <w:t>Civic Responsibility and Higher Education</w:t>
      </w:r>
      <w:r w:rsidRPr="00D25756">
        <w:rPr>
          <w:sz w:val="20"/>
          <w:szCs w:val="20"/>
        </w:rPr>
        <w:t>, edited by Thomas Ehrlich, published by Oryx Press, 2000, Preface, page vi.) In addition, civic engagement encompasses actions wherein individuals participate in activities of personal and public concern that are both individually life enriching and socially beneficial to the community.</w:t>
      </w:r>
    </w:p>
    <w:p w14:paraId="5205B750" w14:textId="77777777" w:rsidR="00812073" w:rsidRPr="00D25756" w:rsidRDefault="00812073" w:rsidP="00812073">
      <w:pPr>
        <w:autoSpaceDE w:val="0"/>
        <w:autoSpaceDN w:val="0"/>
        <w:adjustRightInd w:val="0"/>
        <w:rPr>
          <w:i/>
          <w:iCs/>
          <w:sz w:val="16"/>
          <w:szCs w:val="16"/>
        </w:rPr>
      </w:pPr>
    </w:p>
    <w:p w14:paraId="40565712" w14:textId="77777777" w:rsidR="00812073" w:rsidRPr="00C34669" w:rsidRDefault="00812073" w:rsidP="00812073">
      <w:pPr>
        <w:autoSpaceDE w:val="0"/>
        <w:autoSpaceDN w:val="0"/>
        <w:adjustRightInd w:val="0"/>
        <w:jc w:val="center"/>
        <w:rPr>
          <w:i/>
          <w:iCs/>
          <w:sz w:val="22"/>
          <w:szCs w:val="22"/>
        </w:rPr>
      </w:pPr>
      <w:r w:rsidRPr="00C34669">
        <w:rPr>
          <w:i/>
          <w:iCs/>
          <w:sz w:val="22"/>
          <w:szCs w:val="22"/>
        </w:rPr>
        <w:t>Evaluators are encouraged to assign a zero to any work sample or collection of work that does not meet benchmark (cell one) level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2576"/>
        <w:gridCol w:w="2593"/>
        <w:gridCol w:w="2593"/>
        <w:gridCol w:w="2594"/>
      </w:tblGrid>
      <w:tr w:rsidR="00812073" w:rsidRPr="007A5155" w14:paraId="4368F61F" w14:textId="77777777" w:rsidTr="00812073">
        <w:tc>
          <w:tcPr>
            <w:tcW w:w="2635" w:type="dxa"/>
          </w:tcPr>
          <w:p w14:paraId="4B5733AA" w14:textId="77777777" w:rsidR="00812073" w:rsidRPr="007A5155" w:rsidRDefault="00812073" w:rsidP="00812073">
            <w:pPr>
              <w:autoSpaceDE w:val="0"/>
              <w:autoSpaceDN w:val="0"/>
              <w:adjustRightInd w:val="0"/>
              <w:rPr>
                <w:b/>
                <w:bCs/>
                <w:sz w:val="20"/>
                <w:szCs w:val="20"/>
              </w:rPr>
            </w:pPr>
          </w:p>
        </w:tc>
        <w:tc>
          <w:tcPr>
            <w:tcW w:w="2635" w:type="dxa"/>
          </w:tcPr>
          <w:p w14:paraId="6B65F0B3" w14:textId="77777777" w:rsidR="00812073" w:rsidRPr="007A5155" w:rsidRDefault="00812073" w:rsidP="00812073">
            <w:pPr>
              <w:autoSpaceDE w:val="0"/>
              <w:autoSpaceDN w:val="0"/>
              <w:adjustRightInd w:val="0"/>
              <w:jc w:val="center"/>
              <w:rPr>
                <w:b/>
                <w:bCs/>
                <w:sz w:val="20"/>
                <w:szCs w:val="20"/>
              </w:rPr>
            </w:pPr>
            <w:r w:rsidRPr="007A5155">
              <w:rPr>
                <w:b/>
                <w:bCs/>
                <w:sz w:val="20"/>
                <w:szCs w:val="20"/>
              </w:rPr>
              <w:t>Capstone</w:t>
            </w:r>
          </w:p>
          <w:p w14:paraId="40CFEB1A" w14:textId="77777777" w:rsidR="00812073" w:rsidRPr="007A5155" w:rsidRDefault="00812073" w:rsidP="00812073">
            <w:pPr>
              <w:autoSpaceDE w:val="0"/>
              <w:autoSpaceDN w:val="0"/>
              <w:adjustRightInd w:val="0"/>
              <w:jc w:val="center"/>
              <w:rPr>
                <w:sz w:val="20"/>
                <w:szCs w:val="20"/>
              </w:rPr>
            </w:pPr>
            <w:r w:rsidRPr="007A5155">
              <w:rPr>
                <w:sz w:val="20"/>
                <w:szCs w:val="20"/>
              </w:rPr>
              <w:t>4</w:t>
            </w:r>
          </w:p>
        </w:tc>
        <w:tc>
          <w:tcPr>
            <w:tcW w:w="5270" w:type="dxa"/>
            <w:gridSpan w:val="2"/>
          </w:tcPr>
          <w:p w14:paraId="037B29D4" w14:textId="77777777" w:rsidR="00812073" w:rsidRPr="007A5155" w:rsidRDefault="00812073" w:rsidP="00812073">
            <w:pPr>
              <w:autoSpaceDE w:val="0"/>
              <w:autoSpaceDN w:val="0"/>
              <w:adjustRightInd w:val="0"/>
              <w:jc w:val="center"/>
              <w:rPr>
                <w:b/>
                <w:bCs/>
                <w:sz w:val="20"/>
                <w:szCs w:val="20"/>
              </w:rPr>
            </w:pPr>
            <w:r w:rsidRPr="007A5155">
              <w:rPr>
                <w:b/>
                <w:bCs/>
                <w:sz w:val="20"/>
                <w:szCs w:val="20"/>
              </w:rPr>
              <w:t>Milestones</w:t>
            </w:r>
          </w:p>
          <w:p w14:paraId="27005447" w14:textId="77777777" w:rsidR="00812073" w:rsidRPr="007A5155" w:rsidRDefault="00812073" w:rsidP="00812073">
            <w:pPr>
              <w:autoSpaceDE w:val="0"/>
              <w:autoSpaceDN w:val="0"/>
              <w:adjustRightInd w:val="0"/>
              <w:rPr>
                <w:sz w:val="20"/>
                <w:szCs w:val="20"/>
              </w:rPr>
            </w:pPr>
            <w:r w:rsidRPr="007A5155">
              <w:rPr>
                <w:sz w:val="20"/>
                <w:szCs w:val="20"/>
              </w:rPr>
              <w:t xml:space="preserve">               </w:t>
            </w:r>
            <w:r>
              <w:rPr>
                <w:sz w:val="20"/>
                <w:szCs w:val="20"/>
              </w:rPr>
              <w:t xml:space="preserve"> </w:t>
            </w:r>
            <w:r w:rsidRPr="007A5155">
              <w:rPr>
                <w:sz w:val="20"/>
                <w:szCs w:val="20"/>
              </w:rPr>
              <w:t xml:space="preserve">    3                                                    2</w:t>
            </w:r>
          </w:p>
        </w:tc>
        <w:tc>
          <w:tcPr>
            <w:tcW w:w="2636" w:type="dxa"/>
          </w:tcPr>
          <w:p w14:paraId="52ADEC5A" w14:textId="77777777" w:rsidR="00812073" w:rsidRPr="007A5155" w:rsidRDefault="00812073" w:rsidP="00812073">
            <w:pPr>
              <w:autoSpaceDE w:val="0"/>
              <w:autoSpaceDN w:val="0"/>
              <w:adjustRightInd w:val="0"/>
              <w:jc w:val="center"/>
              <w:rPr>
                <w:b/>
                <w:bCs/>
                <w:sz w:val="20"/>
                <w:szCs w:val="20"/>
              </w:rPr>
            </w:pPr>
            <w:r w:rsidRPr="007A5155">
              <w:rPr>
                <w:b/>
                <w:bCs/>
                <w:sz w:val="20"/>
                <w:szCs w:val="20"/>
              </w:rPr>
              <w:t>Benchmark</w:t>
            </w:r>
          </w:p>
          <w:p w14:paraId="75511A40" w14:textId="77777777" w:rsidR="00812073" w:rsidRPr="007A5155" w:rsidRDefault="00812073" w:rsidP="00812073">
            <w:pPr>
              <w:autoSpaceDE w:val="0"/>
              <w:autoSpaceDN w:val="0"/>
              <w:adjustRightInd w:val="0"/>
              <w:jc w:val="center"/>
              <w:rPr>
                <w:sz w:val="20"/>
                <w:szCs w:val="20"/>
              </w:rPr>
            </w:pPr>
            <w:r w:rsidRPr="007A5155">
              <w:rPr>
                <w:sz w:val="20"/>
                <w:szCs w:val="20"/>
              </w:rPr>
              <w:t>1</w:t>
            </w:r>
          </w:p>
        </w:tc>
      </w:tr>
      <w:tr w:rsidR="00812073" w:rsidRPr="007A5155" w14:paraId="720D8A1E" w14:textId="77777777" w:rsidTr="00812073">
        <w:tc>
          <w:tcPr>
            <w:tcW w:w="2635" w:type="dxa"/>
          </w:tcPr>
          <w:p w14:paraId="2CB6DA41" w14:textId="77777777" w:rsidR="00812073" w:rsidRPr="007A5155" w:rsidRDefault="00812073" w:rsidP="00812073">
            <w:pPr>
              <w:autoSpaceDE w:val="0"/>
              <w:autoSpaceDN w:val="0"/>
              <w:adjustRightInd w:val="0"/>
              <w:rPr>
                <w:b/>
                <w:bCs/>
                <w:sz w:val="20"/>
                <w:szCs w:val="20"/>
              </w:rPr>
            </w:pPr>
            <w:r w:rsidRPr="007A5155">
              <w:rPr>
                <w:b/>
                <w:bCs/>
                <w:sz w:val="20"/>
                <w:szCs w:val="20"/>
              </w:rPr>
              <w:t>Diversity of Communities and Cultures</w:t>
            </w:r>
          </w:p>
        </w:tc>
        <w:tc>
          <w:tcPr>
            <w:tcW w:w="2635" w:type="dxa"/>
          </w:tcPr>
          <w:p w14:paraId="7DDFC507" w14:textId="77777777" w:rsidR="00812073" w:rsidRPr="007A5155" w:rsidRDefault="00812073" w:rsidP="00812073">
            <w:pPr>
              <w:autoSpaceDE w:val="0"/>
              <w:autoSpaceDN w:val="0"/>
              <w:adjustRightInd w:val="0"/>
              <w:rPr>
                <w:sz w:val="20"/>
                <w:szCs w:val="20"/>
              </w:rPr>
            </w:pPr>
            <w:r w:rsidRPr="007A5155">
              <w:rPr>
                <w:sz w:val="20"/>
                <w:szCs w:val="20"/>
              </w:rPr>
              <w:t>Demonstrates evidence of adjustment in own attitudes and beliefs because of working within and learning from diversity of communities and cultures. Promotes others' engagement with diversity.</w:t>
            </w:r>
          </w:p>
        </w:tc>
        <w:tc>
          <w:tcPr>
            <w:tcW w:w="2635" w:type="dxa"/>
          </w:tcPr>
          <w:p w14:paraId="0C96A072" w14:textId="77777777" w:rsidR="00812073" w:rsidRPr="007A5155" w:rsidRDefault="00812073" w:rsidP="00812073">
            <w:pPr>
              <w:autoSpaceDE w:val="0"/>
              <w:autoSpaceDN w:val="0"/>
              <w:adjustRightInd w:val="0"/>
              <w:rPr>
                <w:sz w:val="20"/>
                <w:szCs w:val="20"/>
              </w:rPr>
            </w:pPr>
            <w:r w:rsidRPr="007A5155">
              <w:rPr>
                <w:sz w:val="20"/>
                <w:szCs w:val="20"/>
              </w:rPr>
              <w:t>Reflects on how own attitudes and beliefs are different from those of other cultures and communities. Exhibits curiosity about what can be learned from diversity of communities and cultures.</w:t>
            </w:r>
          </w:p>
        </w:tc>
        <w:tc>
          <w:tcPr>
            <w:tcW w:w="2635" w:type="dxa"/>
          </w:tcPr>
          <w:p w14:paraId="0995F57B" w14:textId="77777777" w:rsidR="00812073" w:rsidRPr="007A5155" w:rsidRDefault="00812073" w:rsidP="00812073">
            <w:pPr>
              <w:autoSpaceDE w:val="0"/>
              <w:autoSpaceDN w:val="0"/>
              <w:adjustRightInd w:val="0"/>
              <w:rPr>
                <w:sz w:val="20"/>
                <w:szCs w:val="20"/>
              </w:rPr>
            </w:pPr>
            <w:r w:rsidRPr="007A5155">
              <w:rPr>
                <w:sz w:val="20"/>
                <w:szCs w:val="20"/>
              </w:rPr>
              <w:t>Has awareness that own attitudes and beliefs are different from those of other cultures and communities. Exhibits little curiosity about what can be learned from diversity of communities and cultures.</w:t>
            </w:r>
          </w:p>
        </w:tc>
        <w:tc>
          <w:tcPr>
            <w:tcW w:w="2636" w:type="dxa"/>
          </w:tcPr>
          <w:p w14:paraId="58F72EC6" w14:textId="77777777" w:rsidR="00812073" w:rsidRPr="007A5155" w:rsidRDefault="00812073" w:rsidP="00812073">
            <w:pPr>
              <w:autoSpaceDE w:val="0"/>
              <w:autoSpaceDN w:val="0"/>
              <w:adjustRightInd w:val="0"/>
              <w:rPr>
                <w:sz w:val="20"/>
                <w:szCs w:val="20"/>
              </w:rPr>
            </w:pPr>
            <w:r w:rsidRPr="007A5155">
              <w:rPr>
                <w:sz w:val="20"/>
                <w:szCs w:val="20"/>
              </w:rPr>
              <w:t>Expresses attitudes and beliefs as an individual, from a one-sided view. Is indifferent or resistant to what can be learned from diversity of communities and cultures.</w:t>
            </w:r>
          </w:p>
          <w:p w14:paraId="1DCA3986" w14:textId="77777777" w:rsidR="00812073" w:rsidRPr="007A5155" w:rsidRDefault="00812073" w:rsidP="00812073">
            <w:pPr>
              <w:autoSpaceDE w:val="0"/>
              <w:autoSpaceDN w:val="0"/>
              <w:adjustRightInd w:val="0"/>
              <w:rPr>
                <w:b/>
                <w:bCs/>
                <w:sz w:val="20"/>
                <w:szCs w:val="20"/>
              </w:rPr>
            </w:pPr>
          </w:p>
        </w:tc>
      </w:tr>
      <w:tr w:rsidR="00812073" w:rsidRPr="007A5155" w14:paraId="56E445C2" w14:textId="77777777" w:rsidTr="00812073">
        <w:tc>
          <w:tcPr>
            <w:tcW w:w="2635" w:type="dxa"/>
          </w:tcPr>
          <w:p w14:paraId="0C7882D5" w14:textId="77777777" w:rsidR="00812073" w:rsidRPr="007A5155" w:rsidRDefault="00812073" w:rsidP="00812073">
            <w:pPr>
              <w:autoSpaceDE w:val="0"/>
              <w:autoSpaceDN w:val="0"/>
              <w:adjustRightInd w:val="0"/>
              <w:rPr>
                <w:b/>
                <w:bCs/>
                <w:sz w:val="20"/>
                <w:szCs w:val="20"/>
              </w:rPr>
            </w:pPr>
            <w:r w:rsidRPr="007A5155">
              <w:rPr>
                <w:b/>
                <w:bCs/>
                <w:sz w:val="20"/>
                <w:szCs w:val="20"/>
              </w:rPr>
              <w:t>Analysis of Knowledge</w:t>
            </w:r>
          </w:p>
        </w:tc>
        <w:tc>
          <w:tcPr>
            <w:tcW w:w="2635" w:type="dxa"/>
          </w:tcPr>
          <w:p w14:paraId="063FE872" w14:textId="77777777" w:rsidR="00812073" w:rsidRPr="007A5155" w:rsidRDefault="00812073" w:rsidP="00812073">
            <w:pPr>
              <w:autoSpaceDE w:val="0"/>
              <w:autoSpaceDN w:val="0"/>
              <w:adjustRightInd w:val="0"/>
              <w:rPr>
                <w:sz w:val="20"/>
                <w:szCs w:val="20"/>
              </w:rPr>
            </w:pPr>
            <w:r w:rsidRPr="007A5155">
              <w:rPr>
                <w:sz w:val="20"/>
                <w:szCs w:val="20"/>
              </w:rPr>
              <w:t>Connects and extends knowledge (facts, theories, etc.) from one's own academic study/ field/discipline to civic engagement and to one's own participation in civic life, politics, and government.</w:t>
            </w:r>
          </w:p>
          <w:p w14:paraId="5CC50054" w14:textId="77777777" w:rsidR="00812073" w:rsidRPr="007A5155" w:rsidRDefault="00812073" w:rsidP="00812073">
            <w:pPr>
              <w:autoSpaceDE w:val="0"/>
              <w:autoSpaceDN w:val="0"/>
              <w:adjustRightInd w:val="0"/>
              <w:rPr>
                <w:sz w:val="20"/>
                <w:szCs w:val="20"/>
              </w:rPr>
            </w:pPr>
          </w:p>
        </w:tc>
        <w:tc>
          <w:tcPr>
            <w:tcW w:w="2635" w:type="dxa"/>
          </w:tcPr>
          <w:p w14:paraId="0CAA8916" w14:textId="77777777" w:rsidR="00812073" w:rsidRPr="007A5155" w:rsidRDefault="00812073" w:rsidP="00812073">
            <w:pPr>
              <w:autoSpaceDE w:val="0"/>
              <w:autoSpaceDN w:val="0"/>
              <w:adjustRightInd w:val="0"/>
              <w:rPr>
                <w:sz w:val="20"/>
                <w:szCs w:val="20"/>
              </w:rPr>
            </w:pPr>
            <w:r w:rsidRPr="007A5155">
              <w:rPr>
                <w:sz w:val="20"/>
                <w:szCs w:val="20"/>
              </w:rPr>
              <w:t>Analyzes knowledge (facts, theories, etc.) from one's own academic study/field/discipline making relevant connections to civic engagement and to one's own participation in civic life, politics, and government.</w:t>
            </w:r>
          </w:p>
        </w:tc>
        <w:tc>
          <w:tcPr>
            <w:tcW w:w="2635" w:type="dxa"/>
          </w:tcPr>
          <w:p w14:paraId="0559BA0F" w14:textId="77777777" w:rsidR="00812073" w:rsidRPr="007A5155" w:rsidRDefault="00812073" w:rsidP="00812073">
            <w:pPr>
              <w:autoSpaceDE w:val="0"/>
              <w:autoSpaceDN w:val="0"/>
              <w:adjustRightInd w:val="0"/>
              <w:rPr>
                <w:sz w:val="20"/>
                <w:szCs w:val="20"/>
              </w:rPr>
            </w:pPr>
            <w:r w:rsidRPr="007A5155">
              <w:rPr>
                <w:sz w:val="20"/>
                <w:szCs w:val="20"/>
              </w:rPr>
              <w:t>Begins to connect knowledge (facts, theories, etc.) from one's own academic study/field/discipline to civic engagement and to tone's own participation in civic life, politics, and government.</w:t>
            </w:r>
          </w:p>
          <w:p w14:paraId="5E43733E" w14:textId="77777777" w:rsidR="00812073" w:rsidRPr="007A5155" w:rsidRDefault="00812073" w:rsidP="00812073">
            <w:pPr>
              <w:autoSpaceDE w:val="0"/>
              <w:autoSpaceDN w:val="0"/>
              <w:adjustRightInd w:val="0"/>
              <w:rPr>
                <w:sz w:val="20"/>
                <w:szCs w:val="20"/>
              </w:rPr>
            </w:pPr>
          </w:p>
        </w:tc>
        <w:tc>
          <w:tcPr>
            <w:tcW w:w="2636" w:type="dxa"/>
          </w:tcPr>
          <w:p w14:paraId="5CA8E84A" w14:textId="77777777" w:rsidR="00812073" w:rsidRPr="007A5155" w:rsidRDefault="00812073" w:rsidP="00812073">
            <w:pPr>
              <w:autoSpaceDE w:val="0"/>
              <w:autoSpaceDN w:val="0"/>
              <w:adjustRightInd w:val="0"/>
              <w:rPr>
                <w:sz w:val="20"/>
                <w:szCs w:val="20"/>
              </w:rPr>
            </w:pPr>
            <w:r w:rsidRPr="007A5155">
              <w:rPr>
                <w:sz w:val="20"/>
                <w:szCs w:val="20"/>
              </w:rPr>
              <w:t>Begins to identify knowledge (facts, theories, etc.) from one's own academic study/field/discipline that is relevant to civic engagement and to one's own participation in civic life, politics, and government.</w:t>
            </w:r>
          </w:p>
        </w:tc>
      </w:tr>
      <w:tr w:rsidR="00812073" w:rsidRPr="007A5155" w14:paraId="3FC416C8" w14:textId="77777777" w:rsidTr="00812073">
        <w:tc>
          <w:tcPr>
            <w:tcW w:w="2635" w:type="dxa"/>
          </w:tcPr>
          <w:p w14:paraId="0E550C61" w14:textId="77777777" w:rsidR="00812073" w:rsidRPr="007A5155" w:rsidRDefault="00812073" w:rsidP="00812073">
            <w:pPr>
              <w:autoSpaceDE w:val="0"/>
              <w:autoSpaceDN w:val="0"/>
              <w:adjustRightInd w:val="0"/>
              <w:rPr>
                <w:b/>
                <w:bCs/>
                <w:sz w:val="20"/>
                <w:szCs w:val="20"/>
              </w:rPr>
            </w:pPr>
            <w:r w:rsidRPr="007A5155">
              <w:rPr>
                <w:b/>
                <w:bCs/>
                <w:sz w:val="20"/>
                <w:szCs w:val="20"/>
              </w:rPr>
              <w:t>Civic-Identity and Commitment</w:t>
            </w:r>
          </w:p>
        </w:tc>
        <w:tc>
          <w:tcPr>
            <w:tcW w:w="2635" w:type="dxa"/>
          </w:tcPr>
          <w:p w14:paraId="6FC8A41A" w14:textId="77777777" w:rsidR="00812073" w:rsidRPr="007A5155" w:rsidRDefault="00812073" w:rsidP="00812073">
            <w:pPr>
              <w:autoSpaceDE w:val="0"/>
              <w:autoSpaceDN w:val="0"/>
              <w:adjustRightInd w:val="0"/>
              <w:rPr>
                <w:sz w:val="20"/>
                <w:szCs w:val="20"/>
              </w:rPr>
            </w:pPr>
            <w:r w:rsidRPr="007A5155">
              <w:rPr>
                <w:sz w:val="20"/>
                <w:szCs w:val="20"/>
              </w:rPr>
              <w:t>Provides evidence of experience in civic engagement activities and describes what she/he has learned about her or himself as it relates to a reinforced and clarified sense of civic identity and continued commitment to public action.</w:t>
            </w:r>
          </w:p>
        </w:tc>
        <w:tc>
          <w:tcPr>
            <w:tcW w:w="2635" w:type="dxa"/>
          </w:tcPr>
          <w:p w14:paraId="7F4C627E" w14:textId="77777777" w:rsidR="00812073" w:rsidRPr="007A5155" w:rsidRDefault="00812073" w:rsidP="00812073">
            <w:pPr>
              <w:autoSpaceDE w:val="0"/>
              <w:autoSpaceDN w:val="0"/>
              <w:adjustRightInd w:val="0"/>
              <w:rPr>
                <w:sz w:val="20"/>
                <w:szCs w:val="20"/>
              </w:rPr>
            </w:pPr>
            <w:r w:rsidRPr="007A5155">
              <w:rPr>
                <w:sz w:val="20"/>
                <w:szCs w:val="20"/>
              </w:rPr>
              <w:t>Provides evidence of experience in civic engagement activities and describes what she/he has learned about her or himself as it relates to a growing sense of civic-identity and commitment.</w:t>
            </w:r>
          </w:p>
          <w:p w14:paraId="306B6F17" w14:textId="77777777" w:rsidR="00812073" w:rsidRPr="007A5155" w:rsidRDefault="00812073" w:rsidP="00812073">
            <w:pPr>
              <w:autoSpaceDE w:val="0"/>
              <w:autoSpaceDN w:val="0"/>
              <w:adjustRightInd w:val="0"/>
              <w:rPr>
                <w:sz w:val="20"/>
                <w:szCs w:val="20"/>
              </w:rPr>
            </w:pPr>
          </w:p>
        </w:tc>
        <w:tc>
          <w:tcPr>
            <w:tcW w:w="2635" w:type="dxa"/>
          </w:tcPr>
          <w:p w14:paraId="24918DD0" w14:textId="77777777" w:rsidR="00812073" w:rsidRPr="007A5155" w:rsidRDefault="00812073" w:rsidP="00812073">
            <w:pPr>
              <w:autoSpaceDE w:val="0"/>
              <w:autoSpaceDN w:val="0"/>
              <w:adjustRightInd w:val="0"/>
              <w:rPr>
                <w:sz w:val="20"/>
                <w:szCs w:val="20"/>
              </w:rPr>
            </w:pPr>
            <w:r w:rsidRPr="007A5155">
              <w:rPr>
                <w:sz w:val="20"/>
                <w:szCs w:val="20"/>
              </w:rPr>
              <w:t>Evidence suggests involvement in civic engagement activities is generated from expectations or course requirements rather than from a sense of civic-identity.</w:t>
            </w:r>
          </w:p>
          <w:p w14:paraId="7EFA30D6" w14:textId="77777777" w:rsidR="00812073" w:rsidRPr="007A5155" w:rsidRDefault="00812073" w:rsidP="00812073">
            <w:pPr>
              <w:autoSpaceDE w:val="0"/>
              <w:autoSpaceDN w:val="0"/>
              <w:adjustRightInd w:val="0"/>
              <w:rPr>
                <w:sz w:val="20"/>
                <w:szCs w:val="20"/>
              </w:rPr>
            </w:pPr>
          </w:p>
        </w:tc>
        <w:tc>
          <w:tcPr>
            <w:tcW w:w="2636" w:type="dxa"/>
          </w:tcPr>
          <w:p w14:paraId="5F307E7F" w14:textId="77777777" w:rsidR="00812073" w:rsidRPr="007A5155" w:rsidRDefault="00812073" w:rsidP="00812073">
            <w:pPr>
              <w:autoSpaceDE w:val="0"/>
              <w:autoSpaceDN w:val="0"/>
              <w:adjustRightInd w:val="0"/>
              <w:rPr>
                <w:sz w:val="20"/>
                <w:szCs w:val="20"/>
              </w:rPr>
            </w:pPr>
            <w:r w:rsidRPr="007A5155">
              <w:rPr>
                <w:sz w:val="20"/>
                <w:szCs w:val="20"/>
              </w:rPr>
              <w:t>Provides little evidence of her/his experience in civic-engagement activities and does not connect experiences to civic-identity.</w:t>
            </w:r>
          </w:p>
          <w:p w14:paraId="6271B89C" w14:textId="77777777" w:rsidR="00812073" w:rsidRPr="007A5155" w:rsidRDefault="00812073" w:rsidP="00812073">
            <w:pPr>
              <w:autoSpaceDE w:val="0"/>
              <w:autoSpaceDN w:val="0"/>
              <w:adjustRightInd w:val="0"/>
              <w:rPr>
                <w:sz w:val="20"/>
                <w:szCs w:val="20"/>
              </w:rPr>
            </w:pPr>
          </w:p>
        </w:tc>
      </w:tr>
      <w:tr w:rsidR="00812073" w:rsidRPr="007A5155" w14:paraId="1EB10FD8" w14:textId="77777777" w:rsidTr="00812073">
        <w:tc>
          <w:tcPr>
            <w:tcW w:w="2635" w:type="dxa"/>
          </w:tcPr>
          <w:p w14:paraId="60AAD5E3" w14:textId="77777777" w:rsidR="00812073" w:rsidRPr="007A5155" w:rsidRDefault="00812073" w:rsidP="00812073">
            <w:pPr>
              <w:autoSpaceDE w:val="0"/>
              <w:autoSpaceDN w:val="0"/>
              <w:adjustRightInd w:val="0"/>
              <w:rPr>
                <w:b/>
                <w:bCs/>
                <w:sz w:val="20"/>
                <w:szCs w:val="20"/>
              </w:rPr>
            </w:pPr>
            <w:r w:rsidRPr="007A5155">
              <w:rPr>
                <w:b/>
                <w:bCs/>
                <w:sz w:val="20"/>
                <w:szCs w:val="20"/>
              </w:rPr>
              <w:lastRenderedPageBreak/>
              <w:t>Civic Communication</w:t>
            </w:r>
          </w:p>
        </w:tc>
        <w:tc>
          <w:tcPr>
            <w:tcW w:w="2635" w:type="dxa"/>
          </w:tcPr>
          <w:p w14:paraId="14DC6080" w14:textId="77777777" w:rsidR="00812073" w:rsidRPr="007A5155" w:rsidRDefault="00812073" w:rsidP="00812073">
            <w:pPr>
              <w:autoSpaceDE w:val="0"/>
              <w:autoSpaceDN w:val="0"/>
              <w:adjustRightInd w:val="0"/>
              <w:rPr>
                <w:sz w:val="20"/>
                <w:szCs w:val="20"/>
              </w:rPr>
            </w:pPr>
            <w:r w:rsidRPr="007A5155">
              <w:rPr>
                <w:sz w:val="20"/>
                <w:szCs w:val="20"/>
              </w:rPr>
              <w:t>Tailors communication strategies to effectively express, listen, and adapt to others to establish relationships to further civic action</w:t>
            </w:r>
          </w:p>
        </w:tc>
        <w:tc>
          <w:tcPr>
            <w:tcW w:w="2635" w:type="dxa"/>
          </w:tcPr>
          <w:p w14:paraId="656ECBB7" w14:textId="77777777" w:rsidR="00812073" w:rsidRPr="007A5155" w:rsidRDefault="00812073" w:rsidP="00812073">
            <w:pPr>
              <w:autoSpaceDE w:val="0"/>
              <w:autoSpaceDN w:val="0"/>
              <w:adjustRightInd w:val="0"/>
              <w:rPr>
                <w:sz w:val="20"/>
                <w:szCs w:val="20"/>
              </w:rPr>
            </w:pPr>
            <w:r w:rsidRPr="007A5155">
              <w:rPr>
                <w:sz w:val="20"/>
                <w:szCs w:val="20"/>
              </w:rPr>
              <w:t>Effectively communicates in civic context, showing ability to do all of the following: express, listen and adapt ideas and messages based on others' perspectives.</w:t>
            </w:r>
          </w:p>
        </w:tc>
        <w:tc>
          <w:tcPr>
            <w:tcW w:w="2635" w:type="dxa"/>
          </w:tcPr>
          <w:p w14:paraId="668A14AE" w14:textId="77777777" w:rsidR="00812073" w:rsidRPr="007A5155" w:rsidRDefault="00812073" w:rsidP="00812073">
            <w:pPr>
              <w:autoSpaceDE w:val="0"/>
              <w:autoSpaceDN w:val="0"/>
              <w:adjustRightInd w:val="0"/>
              <w:rPr>
                <w:sz w:val="20"/>
                <w:szCs w:val="20"/>
              </w:rPr>
            </w:pPr>
            <w:r w:rsidRPr="007A5155">
              <w:rPr>
                <w:sz w:val="20"/>
                <w:szCs w:val="20"/>
              </w:rPr>
              <w:t>Communicates in civic context, showing ability to do more than one of the following: express, listen and adapt ideas and messages based on others' perspectives.</w:t>
            </w:r>
          </w:p>
        </w:tc>
        <w:tc>
          <w:tcPr>
            <w:tcW w:w="2636" w:type="dxa"/>
          </w:tcPr>
          <w:p w14:paraId="5A4831F3" w14:textId="77777777" w:rsidR="00812073" w:rsidRPr="007A5155" w:rsidRDefault="00812073" w:rsidP="00812073">
            <w:pPr>
              <w:autoSpaceDE w:val="0"/>
              <w:autoSpaceDN w:val="0"/>
              <w:adjustRightInd w:val="0"/>
              <w:rPr>
                <w:sz w:val="20"/>
                <w:szCs w:val="20"/>
              </w:rPr>
            </w:pPr>
            <w:r w:rsidRPr="007A5155">
              <w:rPr>
                <w:sz w:val="20"/>
                <w:szCs w:val="20"/>
              </w:rPr>
              <w:t>Communicates in civic context, showing ability to do one of the following: express, listen and adapt ideas and messages based on others' perspectives.</w:t>
            </w:r>
          </w:p>
        </w:tc>
      </w:tr>
      <w:tr w:rsidR="00812073" w:rsidRPr="007A5155" w14:paraId="0E8AB869" w14:textId="77777777" w:rsidTr="00812073">
        <w:tc>
          <w:tcPr>
            <w:tcW w:w="2635" w:type="dxa"/>
          </w:tcPr>
          <w:p w14:paraId="09B99FC6" w14:textId="77777777" w:rsidR="00812073" w:rsidRPr="007A5155" w:rsidRDefault="00812073" w:rsidP="00812073">
            <w:pPr>
              <w:autoSpaceDE w:val="0"/>
              <w:autoSpaceDN w:val="0"/>
              <w:adjustRightInd w:val="0"/>
              <w:rPr>
                <w:b/>
                <w:bCs/>
                <w:sz w:val="20"/>
                <w:szCs w:val="20"/>
              </w:rPr>
            </w:pPr>
            <w:r w:rsidRPr="007A5155">
              <w:rPr>
                <w:b/>
                <w:bCs/>
                <w:sz w:val="20"/>
                <w:szCs w:val="20"/>
              </w:rPr>
              <w:t>Civic Action and Reflection</w:t>
            </w:r>
          </w:p>
        </w:tc>
        <w:tc>
          <w:tcPr>
            <w:tcW w:w="2635" w:type="dxa"/>
          </w:tcPr>
          <w:p w14:paraId="31331B4A" w14:textId="77777777" w:rsidR="00812073" w:rsidRPr="007A5155" w:rsidRDefault="00812073" w:rsidP="00812073">
            <w:pPr>
              <w:autoSpaceDE w:val="0"/>
              <w:autoSpaceDN w:val="0"/>
              <w:adjustRightInd w:val="0"/>
              <w:rPr>
                <w:sz w:val="20"/>
                <w:szCs w:val="20"/>
              </w:rPr>
            </w:pPr>
            <w:r w:rsidRPr="007A5155">
              <w:rPr>
                <w:sz w:val="20"/>
                <w:szCs w:val="20"/>
              </w:rPr>
              <w:t>Demonstrates independent experience and</w:t>
            </w:r>
          </w:p>
          <w:p w14:paraId="10AAADBE" w14:textId="77777777" w:rsidR="00812073" w:rsidRPr="007A5155" w:rsidRDefault="00812073" w:rsidP="00812073">
            <w:pPr>
              <w:autoSpaceDE w:val="0"/>
              <w:autoSpaceDN w:val="0"/>
              <w:adjustRightInd w:val="0"/>
              <w:rPr>
                <w:sz w:val="20"/>
                <w:szCs w:val="20"/>
              </w:rPr>
            </w:pPr>
            <w:r w:rsidRPr="007A5155">
              <w:rPr>
                <w:i/>
                <w:iCs/>
                <w:sz w:val="20"/>
                <w:szCs w:val="20"/>
              </w:rPr>
              <w:t xml:space="preserve">shows initiative in team leadership </w:t>
            </w:r>
            <w:r w:rsidRPr="007A5155">
              <w:rPr>
                <w:sz w:val="20"/>
                <w:szCs w:val="20"/>
              </w:rPr>
              <w:t>of complex or multiple civic engagement activities, accompanied by reflective insights or analysis about the aims and accomplishments of one’s actions.</w:t>
            </w:r>
          </w:p>
        </w:tc>
        <w:tc>
          <w:tcPr>
            <w:tcW w:w="2635" w:type="dxa"/>
          </w:tcPr>
          <w:p w14:paraId="7ED80CEA" w14:textId="77777777" w:rsidR="00812073" w:rsidRPr="007A5155" w:rsidRDefault="00812073" w:rsidP="00812073">
            <w:pPr>
              <w:autoSpaceDE w:val="0"/>
              <w:autoSpaceDN w:val="0"/>
              <w:adjustRightInd w:val="0"/>
              <w:rPr>
                <w:sz w:val="20"/>
                <w:szCs w:val="20"/>
              </w:rPr>
            </w:pPr>
            <w:r w:rsidRPr="007A5155">
              <w:rPr>
                <w:sz w:val="20"/>
                <w:szCs w:val="20"/>
              </w:rPr>
              <w:t xml:space="preserve">Demonstrates independent experience and </w:t>
            </w:r>
            <w:r w:rsidRPr="007A5155">
              <w:rPr>
                <w:i/>
                <w:iCs/>
                <w:sz w:val="20"/>
                <w:szCs w:val="20"/>
              </w:rPr>
              <w:t xml:space="preserve">team leadership of </w:t>
            </w:r>
            <w:r w:rsidRPr="007A5155">
              <w:rPr>
                <w:sz w:val="20"/>
                <w:szCs w:val="20"/>
              </w:rPr>
              <w:t>civic action, with reflective insights or analysis about the aims and accomplishments of one’s actions.</w:t>
            </w:r>
          </w:p>
          <w:p w14:paraId="4174645E" w14:textId="77777777" w:rsidR="00812073" w:rsidRPr="007A5155" w:rsidRDefault="00812073" w:rsidP="00812073">
            <w:pPr>
              <w:autoSpaceDE w:val="0"/>
              <w:autoSpaceDN w:val="0"/>
              <w:adjustRightInd w:val="0"/>
              <w:rPr>
                <w:sz w:val="20"/>
                <w:szCs w:val="20"/>
              </w:rPr>
            </w:pPr>
          </w:p>
        </w:tc>
        <w:tc>
          <w:tcPr>
            <w:tcW w:w="2635" w:type="dxa"/>
          </w:tcPr>
          <w:p w14:paraId="293B51A0" w14:textId="77777777" w:rsidR="00812073" w:rsidRPr="007A5155" w:rsidRDefault="00812073" w:rsidP="00812073">
            <w:pPr>
              <w:autoSpaceDE w:val="0"/>
              <w:autoSpaceDN w:val="0"/>
              <w:adjustRightInd w:val="0"/>
              <w:rPr>
                <w:sz w:val="20"/>
                <w:szCs w:val="20"/>
              </w:rPr>
            </w:pPr>
            <w:r w:rsidRPr="007A5155">
              <w:rPr>
                <w:sz w:val="20"/>
                <w:szCs w:val="20"/>
              </w:rPr>
              <w:t xml:space="preserve">Has clearly </w:t>
            </w:r>
            <w:r w:rsidRPr="007A5155">
              <w:rPr>
                <w:i/>
                <w:iCs/>
                <w:sz w:val="20"/>
                <w:szCs w:val="20"/>
              </w:rPr>
              <w:t xml:space="preserve">participated </w:t>
            </w:r>
            <w:r w:rsidRPr="007A5155">
              <w:rPr>
                <w:sz w:val="20"/>
                <w:szCs w:val="20"/>
              </w:rPr>
              <w:t>in civically-focused actions and begins to reflect or describe how these actions may benefit individual(s) or communities.</w:t>
            </w:r>
          </w:p>
          <w:p w14:paraId="63B73B0B" w14:textId="77777777" w:rsidR="00812073" w:rsidRPr="007A5155" w:rsidRDefault="00812073" w:rsidP="00812073">
            <w:pPr>
              <w:autoSpaceDE w:val="0"/>
              <w:autoSpaceDN w:val="0"/>
              <w:adjustRightInd w:val="0"/>
              <w:rPr>
                <w:sz w:val="20"/>
                <w:szCs w:val="20"/>
              </w:rPr>
            </w:pPr>
          </w:p>
        </w:tc>
        <w:tc>
          <w:tcPr>
            <w:tcW w:w="2636" w:type="dxa"/>
          </w:tcPr>
          <w:p w14:paraId="0760FF9F" w14:textId="77777777" w:rsidR="00812073" w:rsidRPr="007A5155" w:rsidRDefault="00812073" w:rsidP="00812073">
            <w:pPr>
              <w:autoSpaceDE w:val="0"/>
              <w:autoSpaceDN w:val="0"/>
              <w:adjustRightInd w:val="0"/>
              <w:rPr>
                <w:sz w:val="20"/>
                <w:szCs w:val="20"/>
              </w:rPr>
            </w:pPr>
            <w:r w:rsidRPr="007A5155">
              <w:rPr>
                <w:sz w:val="20"/>
                <w:szCs w:val="20"/>
              </w:rPr>
              <w:t xml:space="preserve">Has </w:t>
            </w:r>
            <w:r w:rsidRPr="007A5155">
              <w:rPr>
                <w:i/>
                <w:iCs/>
                <w:sz w:val="20"/>
                <w:szCs w:val="20"/>
              </w:rPr>
              <w:t xml:space="preserve">experimented </w:t>
            </w:r>
            <w:r w:rsidRPr="007A5155">
              <w:rPr>
                <w:sz w:val="20"/>
                <w:szCs w:val="20"/>
              </w:rPr>
              <w:t>with some civic activities but shows little internalized understanding of its aims or effects and little commitment to future action.</w:t>
            </w:r>
          </w:p>
          <w:p w14:paraId="2F3B3C72" w14:textId="77777777" w:rsidR="00812073" w:rsidRPr="007A5155" w:rsidRDefault="00812073" w:rsidP="00812073">
            <w:pPr>
              <w:autoSpaceDE w:val="0"/>
              <w:autoSpaceDN w:val="0"/>
              <w:adjustRightInd w:val="0"/>
              <w:rPr>
                <w:sz w:val="20"/>
                <w:szCs w:val="20"/>
              </w:rPr>
            </w:pPr>
          </w:p>
        </w:tc>
      </w:tr>
      <w:tr w:rsidR="00812073" w:rsidRPr="007A5155" w14:paraId="28F2198F" w14:textId="77777777" w:rsidTr="00812073">
        <w:tc>
          <w:tcPr>
            <w:tcW w:w="2635" w:type="dxa"/>
          </w:tcPr>
          <w:p w14:paraId="7AD14332" w14:textId="77777777" w:rsidR="00812073" w:rsidRPr="007A5155" w:rsidRDefault="00812073" w:rsidP="00812073">
            <w:pPr>
              <w:autoSpaceDE w:val="0"/>
              <w:autoSpaceDN w:val="0"/>
              <w:adjustRightInd w:val="0"/>
              <w:rPr>
                <w:b/>
                <w:bCs/>
                <w:sz w:val="20"/>
                <w:szCs w:val="20"/>
              </w:rPr>
            </w:pPr>
            <w:r w:rsidRPr="007A5155">
              <w:rPr>
                <w:b/>
                <w:bCs/>
                <w:sz w:val="20"/>
                <w:szCs w:val="20"/>
              </w:rPr>
              <w:t>Civic Contexts/Structures</w:t>
            </w:r>
          </w:p>
        </w:tc>
        <w:tc>
          <w:tcPr>
            <w:tcW w:w="2635" w:type="dxa"/>
          </w:tcPr>
          <w:p w14:paraId="490BD810" w14:textId="77777777" w:rsidR="00812073" w:rsidRPr="007A5155" w:rsidRDefault="00812073" w:rsidP="00812073">
            <w:pPr>
              <w:autoSpaceDE w:val="0"/>
              <w:autoSpaceDN w:val="0"/>
              <w:adjustRightInd w:val="0"/>
              <w:rPr>
                <w:sz w:val="20"/>
                <w:szCs w:val="20"/>
              </w:rPr>
            </w:pPr>
            <w:r w:rsidRPr="007A5155">
              <w:rPr>
                <w:sz w:val="20"/>
                <w:szCs w:val="20"/>
              </w:rPr>
              <w:t xml:space="preserve">Demonstrates ability and commitment to </w:t>
            </w:r>
            <w:r w:rsidRPr="007A5155">
              <w:rPr>
                <w:i/>
                <w:iCs/>
                <w:sz w:val="20"/>
                <w:szCs w:val="20"/>
              </w:rPr>
              <w:t xml:space="preserve">collaboratively work across and within </w:t>
            </w:r>
            <w:r w:rsidRPr="007A5155">
              <w:rPr>
                <w:sz w:val="20"/>
                <w:szCs w:val="20"/>
              </w:rPr>
              <w:t xml:space="preserve">community contexts and structures </w:t>
            </w:r>
            <w:r w:rsidRPr="007A5155">
              <w:rPr>
                <w:i/>
                <w:iCs/>
                <w:sz w:val="20"/>
                <w:szCs w:val="20"/>
              </w:rPr>
              <w:t>to achieve a civic aim</w:t>
            </w:r>
            <w:r w:rsidRPr="007A5155">
              <w:rPr>
                <w:sz w:val="20"/>
                <w:szCs w:val="20"/>
              </w:rPr>
              <w:t>.</w:t>
            </w:r>
          </w:p>
        </w:tc>
        <w:tc>
          <w:tcPr>
            <w:tcW w:w="2635" w:type="dxa"/>
          </w:tcPr>
          <w:p w14:paraId="666CC43D" w14:textId="77777777" w:rsidR="00812073" w:rsidRPr="007A5155" w:rsidRDefault="00812073" w:rsidP="00812073">
            <w:pPr>
              <w:autoSpaceDE w:val="0"/>
              <w:autoSpaceDN w:val="0"/>
              <w:adjustRightInd w:val="0"/>
              <w:rPr>
                <w:sz w:val="20"/>
                <w:szCs w:val="20"/>
              </w:rPr>
            </w:pPr>
            <w:r w:rsidRPr="007A5155">
              <w:rPr>
                <w:sz w:val="20"/>
                <w:szCs w:val="20"/>
              </w:rPr>
              <w:t xml:space="preserve">Demonstrates ability and commitment to work actively </w:t>
            </w:r>
            <w:r w:rsidRPr="007A5155">
              <w:rPr>
                <w:i/>
                <w:iCs/>
                <w:sz w:val="20"/>
                <w:szCs w:val="20"/>
              </w:rPr>
              <w:t xml:space="preserve">within </w:t>
            </w:r>
            <w:r w:rsidRPr="007A5155">
              <w:rPr>
                <w:sz w:val="20"/>
                <w:szCs w:val="20"/>
              </w:rPr>
              <w:t xml:space="preserve">community contexts and structures </w:t>
            </w:r>
            <w:r w:rsidRPr="007A5155">
              <w:rPr>
                <w:i/>
                <w:iCs/>
                <w:sz w:val="20"/>
                <w:szCs w:val="20"/>
              </w:rPr>
              <w:t>to achieve a civic aim</w:t>
            </w:r>
            <w:r w:rsidRPr="007A5155">
              <w:rPr>
                <w:sz w:val="20"/>
                <w:szCs w:val="20"/>
              </w:rPr>
              <w:t>.</w:t>
            </w:r>
          </w:p>
          <w:p w14:paraId="75B13D9C" w14:textId="77777777" w:rsidR="00812073" w:rsidRPr="007A5155" w:rsidRDefault="00812073" w:rsidP="00812073">
            <w:pPr>
              <w:autoSpaceDE w:val="0"/>
              <w:autoSpaceDN w:val="0"/>
              <w:adjustRightInd w:val="0"/>
              <w:rPr>
                <w:sz w:val="20"/>
                <w:szCs w:val="20"/>
              </w:rPr>
            </w:pPr>
          </w:p>
        </w:tc>
        <w:tc>
          <w:tcPr>
            <w:tcW w:w="2635" w:type="dxa"/>
          </w:tcPr>
          <w:p w14:paraId="2B9587A1" w14:textId="77777777" w:rsidR="00812073" w:rsidRPr="007A5155" w:rsidRDefault="00812073" w:rsidP="00812073">
            <w:pPr>
              <w:autoSpaceDE w:val="0"/>
              <w:autoSpaceDN w:val="0"/>
              <w:adjustRightInd w:val="0"/>
              <w:rPr>
                <w:sz w:val="20"/>
                <w:szCs w:val="20"/>
              </w:rPr>
            </w:pPr>
            <w:r w:rsidRPr="007A5155">
              <w:rPr>
                <w:sz w:val="20"/>
                <w:szCs w:val="20"/>
              </w:rPr>
              <w:t xml:space="preserve">Demonstrates experience identifying intentional ways to </w:t>
            </w:r>
            <w:r w:rsidRPr="007A5155">
              <w:rPr>
                <w:i/>
                <w:iCs/>
                <w:sz w:val="20"/>
                <w:szCs w:val="20"/>
              </w:rPr>
              <w:t xml:space="preserve">participate in </w:t>
            </w:r>
            <w:r w:rsidRPr="007A5155">
              <w:rPr>
                <w:sz w:val="20"/>
                <w:szCs w:val="20"/>
              </w:rPr>
              <w:t>civic contexts</w:t>
            </w:r>
          </w:p>
          <w:p w14:paraId="2280EC01" w14:textId="77777777" w:rsidR="00812073" w:rsidRPr="007A5155" w:rsidRDefault="00812073" w:rsidP="00812073">
            <w:pPr>
              <w:autoSpaceDE w:val="0"/>
              <w:autoSpaceDN w:val="0"/>
              <w:adjustRightInd w:val="0"/>
              <w:rPr>
                <w:sz w:val="20"/>
                <w:szCs w:val="20"/>
              </w:rPr>
            </w:pPr>
            <w:r w:rsidRPr="007A5155">
              <w:rPr>
                <w:sz w:val="20"/>
                <w:szCs w:val="20"/>
              </w:rPr>
              <w:t>and structures.</w:t>
            </w:r>
          </w:p>
          <w:p w14:paraId="46EAA4E6" w14:textId="77777777" w:rsidR="00812073" w:rsidRPr="007A5155" w:rsidRDefault="00812073" w:rsidP="00812073">
            <w:pPr>
              <w:autoSpaceDE w:val="0"/>
              <w:autoSpaceDN w:val="0"/>
              <w:adjustRightInd w:val="0"/>
              <w:rPr>
                <w:sz w:val="20"/>
                <w:szCs w:val="20"/>
              </w:rPr>
            </w:pPr>
          </w:p>
        </w:tc>
        <w:tc>
          <w:tcPr>
            <w:tcW w:w="2636" w:type="dxa"/>
          </w:tcPr>
          <w:p w14:paraId="32C4F0C9" w14:textId="77777777" w:rsidR="00812073" w:rsidRPr="00D25756" w:rsidRDefault="00812073" w:rsidP="00812073">
            <w:pPr>
              <w:autoSpaceDE w:val="0"/>
              <w:autoSpaceDN w:val="0"/>
              <w:adjustRightInd w:val="0"/>
            </w:pPr>
            <w:r w:rsidRPr="007A5155">
              <w:rPr>
                <w:sz w:val="20"/>
                <w:szCs w:val="20"/>
              </w:rPr>
              <w:t xml:space="preserve">Experiments with civic contexts and structures, </w:t>
            </w:r>
            <w:r w:rsidRPr="007A5155">
              <w:rPr>
                <w:i/>
                <w:iCs/>
                <w:sz w:val="20"/>
                <w:szCs w:val="20"/>
              </w:rPr>
              <w:t>tries out a few to see what fits.</w:t>
            </w:r>
          </w:p>
          <w:p w14:paraId="485611B5" w14:textId="77777777" w:rsidR="00812073" w:rsidRPr="007A5155" w:rsidRDefault="00812073" w:rsidP="00812073">
            <w:pPr>
              <w:autoSpaceDE w:val="0"/>
              <w:autoSpaceDN w:val="0"/>
              <w:adjustRightInd w:val="0"/>
              <w:rPr>
                <w:sz w:val="20"/>
                <w:szCs w:val="20"/>
              </w:rPr>
            </w:pPr>
          </w:p>
        </w:tc>
      </w:tr>
    </w:tbl>
    <w:p w14:paraId="6ACB3D64" w14:textId="77777777" w:rsidR="00812073" w:rsidRDefault="00812073" w:rsidP="00812073">
      <w:pPr>
        <w:autoSpaceDE w:val="0"/>
        <w:autoSpaceDN w:val="0"/>
        <w:adjustRightInd w:val="0"/>
      </w:pPr>
    </w:p>
    <w:p w14:paraId="11FF193F" w14:textId="77777777" w:rsidR="00812073" w:rsidRPr="00303FF6" w:rsidRDefault="00812073" w:rsidP="00812073">
      <w:pPr>
        <w:autoSpaceDE w:val="0"/>
        <w:autoSpaceDN w:val="0"/>
        <w:adjustRightInd w:val="0"/>
        <w:jc w:val="center"/>
        <w:rPr>
          <w:b/>
          <w:bCs/>
        </w:rPr>
      </w:pPr>
      <w:r>
        <w:br w:type="page"/>
      </w:r>
      <w:r w:rsidRPr="00303FF6">
        <w:rPr>
          <w:b/>
          <w:bCs/>
        </w:rPr>
        <w:lastRenderedPageBreak/>
        <w:t>CREATIVE THINKING VALUE RUBRIC</w:t>
      </w:r>
    </w:p>
    <w:p w14:paraId="0278395E" w14:textId="77777777" w:rsidR="00812073" w:rsidRPr="00303FF6" w:rsidRDefault="00812073" w:rsidP="00812073">
      <w:pPr>
        <w:autoSpaceDE w:val="0"/>
        <w:autoSpaceDN w:val="0"/>
        <w:adjustRightInd w:val="0"/>
        <w:jc w:val="center"/>
        <w:rPr>
          <w:i/>
          <w:iCs/>
        </w:rPr>
      </w:pPr>
      <w:r w:rsidRPr="00303FF6">
        <w:rPr>
          <w:i/>
          <w:iCs/>
        </w:rPr>
        <w:t>for more information, please contact value@aacu.org</w:t>
      </w:r>
    </w:p>
    <w:p w14:paraId="593D7675" w14:textId="77777777" w:rsidR="00812073" w:rsidRPr="00303FF6" w:rsidRDefault="00812073" w:rsidP="00812073">
      <w:pPr>
        <w:autoSpaceDE w:val="0"/>
        <w:autoSpaceDN w:val="0"/>
        <w:adjustRightInd w:val="0"/>
        <w:rPr>
          <w:i/>
          <w:iCs/>
        </w:rPr>
      </w:pPr>
    </w:p>
    <w:p w14:paraId="25F63FE6" w14:textId="77777777" w:rsidR="00812073" w:rsidRPr="00303FF6" w:rsidRDefault="00812073" w:rsidP="00812073">
      <w:pPr>
        <w:autoSpaceDE w:val="0"/>
        <w:autoSpaceDN w:val="0"/>
        <w:adjustRightInd w:val="0"/>
        <w:jc w:val="center"/>
        <w:rPr>
          <w:b/>
          <w:bCs/>
          <w:sz w:val="22"/>
          <w:szCs w:val="22"/>
        </w:rPr>
      </w:pPr>
      <w:r w:rsidRPr="00303FF6">
        <w:rPr>
          <w:b/>
          <w:bCs/>
          <w:sz w:val="22"/>
          <w:szCs w:val="22"/>
        </w:rPr>
        <w:t>Definition</w:t>
      </w:r>
    </w:p>
    <w:p w14:paraId="72FE196B" w14:textId="77777777" w:rsidR="00812073" w:rsidRPr="00303FF6" w:rsidRDefault="00812073" w:rsidP="00812073">
      <w:pPr>
        <w:autoSpaceDE w:val="0"/>
        <w:autoSpaceDN w:val="0"/>
        <w:adjustRightInd w:val="0"/>
        <w:rPr>
          <w:sz w:val="22"/>
          <w:szCs w:val="22"/>
        </w:rPr>
      </w:pPr>
      <w:r w:rsidRPr="00303FF6">
        <w:rPr>
          <w:sz w:val="22"/>
          <w:szCs w:val="22"/>
        </w:rPr>
        <w:t>Creative thinking is both the capacity to combine or synthesize existing ideas, images, or expertise in original ways and the experience of thinking, reacting, and working in an imaginative way characterized by a high degree of innovation, divergent thinking, and risk taking.</w:t>
      </w:r>
    </w:p>
    <w:p w14:paraId="192206EC" w14:textId="77777777" w:rsidR="00812073" w:rsidRPr="00303FF6" w:rsidRDefault="00812073" w:rsidP="00812073">
      <w:pPr>
        <w:autoSpaceDE w:val="0"/>
        <w:autoSpaceDN w:val="0"/>
        <w:adjustRightInd w:val="0"/>
        <w:rPr>
          <w:b/>
          <w:bCs/>
          <w:sz w:val="22"/>
          <w:szCs w:val="22"/>
        </w:rPr>
      </w:pPr>
    </w:p>
    <w:p w14:paraId="497058AF" w14:textId="77777777" w:rsidR="00812073" w:rsidRPr="00303FF6" w:rsidRDefault="00812073" w:rsidP="00812073">
      <w:pPr>
        <w:autoSpaceDE w:val="0"/>
        <w:autoSpaceDN w:val="0"/>
        <w:adjustRightInd w:val="0"/>
        <w:jc w:val="center"/>
        <w:rPr>
          <w:b/>
          <w:bCs/>
          <w:sz w:val="22"/>
          <w:szCs w:val="22"/>
        </w:rPr>
      </w:pPr>
      <w:r w:rsidRPr="00303FF6">
        <w:rPr>
          <w:b/>
          <w:bCs/>
          <w:sz w:val="22"/>
          <w:szCs w:val="22"/>
        </w:rPr>
        <w:t>Framing Language</w:t>
      </w:r>
    </w:p>
    <w:p w14:paraId="76072051" w14:textId="77777777" w:rsidR="00812073" w:rsidRPr="00303FF6" w:rsidRDefault="00812073" w:rsidP="00812073">
      <w:pPr>
        <w:autoSpaceDE w:val="0"/>
        <w:autoSpaceDN w:val="0"/>
        <w:adjustRightInd w:val="0"/>
        <w:rPr>
          <w:sz w:val="22"/>
          <w:szCs w:val="22"/>
        </w:rPr>
      </w:pPr>
      <w:r w:rsidRPr="00303FF6">
        <w:rPr>
          <w:sz w:val="22"/>
          <w:szCs w:val="22"/>
        </w:rPr>
        <w:t xml:space="preserve">Creative thinking, as it is fostered within higher education, must be distinguished from less focused types of creativity such as, for example, the creativity exhibited by a small child’s drawing, which stems not from an understanding of connections, but from an ignorance of boundaries. Creative thinking in higher education can only be expressed productively within a particular domain. The student must have a strong foundation in the strategies and skills of the domain in order to make connections and synthesize. While demonstrating solid knowledge of the domain's parameters, the creative thinker, at the highest levels of performance, pushes beyond those boundaries in new, unique, or atypical </w:t>
      </w:r>
      <w:proofErr w:type="spellStart"/>
      <w:r w:rsidRPr="00303FF6">
        <w:rPr>
          <w:sz w:val="22"/>
          <w:szCs w:val="22"/>
        </w:rPr>
        <w:t>recombinations</w:t>
      </w:r>
      <w:proofErr w:type="spellEnd"/>
      <w:r w:rsidRPr="00303FF6">
        <w:rPr>
          <w:sz w:val="22"/>
          <w:szCs w:val="22"/>
        </w:rPr>
        <w:t>, uncovering or critically perceiving new syntheses and using or recognizing creative risk-taking to achieve a solution.</w:t>
      </w:r>
    </w:p>
    <w:p w14:paraId="0A6FAF1A" w14:textId="77777777" w:rsidR="00812073" w:rsidRPr="00303FF6" w:rsidRDefault="00812073" w:rsidP="00812073">
      <w:pPr>
        <w:autoSpaceDE w:val="0"/>
        <w:autoSpaceDN w:val="0"/>
        <w:adjustRightInd w:val="0"/>
        <w:rPr>
          <w:sz w:val="22"/>
          <w:szCs w:val="22"/>
        </w:rPr>
      </w:pPr>
    </w:p>
    <w:p w14:paraId="799D2CAB" w14:textId="77777777" w:rsidR="00812073" w:rsidRPr="00303FF6" w:rsidRDefault="00812073" w:rsidP="00812073">
      <w:pPr>
        <w:autoSpaceDE w:val="0"/>
        <w:autoSpaceDN w:val="0"/>
        <w:adjustRightInd w:val="0"/>
        <w:rPr>
          <w:sz w:val="22"/>
          <w:szCs w:val="22"/>
        </w:rPr>
      </w:pPr>
      <w:r w:rsidRPr="00303FF6">
        <w:rPr>
          <w:sz w:val="22"/>
          <w:szCs w:val="22"/>
        </w:rPr>
        <w:t>The Creative Thinking VALUE Rubric is intended to help faculty assess creative thinking in a broad range of transdisciplinary or interdisciplinary work samples or collections of work. The rubric is made up of a set of attributes that are common to creative thinking across disciplines. Examples of work samples or collections of work that could be assessed for creative thinking may include research papers, lab reports, musical compositions, a mathematical equation that solves a problem, a prototype design, a reflective piece about the final product of an assignment, or other academic works. The work samples or collections of work may be completed by an individual student or a group of students.</w:t>
      </w:r>
    </w:p>
    <w:p w14:paraId="1DC78D1E" w14:textId="77777777" w:rsidR="00812073" w:rsidRPr="00303FF6" w:rsidRDefault="00812073" w:rsidP="00812073">
      <w:pPr>
        <w:autoSpaceDE w:val="0"/>
        <w:autoSpaceDN w:val="0"/>
        <w:adjustRightInd w:val="0"/>
        <w:rPr>
          <w:sz w:val="22"/>
          <w:szCs w:val="22"/>
        </w:rPr>
      </w:pPr>
    </w:p>
    <w:p w14:paraId="0B7D6815" w14:textId="77777777" w:rsidR="00812073" w:rsidRPr="00303FF6" w:rsidRDefault="00812073" w:rsidP="00812073">
      <w:pPr>
        <w:autoSpaceDE w:val="0"/>
        <w:autoSpaceDN w:val="0"/>
        <w:adjustRightInd w:val="0"/>
        <w:jc w:val="center"/>
        <w:rPr>
          <w:b/>
          <w:bCs/>
          <w:sz w:val="22"/>
          <w:szCs w:val="22"/>
        </w:rPr>
      </w:pPr>
      <w:r w:rsidRPr="00303FF6">
        <w:rPr>
          <w:b/>
          <w:bCs/>
          <w:sz w:val="22"/>
          <w:szCs w:val="22"/>
        </w:rPr>
        <w:t>Glossary</w:t>
      </w:r>
    </w:p>
    <w:p w14:paraId="650E993C" w14:textId="77777777" w:rsidR="00812073" w:rsidRPr="00303FF6" w:rsidRDefault="00812073" w:rsidP="00812073">
      <w:pPr>
        <w:autoSpaceDE w:val="0"/>
        <w:autoSpaceDN w:val="0"/>
        <w:adjustRightInd w:val="0"/>
        <w:rPr>
          <w:b/>
          <w:bCs/>
          <w:sz w:val="22"/>
          <w:szCs w:val="22"/>
        </w:rPr>
      </w:pPr>
      <w:r w:rsidRPr="00303FF6">
        <w:rPr>
          <w:b/>
          <w:bCs/>
          <w:sz w:val="22"/>
          <w:szCs w:val="22"/>
        </w:rPr>
        <w:t>The definitions that follow were developed to clarify terms and concepts used in this rubric only.</w:t>
      </w:r>
    </w:p>
    <w:p w14:paraId="7C19880E" w14:textId="77777777" w:rsidR="00812073" w:rsidRPr="00303FF6" w:rsidRDefault="00812073" w:rsidP="00812073">
      <w:pPr>
        <w:autoSpaceDE w:val="0"/>
        <w:autoSpaceDN w:val="0"/>
        <w:adjustRightInd w:val="0"/>
        <w:rPr>
          <w:sz w:val="22"/>
          <w:szCs w:val="22"/>
        </w:rPr>
      </w:pPr>
      <w:r w:rsidRPr="00303FF6">
        <w:rPr>
          <w:sz w:val="22"/>
          <w:szCs w:val="22"/>
        </w:rPr>
        <w:t>• Exemplar: A model or pattern to be copied or imitated (quoted from http://dictionary.reference.com/browse/exemplar).</w:t>
      </w:r>
    </w:p>
    <w:p w14:paraId="7A858B8D" w14:textId="77777777" w:rsidR="00812073" w:rsidRPr="00303FF6" w:rsidRDefault="00812073" w:rsidP="00812073">
      <w:pPr>
        <w:autoSpaceDE w:val="0"/>
        <w:autoSpaceDN w:val="0"/>
        <w:adjustRightInd w:val="0"/>
        <w:rPr>
          <w:sz w:val="22"/>
          <w:szCs w:val="22"/>
        </w:rPr>
      </w:pPr>
      <w:r w:rsidRPr="00303FF6">
        <w:rPr>
          <w:sz w:val="22"/>
          <w:szCs w:val="22"/>
        </w:rPr>
        <w:t>• Domain: Field of study or activity and a sphere of knowledge and influence.</w:t>
      </w:r>
    </w:p>
    <w:p w14:paraId="704793D6" w14:textId="77777777" w:rsidR="00812073" w:rsidRPr="00303FF6" w:rsidRDefault="00812073" w:rsidP="00812073">
      <w:r w:rsidRPr="00303FF6">
        <w:br w:type="page"/>
      </w:r>
    </w:p>
    <w:p w14:paraId="04FF5D13" w14:textId="77777777" w:rsidR="00812073" w:rsidRPr="00303FF6" w:rsidRDefault="00812073" w:rsidP="00812073">
      <w:pPr>
        <w:autoSpaceDE w:val="0"/>
        <w:autoSpaceDN w:val="0"/>
        <w:adjustRightInd w:val="0"/>
        <w:jc w:val="center"/>
        <w:rPr>
          <w:b/>
          <w:bCs/>
          <w:sz w:val="26"/>
          <w:szCs w:val="26"/>
        </w:rPr>
      </w:pPr>
      <w:r w:rsidRPr="00303FF6">
        <w:rPr>
          <w:b/>
          <w:bCs/>
          <w:sz w:val="40"/>
          <w:szCs w:val="40"/>
        </w:rPr>
        <w:lastRenderedPageBreak/>
        <w:t>C</w:t>
      </w:r>
      <w:r w:rsidRPr="00303FF6">
        <w:rPr>
          <w:b/>
          <w:bCs/>
          <w:sz w:val="26"/>
          <w:szCs w:val="26"/>
        </w:rPr>
        <w:t xml:space="preserve">REATIVE </w:t>
      </w:r>
      <w:r w:rsidRPr="00303FF6">
        <w:rPr>
          <w:b/>
          <w:bCs/>
          <w:sz w:val="40"/>
          <w:szCs w:val="40"/>
        </w:rPr>
        <w:t>T</w:t>
      </w:r>
      <w:r w:rsidRPr="00303FF6">
        <w:rPr>
          <w:b/>
          <w:bCs/>
          <w:sz w:val="26"/>
          <w:szCs w:val="26"/>
        </w:rPr>
        <w:t xml:space="preserve">HINKING </w:t>
      </w:r>
      <w:r w:rsidRPr="00303FF6">
        <w:rPr>
          <w:b/>
          <w:bCs/>
          <w:sz w:val="40"/>
          <w:szCs w:val="40"/>
        </w:rPr>
        <w:t>VALUE R</w:t>
      </w:r>
      <w:r w:rsidRPr="00303FF6">
        <w:rPr>
          <w:b/>
          <w:bCs/>
          <w:sz w:val="26"/>
          <w:szCs w:val="26"/>
        </w:rPr>
        <w:t>UBRIC</w:t>
      </w:r>
    </w:p>
    <w:p w14:paraId="53A25DC5" w14:textId="77777777" w:rsidR="00812073" w:rsidRPr="00303FF6" w:rsidRDefault="00812073" w:rsidP="00812073">
      <w:pPr>
        <w:autoSpaceDE w:val="0"/>
        <w:autoSpaceDN w:val="0"/>
        <w:adjustRightInd w:val="0"/>
        <w:jc w:val="center"/>
        <w:rPr>
          <w:i/>
          <w:iCs/>
          <w:sz w:val="21"/>
          <w:szCs w:val="21"/>
        </w:rPr>
      </w:pPr>
      <w:r w:rsidRPr="00303FF6">
        <w:rPr>
          <w:i/>
          <w:iCs/>
          <w:sz w:val="21"/>
          <w:szCs w:val="21"/>
        </w:rPr>
        <w:t>for more information, please contact value@aacu.org</w:t>
      </w:r>
    </w:p>
    <w:p w14:paraId="16F42D6E" w14:textId="77777777" w:rsidR="00812073" w:rsidRPr="00303FF6" w:rsidRDefault="00812073" w:rsidP="00812073">
      <w:pPr>
        <w:autoSpaceDE w:val="0"/>
        <w:autoSpaceDN w:val="0"/>
        <w:adjustRightInd w:val="0"/>
        <w:jc w:val="center"/>
        <w:rPr>
          <w:b/>
          <w:bCs/>
          <w:sz w:val="21"/>
          <w:szCs w:val="21"/>
        </w:rPr>
      </w:pPr>
    </w:p>
    <w:p w14:paraId="307F86CA" w14:textId="77777777" w:rsidR="00812073" w:rsidRPr="00303FF6" w:rsidRDefault="00812073" w:rsidP="00812073">
      <w:pPr>
        <w:autoSpaceDE w:val="0"/>
        <w:autoSpaceDN w:val="0"/>
        <w:adjustRightInd w:val="0"/>
        <w:jc w:val="center"/>
        <w:rPr>
          <w:b/>
          <w:bCs/>
          <w:sz w:val="21"/>
          <w:szCs w:val="21"/>
        </w:rPr>
      </w:pPr>
      <w:r w:rsidRPr="00303FF6">
        <w:rPr>
          <w:b/>
          <w:bCs/>
          <w:sz w:val="21"/>
          <w:szCs w:val="21"/>
        </w:rPr>
        <w:t>Definition</w:t>
      </w:r>
    </w:p>
    <w:p w14:paraId="2762C535" w14:textId="77777777" w:rsidR="00812073" w:rsidRPr="00303FF6" w:rsidRDefault="00812073" w:rsidP="00812073">
      <w:pPr>
        <w:autoSpaceDE w:val="0"/>
        <w:autoSpaceDN w:val="0"/>
        <w:adjustRightInd w:val="0"/>
        <w:rPr>
          <w:sz w:val="21"/>
          <w:szCs w:val="21"/>
        </w:rPr>
      </w:pPr>
      <w:r w:rsidRPr="00303FF6">
        <w:rPr>
          <w:sz w:val="21"/>
          <w:szCs w:val="21"/>
        </w:rPr>
        <w:t>Creative thinking is both the capacity to combine or synthesize existing ideas, images, or expertise in original ways and the experience of thinking, reacting, and working in an imaginative way characterized by a high degree of innovation, divergent thinking, and risk taking.</w:t>
      </w:r>
    </w:p>
    <w:p w14:paraId="13344338" w14:textId="77777777" w:rsidR="00812073" w:rsidRPr="00303FF6" w:rsidRDefault="00812073" w:rsidP="00812073">
      <w:pPr>
        <w:autoSpaceDE w:val="0"/>
        <w:autoSpaceDN w:val="0"/>
        <w:adjustRightInd w:val="0"/>
        <w:rPr>
          <w:sz w:val="21"/>
          <w:szCs w:val="21"/>
        </w:rPr>
      </w:pPr>
    </w:p>
    <w:p w14:paraId="57038153" w14:textId="77777777" w:rsidR="00812073" w:rsidRPr="00C34669" w:rsidRDefault="00812073" w:rsidP="00812073">
      <w:pPr>
        <w:autoSpaceDE w:val="0"/>
        <w:autoSpaceDN w:val="0"/>
        <w:adjustRightInd w:val="0"/>
        <w:jc w:val="center"/>
        <w:rPr>
          <w:i/>
          <w:iCs/>
          <w:sz w:val="22"/>
          <w:szCs w:val="22"/>
        </w:rPr>
      </w:pPr>
      <w:r w:rsidRPr="00C34669">
        <w:rPr>
          <w:i/>
          <w:iCs/>
          <w:sz w:val="22"/>
          <w:szCs w:val="22"/>
        </w:rPr>
        <w:t>Evaluators are encouraged to assign a zero to any work sample or collection of work that does not meet benchmark (cell one) level performance.</w:t>
      </w:r>
    </w:p>
    <w:p w14:paraId="3C854005" w14:textId="77777777" w:rsidR="00812073" w:rsidRPr="00303FF6" w:rsidRDefault="00812073" w:rsidP="00812073">
      <w:pPr>
        <w:autoSpaceDE w:val="0"/>
        <w:autoSpaceDN w:val="0"/>
        <w:adjustRightInd w:val="0"/>
        <w:rPr>
          <w:b/>
          <w:bC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5"/>
        <w:gridCol w:w="2587"/>
        <w:gridCol w:w="2586"/>
        <w:gridCol w:w="2590"/>
        <w:gridCol w:w="2592"/>
      </w:tblGrid>
      <w:tr w:rsidR="00812073" w:rsidRPr="00303FF6" w14:paraId="70306AA3" w14:textId="77777777" w:rsidTr="00812073">
        <w:tc>
          <w:tcPr>
            <w:tcW w:w="2635" w:type="dxa"/>
          </w:tcPr>
          <w:p w14:paraId="5EF5C4C0" w14:textId="77777777" w:rsidR="00812073" w:rsidRPr="00303FF6" w:rsidRDefault="00812073" w:rsidP="00812073">
            <w:pPr>
              <w:autoSpaceDE w:val="0"/>
              <w:autoSpaceDN w:val="0"/>
              <w:adjustRightInd w:val="0"/>
              <w:rPr>
                <w:b/>
                <w:bCs/>
                <w:sz w:val="20"/>
                <w:szCs w:val="20"/>
              </w:rPr>
            </w:pPr>
          </w:p>
        </w:tc>
        <w:tc>
          <w:tcPr>
            <w:tcW w:w="2635" w:type="dxa"/>
          </w:tcPr>
          <w:p w14:paraId="1589D7CA" w14:textId="77777777" w:rsidR="00812073" w:rsidRPr="00303FF6" w:rsidRDefault="00812073" w:rsidP="00812073">
            <w:pPr>
              <w:autoSpaceDE w:val="0"/>
              <w:autoSpaceDN w:val="0"/>
              <w:adjustRightInd w:val="0"/>
              <w:jc w:val="center"/>
              <w:rPr>
                <w:b/>
                <w:bCs/>
                <w:sz w:val="20"/>
                <w:szCs w:val="20"/>
              </w:rPr>
            </w:pPr>
            <w:r w:rsidRPr="00303FF6">
              <w:rPr>
                <w:b/>
                <w:bCs/>
                <w:sz w:val="20"/>
                <w:szCs w:val="20"/>
              </w:rPr>
              <w:t>Capstone</w:t>
            </w:r>
          </w:p>
          <w:p w14:paraId="64281248" w14:textId="77777777" w:rsidR="00812073" w:rsidRPr="00303FF6" w:rsidRDefault="00812073" w:rsidP="00812073">
            <w:pPr>
              <w:autoSpaceDE w:val="0"/>
              <w:autoSpaceDN w:val="0"/>
              <w:adjustRightInd w:val="0"/>
              <w:jc w:val="center"/>
              <w:rPr>
                <w:sz w:val="20"/>
                <w:szCs w:val="20"/>
              </w:rPr>
            </w:pPr>
            <w:r w:rsidRPr="00303FF6">
              <w:rPr>
                <w:sz w:val="20"/>
                <w:szCs w:val="20"/>
              </w:rPr>
              <w:t>4</w:t>
            </w:r>
          </w:p>
        </w:tc>
        <w:tc>
          <w:tcPr>
            <w:tcW w:w="5270" w:type="dxa"/>
            <w:gridSpan w:val="2"/>
          </w:tcPr>
          <w:p w14:paraId="7052534F" w14:textId="77777777" w:rsidR="00812073" w:rsidRPr="00303FF6" w:rsidRDefault="00812073" w:rsidP="00812073">
            <w:pPr>
              <w:autoSpaceDE w:val="0"/>
              <w:autoSpaceDN w:val="0"/>
              <w:adjustRightInd w:val="0"/>
              <w:jc w:val="center"/>
              <w:rPr>
                <w:b/>
                <w:bCs/>
                <w:sz w:val="20"/>
                <w:szCs w:val="20"/>
              </w:rPr>
            </w:pPr>
            <w:r w:rsidRPr="00303FF6">
              <w:rPr>
                <w:b/>
                <w:bCs/>
                <w:sz w:val="20"/>
                <w:szCs w:val="20"/>
              </w:rPr>
              <w:t>Milestones</w:t>
            </w:r>
          </w:p>
          <w:p w14:paraId="2152E0E8" w14:textId="77777777" w:rsidR="00812073" w:rsidRPr="00303FF6" w:rsidRDefault="00812073" w:rsidP="00812073">
            <w:pPr>
              <w:autoSpaceDE w:val="0"/>
              <w:autoSpaceDN w:val="0"/>
              <w:adjustRightInd w:val="0"/>
              <w:rPr>
                <w:sz w:val="20"/>
                <w:szCs w:val="20"/>
              </w:rPr>
            </w:pPr>
            <w:r w:rsidRPr="00303FF6">
              <w:rPr>
                <w:sz w:val="20"/>
                <w:szCs w:val="20"/>
              </w:rPr>
              <w:t xml:space="preserve">               </w:t>
            </w:r>
            <w:r>
              <w:rPr>
                <w:sz w:val="20"/>
                <w:szCs w:val="20"/>
              </w:rPr>
              <w:t xml:space="preserve"> </w:t>
            </w:r>
            <w:r w:rsidRPr="00303FF6">
              <w:rPr>
                <w:sz w:val="20"/>
                <w:szCs w:val="20"/>
              </w:rPr>
              <w:t xml:space="preserve">  </w:t>
            </w:r>
            <w:r>
              <w:rPr>
                <w:sz w:val="20"/>
                <w:szCs w:val="20"/>
              </w:rPr>
              <w:t xml:space="preserve">  </w:t>
            </w:r>
            <w:r w:rsidRPr="00303FF6">
              <w:rPr>
                <w:sz w:val="20"/>
                <w:szCs w:val="20"/>
              </w:rPr>
              <w:t xml:space="preserve">  3                                                    2</w:t>
            </w:r>
          </w:p>
        </w:tc>
        <w:tc>
          <w:tcPr>
            <w:tcW w:w="2636" w:type="dxa"/>
          </w:tcPr>
          <w:p w14:paraId="038AEAA5" w14:textId="77777777" w:rsidR="00812073" w:rsidRPr="00303FF6" w:rsidRDefault="00812073" w:rsidP="00812073">
            <w:pPr>
              <w:autoSpaceDE w:val="0"/>
              <w:autoSpaceDN w:val="0"/>
              <w:adjustRightInd w:val="0"/>
              <w:jc w:val="center"/>
              <w:rPr>
                <w:b/>
                <w:bCs/>
                <w:sz w:val="20"/>
                <w:szCs w:val="20"/>
              </w:rPr>
            </w:pPr>
            <w:r w:rsidRPr="00303FF6">
              <w:rPr>
                <w:b/>
                <w:bCs/>
                <w:sz w:val="20"/>
                <w:szCs w:val="20"/>
              </w:rPr>
              <w:t>Benchmark</w:t>
            </w:r>
          </w:p>
          <w:p w14:paraId="03585E90" w14:textId="77777777" w:rsidR="00812073" w:rsidRPr="00303FF6" w:rsidRDefault="00812073" w:rsidP="00812073">
            <w:pPr>
              <w:autoSpaceDE w:val="0"/>
              <w:autoSpaceDN w:val="0"/>
              <w:adjustRightInd w:val="0"/>
              <w:jc w:val="center"/>
              <w:rPr>
                <w:sz w:val="20"/>
                <w:szCs w:val="20"/>
              </w:rPr>
            </w:pPr>
            <w:r w:rsidRPr="00303FF6">
              <w:rPr>
                <w:sz w:val="20"/>
                <w:szCs w:val="20"/>
              </w:rPr>
              <w:t>1</w:t>
            </w:r>
          </w:p>
        </w:tc>
      </w:tr>
      <w:tr w:rsidR="00812073" w:rsidRPr="00303FF6" w14:paraId="08603BB2" w14:textId="77777777" w:rsidTr="00812073">
        <w:tc>
          <w:tcPr>
            <w:tcW w:w="2635" w:type="dxa"/>
          </w:tcPr>
          <w:p w14:paraId="0C77F57D" w14:textId="77777777" w:rsidR="00812073" w:rsidRPr="00303FF6" w:rsidRDefault="00812073" w:rsidP="00812073">
            <w:pPr>
              <w:autoSpaceDE w:val="0"/>
              <w:autoSpaceDN w:val="0"/>
              <w:adjustRightInd w:val="0"/>
              <w:rPr>
                <w:b/>
                <w:bCs/>
              </w:rPr>
            </w:pPr>
            <w:r w:rsidRPr="00303FF6">
              <w:rPr>
                <w:b/>
                <w:bCs/>
                <w:sz w:val="22"/>
                <w:szCs w:val="22"/>
              </w:rPr>
              <w:t>Acquiring competencies</w:t>
            </w:r>
          </w:p>
          <w:p w14:paraId="71118311" w14:textId="77777777" w:rsidR="00812073" w:rsidRPr="00303FF6" w:rsidRDefault="00812073" w:rsidP="00812073">
            <w:pPr>
              <w:autoSpaceDE w:val="0"/>
              <w:autoSpaceDN w:val="0"/>
              <w:adjustRightInd w:val="0"/>
              <w:rPr>
                <w:i/>
                <w:iCs/>
              </w:rPr>
            </w:pPr>
            <w:r w:rsidRPr="00303FF6">
              <w:rPr>
                <w:i/>
                <w:iCs/>
                <w:sz w:val="22"/>
                <w:szCs w:val="22"/>
              </w:rPr>
              <w:t>This step refers to acquiring strategies and skills within a particular domain.</w:t>
            </w:r>
          </w:p>
        </w:tc>
        <w:tc>
          <w:tcPr>
            <w:tcW w:w="2635" w:type="dxa"/>
          </w:tcPr>
          <w:p w14:paraId="47DE0807" w14:textId="77777777" w:rsidR="00812073" w:rsidRPr="00303FF6" w:rsidRDefault="00812073" w:rsidP="00812073">
            <w:pPr>
              <w:autoSpaceDE w:val="0"/>
              <w:autoSpaceDN w:val="0"/>
              <w:adjustRightInd w:val="0"/>
            </w:pPr>
            <w:r w:rsidRPr="00303FF6">
              <w:rPr>
                <w:sz w:val="22"/>
                <w:szCs w:val="22"/>
              </w:rPr>
              <w:t>Reflect: Evaluates creative process and product using domain-appropriate criteria.</w:t>
            </w:r>
          </w:p>
        </w:tc>
        <w:tc>
          <w:tcPr>
            <w:tcW w:w="2635" w:type="dxa"/>
          </w:tcPr>
          <w:p w14:paraId="2BE6E144" w14:textId="77777777" w:rsidR="00812073" w:rsidRPr="00303FF6" w:rsidRDefault="00812073" w:rsidP="00812073">
            <w:pPr>
              <w:autoSpaceDE w:val="0"/>
              <w:autoSpaceDN w:val="0"/>
              <w:adjustRightInd w:val="0"/>
            </w:pPr>
            <w:r w:rsidRPr="00303FF6">
              <w:rPr>
                <w:sz w:val="22"/>
                <w:szCs w:val="22"/>
              </w:rPr>
              <w:t>Create: Creates an entirely new object, solution or idea that is appropriate to the</w:t>
            </w:r>
          </w:p>
          <w:p w14:paraId="535CB6AF" w14:textId="77777777" w:rsidR="00812073" w:rsidRPr="00303FF6" w:rsidRDefault="00812073" w:rsidP="00812073">
            <w:pPr>
              <w:autoSpaceDE w:val="0"/>
              <w:autoSpaceDN w:val="0"/>
              <w:adjustRightInd w:val="0"/>
            </w:pPr>
            <w:r w:rsidRPr="00303FF6">
              <w:rPr>
                <w:sz w:val="22"/>
                <w:szCs w:val="22"/>
              </w:rPr>
              <w:t>domain.</w:t>
            </w:r>
          </w:p>
        </w:tc>
        <w:tc>
          <w:tcPr>
            <w:tcW w:w="2635" w:type="dxa"/>
          </w:tcPr>
          <w:p w14:paraId="26D92E45" w14:textId="77777777" w:rsidR="00812073" w:rsidRPr="00303FF6" w:rsidRDefault="00812073" w:rsidP="00812073">
            <w:pPr>
              <w:autoSpaceDE w:val="0"/>
              <w:autoSpaceDN w:val="0"/>
              <w:adjustRightInd w:val="0"/>
            </w:pPr>
            <w:r w:rsidRPr="00303FF6">
              <w:rPr>
                <w:sz w:val="22"/>
                <w:szCs w:val="22"/>
              </w:rPr>
              <w:t>Adapt: Successfully adapts an appropriate exemplar to his/her own specifications.</w:t>
            </w:r>
          </w:p>
        </w:tc>
        <w:tc>
          <w:tcPr>
            <w:tcW w:w="2636" w:type="dxa"/>
          </w:tcPr>
          <w:p w14:paraId="74D0C69C" w14:textId="77777777" w:rsidR="00812073" w:rsidRPr="00303FF6" w:rsidRDefault="00812073" w:rsidP="00812073">
            <w:pPr>
              <w:autoSpaceDE w:val="0"/>
              <w:autoSpaceDN w:val="0"/>
              <w:adjustRightInd w:val="0"/>
            </w:pPr>
            <w:r w:rsidRPr="00303FF6">
              <w:rPr>
                <w:sz w:val="22"/>
                <w:szCs w:val="22"/>
              </w:rPr>
              <w:t>Model: Successfully reproduces an appropriate exemplar.</w:t>
            </w:r>
          </w:p>
        </w:tc>
      </w:tr>
      <w:tr w:rsidR="00812073" w:rsidRPr="00303FF6" w14:paraId="5ABA075C" w14:textId="77777777" w:rsidTr="00812073">
        <w:tc>
          <w:tcPr>
            <w:tcW w:w="2635" w:type="dxa"/>
          </w:tcPr>
          <w:p w14:paraId="6EDEDA3A" w14:textId="77777777" w:rsidR="00812073" w:rsidRPr="00303FF6" w:rsidRDefault="00812073" w:rsidP="00812073">
            <w:pPr>
              <w:autoSpaceDE w:val="0"/>
              <w:autoSpaceDN w:val="0"/>
              <w:adjustRightInd w:val="0"/>
              <w:rPr>
                <w:b/>
                <w:bCs/>
              </w:rPr>
            </w:pPr>
            <w:r w:rsidRPr="00303FF6">
              <w:rPr>
                <w:b/>
                <w:bCs/>
                <w:sz w:val="22"/>
                <w:szCs w:val="22"/>
              </w:rPr>
              <w:t>Taking risks</w:t>
            </w:r>
          </w:p>
          <w:p w14:paraId="7666D69B" w14:textId="77777777" w:rsidR="00812073" w:rsidRPr="00303FF6" w:rsidRDefault="00812073" w:rsidP="00812073">
            <w:pPr>
              <w:autoSpaceDE w:val="0"/>
              <w:autoSpaceDN w:val="0"/>
              <w:adjustRightInd w:val="0"/>
              <w:rPr>
                <w:i/>
                <w:iCs/>
              </w:rPr>
            </w:pPr>
            <w:r w:rsidRPr="00303FF6">
              <w:rPr>
                <w:i/>
                <w:iCs/>
                <w:sz w:val="22"/>
                <w:szCs w:val="22"/>
              </w:rPr>
              <w:t>May include personal risk (fear of embarrassment or rejection) or risk of failure in successfully completing assignment, i.e. going beyond original parameters of assignment, introducing new materials and forms, tackling controversial topics, advocating unpopular ideas or solutions.</w:t>
            </w:r>
          </w:p>
        </w:tc>
        <w:tc>
          <w:tcPr>
            <w:tcW w:w="2635" w:type="dxa"/>
          </w:tcPr>
          <w:p w14:paraId="6243FC1B" w14:textId="77777777" w:rsidR="00812073" w:rsidRPr="00303FF6" w:rsidRDefault="00812073" w:rsidP="00812073">
            <w:pPr>
              <w:autoSpaceDE w:val="0"/>
              <w:autoSpaceDN w:val="0"/>
              <w:adjustRightInd w:val="0"/>
            </w:pPr>
            <w:r w:rsidRPr="00303FF6">
              <w:rPr>
                <w:sz w:val="22"/>
                <w:szCs w:val="22"/>
              </w:rPr>
              <w:t>Actively seeks out and follows through on untested and potentially risky directions or approaches to the assignment in the final product.</w:t>
            </w:r>
          </w:p>
        </w:tc>
        <w:tc>
          <w:tcPr>
            <w:tcW w:w="2635" w:type="dxa"/>
          </w:tcPr>
          <w:p w14:paraId="652B8521" w14:textId="77777777" w:rsidR="00812073" w:rsidRPr="00303FF6" w:rsidRDefault="00812073" w:rsidP="00812073">
            <w:pPr>
              <w:autoSpaceDE w:val="0"/>
              <w:autoSpaceDN w:val="0"/>
              <w:adjustRightInd w:val="0"/>
            </w:pPr>
            <w:r w:rsidRPr="00303FF6">
              <w:rPr>
                <w:sz w:val="22"/>
                <w:szCs w:val="22"/>
              </w:rPr>
              <w:t>Incorporates new directions or approaches to the assignment in the final product.</w:t>
            </w:r>
          </w:p>
          <w:p w14:paraId="519F1D5A" w14:textId="77777777" w:rsidR="00812073" w:rsidRPr="00303FF6" w:rsidRDefault="00812073" w:rsidP="00812073">
            <w:pPr>
              <w:autoSpaceDE w:val="0"/>
              <w:autoSpaceDN w:val="0"/>
              <w:adjustRightInd w:val="0"/>
            </w:pPr>
          </w:p>
        </w:tc>
        <w:tc>
          <w:tcPr>
            <w:tcW w:w="2635" w:type="dxa"/>
          </w:tcPr>
          <w:p w14:paraId="6035E1C8" w14:textId="77777777" w:rsidR="00812073" w:rsidRPr="00303FF6" w:rsidRDefault="00812073" w:rsidP="00812073">
            <w:pPr>
              <w:autoSpaceDE w:val="0"/>
              <w:autoSpaceDN w:val="0"/>
              <w:adjustRightInd w:val="0"/>
            </w:pPr>
            <w:r w:rsidRPr="00303FF6">
              <w:rPr>
                <w:sz w:val="22"/>
                <w:szCs w:val="22"/>
              </w:rPr>
              <w:t>Considers new directions or approaches without going beyond the guidelines of the assignment.</w:t>
            </w:r>
          </w:p>
          <w:p w14:paraId="0E239891" w14:textId="77777777" w:rsidR="00812073" w:rsidRPr="00303FF6" w:rsidRDefault="00812073" w:rsidP="00812073">
            <w:pPr>
              <w:autoSpaceDE w:val="0"/>
              <w:autoSpaceDN w:val="0"/>
              <w:adjustRightInd w:val="0"/>
            </w:pPr>
          </w:p>
        </w:tc>
        <w:tc>
          <w:tcPr>
            <w:tcW w:w="2636" w:type="dxa"/>
          </w:tcPr>
          <w:p w14:paraId="06A09D2A" w14:textId="77777777" w:rsidR="00812073" w:rsidRPr="00303FF6" w:rsidRDefault="00812073" w:rsidP="00812073">
            <w:pPr>
              <w:autoSpaceDE w:val="0"/>
              <w:autoSpaceDN w:val="0"/>
              <w:adjustRightInd w:val="0"/>
            </w:pPr>
            <w:r w:rsidRPr="00303FF6">
              <w:rPr>
                <w:sz w:val="22"/>
                <w:szCs w:val="22"/>
              </w:rPr>
              <w:t>Stays strictly within the guidelines of the assignment.</w:t>
            </w:r>
          </w:p>
        </w:tc>
      </w:tr>
      <w:tr w:rsidR="00812073" w:rsidRPr="00303FF6" w14:paraId="1B8AC8D6" w14:textId="77777777" w:rsidTr="00812073">
        <w:tc>
          <w:tcPr>
            <w:tcW w:w="2635" w:type="dxa"/>
          </w:tcPr>
          <w:p w14:paraId="2DB9299E" w14:textId="77777777" w:rsidR="00812073" w:rsidRPr="00303FF6" w:rsidRDefault="00812073" w:rsidP="00812073">
            <w:pPr>
              <w:autoSpaceDE w:val="0"/>
              <w:autoSpaceDN w:val="0"/>
              <w:adjustRightInd w:val="0"/>
              <w:rPr>
                <w:b/>
                <w:bCs/>
              </w:rPr>
            </w:pPr>
            <w:r w:rsidRPr="00303FF6">
              <w:rPr>
                <w:b/>
                <w:bCs/>
                <w:sz w:val="22"/>
                <w:szCs w:val="22"/>
              </w:rPr>
              <w:t>Solving Problems</w:t>
            </w:r>
          </w:p>
        </w:tc>
        <w:tc>
          <w:tcPr>
            <w:tcW w:w="2635" w:type="dxa"/>
          </w:tcPr>
          <w:p w14:paraId="337E5A08" w14:textId="77777777" w:rsidR="00812073" w:rsidRPr="00303FF6" w:rsidRDefault="00812073" w:rsidP="00812073">
            <w:pPr>
              <w:autoSpaceDE w:val="0"/>
              <w:autoSpaceDN w:val="0"/>
              <w:adjustRightInd w:val="0"/>
            </w:pPr>
            <w:r w:rsidRPr="00303FF6">
              <w:rPr>
                <w:sz w:val="22"/>
                <w:szCs w:val="22"/>
              </w:rPr>
              <w:t>Not only develops a logical, consistent plan to solve problem, but recognizes consequences of solution and can articulate reason for choosing solution.</w:t>
            </w:r>
          </w:p>
        </w:tc>
        <w:tc>
          <w:tcPr>
            <w:tcW w:w="2635" w:type="dxa"/>
          </w:tcPr>
          <w:p w14:paraId="1150B143" w14:textId="77777777" w:rsidR="00812073" w:rsidRPr="00303FF6" w:rsidRDefault="00812073" w:rsidP="00812073">
            <w:pPr>
              <w:autoSpaceDE w:val="0"/>
              <w:autoSpaceDN w:val="0"/>
              <w:adjustRightInd w:val="0"/>
            </w:pPr>
            <w:r w:rsidRPr="00303FF6">
              <w:rPr>
                <w:sz w:val="22"/>
                <w:szCs w:val="22"/>
              </w:rPr>
              <w:t>Having selected from among alternatives, develops a logical, consistent plan to solve the problem.</w:t>
            </w:r>
          </w:p>
        </w:tc>
        <w:tc>
          <w:tcPr>
            <w:tcW w:w="2635" w:type="dxa"/>
          </w:tcPr>
          <w:p w14:paraId="5FAD0E56" w14:textId="77777777" w:rsidR="00812073" w:rsidRPr="00303FF6" w:rsidRDefault="00812073" w:rsidP="00812073">
            <w:pPr>
              <w:autoSpaceDE w:val="0"/>
              <w:autoSpaceDN w:val="0"/>
              <w:adjustRightInd w:val="0"/>
            </w:pPr>
            <w:r w:rsidRPr="00303FF6">
              <w:rPr>
                <w:sz w:val="22"/>
                <w:szCs w:val="22"/>
              </w:rPr>
              <w:t>Considers and rejects less acceptable approaches to solving problem.</w:t>
            </w:r>
          </w:p>
        </w:tc>
        <w:tc>
          <w:tcPr>
            <w:tcW w:w="2636" w:type="dxa"/>
          </w:tcPr>
          <w:p w14:paraId="0D0BDF86" w14:textId="77777777" w:rsidR="00812073" w:rsidRPr="00303FF6" w:rsidRDefault="00812073" w:rsidP="00812073">
            <w:pPr>
              <w:autoSpaceDE w:val="0"/>
              <w:autoSpaceDN w:val="0"/>
              <w:adjustRightInd w:val="0"/>
            </w:pPr>
            <w:r w:rsidRPr="00303FF6">
              <w:rPr>
                <w:sz w:val="22"/>
                <w:szCs w:val="22"/>
              </w:rPr>
              <w:t>Only a single approach is considered and is used to solve the problem.</w:t>
            </w:r>
          </w:p>
        </w:tc>
      </w:tr>
      <w:tr w:rsidR="00812073" w:rsidRPr="00303FF6" w14:paraId="13FC8442" w14:textId="77777777" w:rsidTr="00812073">
        <w:tc>
          <w:tcPr>
            <w:tcW w:w="2635" w:type="dxa"/>
          </w:tcPr>
          <w:p w14:paraId="36477337" w14:textId="77777777" w:rsidR="00812073" w:rsidRPr="00303FF6" w:rsidRDefault="00812073" w:rsidP="00812073">
            <w:pPr>
              <w:autoSpaceDE w:val="0"/>
              <w:autoSpaceDN w:val="0"/>
              <w:adjustRightInd w:val="0"/>
              <w:rPr>
                <w:b/>
                <w:bCs/>
              </w:rPr>
            </w:pPr>
            <w:r w:rsidRPr="00303FF6">
              <w:rPr>
                <w:b/>
                <w:bCs/>
                <w:sz w:val="22"/>
                <w:szCs w:val="22"/>
              </w:rPr>
              <w:lastRenderedPageBreak/>
              <w:t>Embracing Contradictions</w:t>
            </w:r>
          </w:p>
        </w:tc>
        <w:tc>
          <w:tcPr>
            <w:tcW w:w="2635" w:type="dxa"/>
          </w:tcPr>
          <w:p w14:paraId="6E1BC4AB" w14:textId="77777777" w:rsidR="00812073" w:rsidRPr="00303FF6" w:rsidRDefault="00812073" w:rsidP="00812073">
            <w:pPr>
              <w:autoSpaceDE w:val="0"/>
              <w:autoSpaceDN w:val="0"/>
              <w:adjustRightInd w:val="0"/>
            </w:pPr>
            <w:r w:rsidRPr="00303FF6">
              <w:rPr>
                <w:sz w:val="22"/>
                <w:szCs w:val="22"/>
              </w:rPr>
              <w:t>Integrates alternate, divergent or contradictory perspectives or ideas fully.</w:t>
            </w:r>
          </w:p>
        </w:tc>
        <w:tc>
          <w:tcPr>
            <w:tcW w:w="2635" w:type="dxa"/>
          </w:tcPr>
          <w:p w14:paraId="3A54BD19" w14:textId="77777777" w:rsidR="00812073" w:rsidRPr="00303FF6" w:rsidRDefault="00812073" w:rsidP="00812073">
            <w:pPr>
              <w:autoSpaceDE w:val="0"/>
              <w:autoSpaceDN w:val="0"/>
              <w:adjustRightInd w:val="0"/>
            </w:pPr>
            <w:r w:rsidRPr="00303FF6">
              <w:rPr>
                <w:sz w:val="22"/>
                <w:szCs w:val="22"/>
              </w:rPr>
              <w:t xml:space="preserve">Incorporates alternate, divergent or contradictory perspectives or ideas in </w:t>
            </w:r>
            <w:proofErr w:type="spellStart"/>
            <w:r w:rsidRPr="00303FF6">
              <w:rPr>
                <w:sz w:val="22"/>
                <w:szCs w:val="22"/>
              </w:rPr>
              <w:t>a</w:t>
            </w:r>
            <w:proofErr w:type="spellEnd"/>
            <w:r w:rsidRPr="00303FF6">
              <w:rPr>
                <w:sz w:val="22"/>
                <w:szCs w:val="22"/>
              </w:rPr>
              <w:t xml:space="preserve"> exploratory way.</w:t>
            </w:r>
          </w:p>
        </w:tc>
        <w:tc>
          <w:tcPr>
            <w:tcW w:w="2635" w:type="dxa"/>
          </w:tcPr>
          <w:p w14:paraId="5FE72DFD" w14:textId="77777777" w:rsidR="00812073" w:rsidRPr="00303FF6" w:rsidRDefault="00812073" w:rsidP="00812073">
            <w:pPr>
              <w:autoSpaceDE w:val="0"/>
              <w:autoSpaceDN w:val="0"/>
              <w:adjustRightInd w:val="0"/>
            </w:pPr>
            <w:r w:rsidRPr="00303FF6">
              <w:rPr>
                <w:sz w:val="22"/>
                <w:szCs w:val="22"/>
              </w:rPr>
              <w:t>Includes (recognizes the value of) alternate, divergent or contradictory perspectives or ideas in a small way.</w:t>
            </w:r>
          </w:p>
        </w:tc>
        <w:tc>
          <w:tcPr>
            <w:tcW w:w="2636" w:type="dxa"/>
          </w:tcPr>
          <w:p w14:paraId="42DC2ECF" w14:textId="77777777" w:rsidR="00812073" w:rsidRPr="00303FF6" w:rsidRDefault="00812073" w:rsidP="00812073">
            <w:pPr>
              <w:autoSpaceDE w:val="0"/>
              <w:autoSpaceDN w:val="0"/>
              <w:adjustRightInd w:val="0"/>
            </w:pPr>
            <w:r w:rsidRPr="00303FF6">
              <w:rPr>
                <w:sz w:val="22"/>
                <w:szCs w:val="22"/>
              </w:rPr>
              <w:t>Acknowledges (mentions in passing) alternate, divergent, or contradictory perspectives or ideas.</w:t>
            </w:r>
          </w:p>
        </w:tc>
      </w:tr>
      <w:tr w:rsidR="00812073" w:rsidRPr="00303FF6" w14:paraId="782CF76F" w14:textId="77777777" w:rsidTr="00812073">
        <w:tc>
          <w:tcPr>
            <w:tcW w:w="2635" w:type="dxa"/>
          </w:tcPr>
          <w:p w14:paraId="596A8F46" w14:textId="77777777" w:rsidR="00812073" w:rsidRPr="00303FF6" w:rsidRDefault="00812073" w:rsidP="00812073">
            <w:pPr>
              <w:autoSpaceDE w:val="0"/>
              <w:autoSpaceDN w:val="0"/>
              <w:adjustRightInd w:val="0"/>
              <w:rPr>
                <w:b/>
                <w:bCs/>
              </w:rPr>
            </w:pPr>
            <w:r w:rsidRPr="00303FF6">
              <w:rPr>
                <w:b/>
                <w:bCs/>
                <w:sz w:val="22"/>
                <w:szCs w:val="22"/>
              </w:rPr>
              <w:t>Innovative Thinking</w:t>
            </w:r>
          </w:p>
          <w:p w14:paraId="68074C37" w14:textId="77777777" w:rsidR="00812073" w:rsidRPr="00303FF6" w:rsidRDefault="00812073" w:rsidP="00812073">
            <w:pPr>
              <w:autoSpaceDE w:val="0"/>
              <w:autoSpaceDN w:val="0"/>
              <w:adjustRightInd w:val="0"/>
              <w:rPr>
                <w:i/>
                <w:iCs/>
              </w:rPr>
            </w:pPr>
            <w:r w:rsidRPr="00303FF6">
              <w:rPr>
                <w:i/>
                <w:iCs/>
                <w:sz w:val="22"/>
                <w:szCs w:val="22"/>
              </w:rPr>
              <w:t>Novelty or Uniqueness (of Idea, Claim, Question, Form, etc.)</w:t>
            </w:r>
          </w:p>
        </w:tc>
        <w:tc>
          <w:tcPr>
            <w:tcW w:w="2635" w:type="dxa"/>
          </w:tcPr>
          <w:p w14:paraId="7B03C75F" w14:textId="77777777" w:rsidR="00812073" w:rsidRPr="00303FF6" w:rsidRDefault="00812073" w:rsidP="00812073">
            <w:pPr>
              <w:autoSpaceDE w:val="0"/>
              <w:autoSpaceDN w:val="0"/>
              <w:adjustRightInd w:val="0"/>
            </w:pPr>
            <w:r w:rsidRPr="00303FF6">
              <w:rPr>
                <w:sz w:val="22"/>
                <w:szCs w:val="22"/>
              </w:rPr>
              <w:t>Extends a novel or unique idea, question, format, or product to create new knowledge or knowledge that crosses boundaries.</w:t>
            </w:r>
          </w:p>
        </w:tc>
        <w:tc>
          <w:tcPr>
            <w:tcW w:w="2635" w:type="dxa"/>
          </w:tcPr>
          <w:p w14:paraId="5B048F35" w14:textId="77777777" w:rsidR="00812073" w:rsidRPr="00303FF6" w:rsidRDefault="00812073" w:rsidP="00812073">
            <w:pPr>
              <w:autoSpaceDE w:val="0"/>
              <w:autoSpaceDN w:val="0"/>
              <w:adjustRightInd w:val="0"/>
            </w:pPr>
            <w:r w:rsidRPr="00303FF6">
              <w:rPr>
                <w:sz w:val="22"/>
                <w:szCs w:val="22"/>
              </w:rPr>
              <w:t>Creates a novel or unique idea, question, format, or product.</w:t>
            </w:r>
          </w:p>
          <w:p w14:paraId="58F6BC4B" w14:textId="77777777" w:rsidR="00812073" w:rsidRPr="00303FF6" w:rsidRDefault="00812073" w:rsidP="00812073">
            <w:pPr>
              <w:autoSpaceDE w:val="0"/>
              <w:autoSpaceDN w:val="0"/>
              <w:adjustRightInd w:val="0"/>
            </w:pPr>
          </w:p>
        </w:tc>
        <w:tc>
          <w:tcPr>
            <w:tcW w:w="2635" w:type="dxa"/>
          </w:tcPr>
          <w:p w14:paraId="0CA2737F" w14:textId="77777777" w:rsidR="00812073" w:rsidRPr="00303FF6" w:rsidRDefault="00812073" w:rsidP="00812073">
            <w:pPr>
              <w:autoSpaceDE w:val="0"/>
              <w:autoSpaceDN w:val="0"/>
              <w:adjustRightInd w:val="0"/>
            </w:pPr>
            <w:r w:rsidRPr="00303FF6">
              <w:rPr>
                <w:sz w:val="22"/>
                <w:szCs w:val="22"/>
              </w:rPr>
              <w:t>Experiments with creating a novel or unique idea, question, format, or product.</w:t>
            </w:r>
          </w:p>
        </w:tc>
        <w:tc>
          <w:tcPr>
            <w:tcW w:w="2636" w:type="dxa"/>
          </w:tcPr>
          <w:p w14:paraId="4F359857" w14:textId="77777777" w:rsidR="00812073" w:rsidRPr="00303FF6" w:rsidRDefault="00812073" w:rsidP="00812073">
            <w:pPr>
              <w:autoSpaceDE w:val="0"/>
              <w:autoSpaceDN w:val="0"/>
              <w:adjustRightInd w:val="0"/>
            </w:pPr>
            <w:r w:rsidRPr="00303FF6">
              <w:rPr>
                <w:sz w:val="22"/>
                <w:szCs w:val="22"/>
              </w:rPr>
              <w:t>Reformulates a collection of available ideas.</w:t>
            </w:r>
          </w:p>
          <w:p w14:paraId="56222D34" w14:textId="77777777" w:rsidR="00812073" w:rsidRPr="00303FF6" w:rsidRDefault="00812073" w:rsidP="00812073">
            <w:pPr>
              <w:autoSpaceDE w:val="0"/>
              <w:autoSpaceDN w:val="0"/>
              <w:adjustRightInd w:val="0"/>
            </w:pPr>
          </w:p>
        </w:tc>
      </w:tr>
      <w:tr w:rsidR="00812073" w:rsidRPr="00303FF6" w14:paraId="5EB65263" w14:textId="77777777" w:rsidTr="00812073">
        <w:tc>
          <w:tcPr>
            <w:tcW w:w="2635" w:type="dxa"/>
          </w:tcPr>
          <w:p w14:paraId="701D4B77" w14:textId="77777777" w:rsidR="00812073" w:rsidRPr="00303FF6" w:rsidRDefault="00812073" w:rsidP="00812073">
            <w:pPr>
              <w:autoSpaceDE w:val="0"/>
              <w:autoSpaceDN w:val="0"/>
              <w:adjustRightInd w:val="0"/>
              <w:rPr>
                <w:b/>
                <w:bCs/>
              </w:rPr>
            </w:pPr>
            <w:r w:rsidRPr="00303FF6">
              <w:rPr>
                <w:b/>
                <w:bCs/>
                <w:sz w:val="22"/>
                <w:szCs w:val="22"/>
              </w:rPr>
              <w:t>Connecting, Synthesizing, Transforming</w:t>
            </w:r>
          </w:p>
        </w:tc>
        <w:tc>
          <w:tcPr>
            <w:tcW w:w="2635" w:type="dxa"/>
          </w:tcPr>
          <w:p w14:paraId="2EE51509" w14:textId="77777777" w:rsidR="00812073" w:rsidRPr="00303FF6" w:rsidRDefault="00812073" w:rsidP="00812073">
            <w:pPr>
              <w:autoSpaceDE w:val="0"/>
              <w:autoSpaceDN w:val="0"/>
              <w:adjustRightInd w:val="0"/>
            </w:pPr>
            <w:r w:rsidRPr="00303FF6">
              <w:rPr>
                <w:sz w:val="22"/>
                <w:szCs w:val="22"/>
              </w:rPr>
              <w:t>Transforms ideas or solutions into entirely new forms.</w:t>
            </w:r>
          </w:p>
        </w:tc>
        <w:tc>
          <w:tcPr>
            <w:tcW w:w="2635" w:type="dxa"/>
          </w:tcPr>
          <w:p w14:paraId="2564B70A" w14:textId="77777777" w:rsidR="00812073" w:rsidRPr="00303FF6" w:rsidRDefault="00812073" w:rsidP="00812073">
            <w:pPr>
              <w:autoSpaceDE w:val="0"/>
              <w:autoSpaceDN w:val="0"/>
              <w:adjustRightInd w:val="0"/>
            </w:pPr>
            <w:r w:rsidRPr="00303FF6">
              <w:rPr>
                <w:sz w:val="22"/>
                <w:szCs w:val="22"/>
              </w:rPr>
              <w:t>Synthesizes ideas or solutions into a coherent whole.</w:t>
            </w:r>
          </w:p>
          <w:p w14:paraId="23CEBA06" w14:textId="77777777" w:rsidR="00812073" w:rsidRPr="00303FF6" w:rsidRDefault="00812073" w:rsidP="00812073">
            <w:pPr>
              <w:autoSpaceDE w:val="0"/>
              <w:autoSpaceDN w:val="0"/>
              <w:adjustRightInd w:val="0"/>
            </w:pPr>
          </w:p>
        </w:tc>
        <w:tc>
          <w:tcPr>
            <w:tcW w:w="2635" w:type="dxa"/>
          </w:tcPr>
          <w:p w14:paraId="4CC34548" w14:textId="77777777" w:rsidR="00812073" w:rsidRPr="00303FF6" w:rsidRDefault="00812073" w:rsidP="00812073">
            <w:pPr>
              <w:autoSpaceDE w:val="0"/>
              <w:autoSpaceDN w:val="0"/>
              <w:adjustRightInd w:val="0"/>
            </w:pPr>
            <w:r w:rsidRPr="00303FF6">
              <w:rPr>
                <w:sz w:val="22"/>
                <w:szCs w:val="22"/>
              </w:rPr>
              <w:t>Connects ideas or solutions in novel ways.</w:t>
            </w:r>
          </w:p>
        </w:tc>
        <w:tc>
          <w:tcPr>
            <w:tcW w:w="2636" w:type="dxa"/>
          </w:tcPr>
          <w:p w14:paraId="7A45B178" w14:textId="77777777" w:rsidR="00812073" w:rsidRPr="00303FF6" w:rsidRDefault="00812073" w:rsidP="00812073">
            <w:pPr>
              <w:autoSpaceDE w:val="0"/>
              <w:autoSpaceDN w:val="0"/>
              <w:adjustRightInd w:val="0"/>
              <w:rPr>
                <w:b/>
                <w:bCs/>
              </w:rPr>
            </w:pPr>
            <w:r w:rsidRPr="00303FF6">
              <w:rPr>
                <w:sz w:val="22"/>
                <w:szCs w:val="22"/>
              </w:rPr>
              <w:t>Recognizes existing connections among ideas or solutions.</w:t>
            </w:r>
            <w:r w:rsidRPr="00303FF6">
              <w:rPr>
                <w:b/>
                <w:bCs/>
                <w:sz w:val="22"/>
                <w:szCs w:val="22"/>
              </w:rPr>
              <w:t xml:space="preserve"> </w:t>
            </w:r>
          </w:p>
        </w:tc>
      </w:tr>
    </w:tbl>
    <w:p w14:paraId="13837B4E" w14:textId="77777777" w:rsidR="00812073" w:rsidRPr="00303FF6" w:rsidRDefault="00812073" w:rsidP="00812073">
      <w:pPr>
        <w:autoSpaceDE w:val="0"/>
        <w:autoSpaceDN w:val="0"/>
        <w:adjustRightInd w:val="0"/>
        <w:rPr>
          <w:rFonts w:ascii="Garamond-Bold" w:hAnsi="Garamond-Bold" w:cs="Garamond-Bold"/>
          <w:b/>
          <w:bCs/>
          <w:sz w:val="22"/>
          <w:szCs w:val="22"/>
        </w:rPr>
      </w:pPr>
    </w:p>
    <w:p w14:paraId="361E22EC" w14:textId="77777777" w:rsidR="00812073" w:rsidRPr="001B039C" w:rsidRDefault="00812073" w:rsidP="00812073">
      <w:pPr>
        <w:spacing w:after="200" w:line="276" w:lineRule="auto"/>
        <w:jc w:val="center"/>
        <w:rPr>
          <w:b/>
          <w:bCs/>
          <w:sz w:val="26"/>
          <w:szCs w:val="26"/>
        </w:rPr>
      </w:pPr>
      <w:r>
        <w:rPr>
          <w:b/>
          <w:bCs/>
          <w:sz w:val="40"/>
          <w:szCs w:val="40"/>
        </w:rPr>
        <w:br w:type="page"/>
      </w:r>
      <w:r w:rsidRPr="001B039C">
        <w:rPr>
          <w:b/>
          <w:bCs/>
          <w:sz w:val="40"/>
          <w:szCs w:val="40"/>
        </w:rPr>
        <w:lastRenderedPageBreak/>
        <w:t>C</w:t>
      </w:r>
      <w:r w:rsidRPr="001B039C">
        <w:rPr>
          <w:b/>
          <w:bCs/>
          <w:sz w:val="26"/>
          <w:szCs w:val="26"/>
        </w:rPr>
        <w:t xml:space="preserve">RITICAL </w:t>
      </w:r>
      <w:r w:rsidRPr="001B039C">
        <w:rPr>
          <w:b/>
          <w:bCs/>
          <w:sz w:val="40"/>
          <w:szCs w:val="40"/>
        </w:rPr>
        <w:t>T</w:t>
      </w:r>
      <w:r w:rsidRPr="001B039C">
        <w:rPr>
          <w:b/>
          <w:bCs/>
          <w:sz w:val="26"/>
          <w:szCs w:val="26"/>
        </w:rPr>
        <w:t xml:space="preserve">HINKING </w:t>
      </w:r>
      <w:r w:rsidRPr="001B039C">
        <w:rPr>
          <w:b/>
          <w:bCs/>
          <w:sz w:val="40"/>
          <w:szCs w:val="40"/>
        </w:rPr>
        <w:t>VALUE R</w:t>
      </w:r>
      <w:r w:rsidRPr="001B039C">
        <w:rPr>
          <w:b/>
          <w:bCs/>
          <w:sz w:val="26"/>
          <w:szCs w:val="26"/>
        </w:rPr>
        <w:t>UBRIC</w:t>
      </w:r>
    </w:p>
    <w:p w14:paraId="3D2E8B6E" w14:textId="77777777" w:rsidR="00812073" w:rsidRDefault="00812073" w:rsidP="00812073">
      <w:pPr>
        <w:autoSpaceDE w:val="0"/>
        <w:autoSpaceDN w:val="0"/>
        <w:adjustRightInd w:val="0"/>
        <w:jc w:val="center"/>
        <w:rPr>
          <w:i/>
          <w:iCs/>
        </w:rPr>
      </w:pPr>
      <w:r w:rsidRPr="001B039C">
        <w:rPr>
          <w:i/>
          <w:iCs/>
        </w:rPr>
        <w:t>for more information, please contact value@aacu.org</w:t>
      </w:r>
    </w:p>
    <w:p w14:paraId="3DA7D0AE" w14:textId="77777777" w:rsidR="00812073" w:rsidRPr="00972919" w:rsidRDefault="00812073" w:rsidP="00812073">
      <w:pPr>
        <w:autoSpaceDE w:val="0"/>
        <w:autoSpaceDN w:val="0"/>
        <w:adjustRightInd w:val="0"/>
        <w:jc w:val="center"/>
        <w:rPr>
          <w:i/>
          <w:iCs/>
        </w:rPr>
      </w:pPr>
    </w:p>
    <w:p w14:paraId="69FD7541" w14:textId="77777777" w:rsidR="00812073" w:rsidRPr="001B039C" w:rsidRDefault="00812073" w:rsidP="00812073">
      <w:pPr>
        <w:autoSpaceDE w:val="0"/>
        <w:autoSpaceDN w:val="0"/>
        <w:adjustRightInd w:val="0"/>
        <w:jc w:val="center"/>
        <w:rPr>
          <w:b/>
          <w:bCs/>
          <w:sz w:val="22"/>
          <w:szCs w:val="22"/>
        </w:rPr>
      </w:pPr>
      <w:r w:rsidRPr="001B039C">
        <w:rPr>
          <w:b/>
          <w:bCs/>
          <w:sz w:val="22"/>
          <w:szCs w:val="22"/>
        </w:rPr>
        <w:t>Definition</w:t>
      </w:r>
    </w:p>
    <w:p w14:paraId="3B883AD8" w14:textId="77777777" w:rsidR="00812073" w:rsidRPr="001B039C" w:rsidRDefault="00812073" w:rsidP="00812073">
      <w:pPr>
        <w:autoSpaceDE w:val="0"/>
        <w:autoSpaceDN w:val="0"/>
        <w:adjustRightInd w:val="0"/>
        <w:rPr>
          <w:sz w:val="22"/>
          <w:szCs w:val="22"/>
        </w:rPr>
      </w:pPr>
      <w:r w:rsidRPr="001B039C">
        <w:rPr>
          <w:sz w:val="22"/>
          <w:szCs w:val="22"/>
        </w:rPr>
        <w:t>Critical thinking is a habit of mind characterized by the comprehensive exploration of issues, ideas, artifacts, and events before accepting or formulating an opinion or conclusion.</w:t>
      </w:r>
    </w:p>
    <w:p w14:paraId="74465073" w14:textId="77777777" w:rsidR="00812073" w:rsidRPr="001B039C" w:rsidRDefault="00812073" w:rsidP="00812073">
      <w:pPr>
        <w:autoSpaceDE w:val="0"/>
        <w:autoSpaceDN w:val="0"/>
        <w:adjustRightInd w:val="0"/>
        <w:rPr>
          <w:sz w:val="16"/>
          <w:szCs w:val="16"/>
        </w:rPr>
      </w:pPr>
      <w:r w:rsidRPr="001B039C">
        <w:rPr>
          <w:sz w:val="16"/>
          <w:szCs w:val="16"/>
        </w:rPr>
        <w:t xml:space="preserve"> </w:t>
      </w:r>
    </w:p>
    <w:p w14:paraId="48893FC4" w14:textId="77777777" w:rsidR="00812073" w:rsidRPr="001B039C" w:rsidRDefault="00812073" w:rsidP="00812073">
      <w:pPr>
        <w:autoSpaceDE w:val="0"/>
        <w:autoSpaceDN w:val="0"/>
        <w:adjustRightInd w:val="0"/>
        <w:jc w:val="center"/>
        <w:rPr>
          <w:b/>
          <w:bCs/>
          <w:sz w:val="22"/>
          <w:szCs w:val="22"/>
        </w:rPr>
      </w:pPr>
      <w:r w:rsidRPr="001B039C">
        <w:rPr>
          <w:b/>
          <w:bCs/>
          <w:sz w:val="22"/>
          <w:szCs w:val="22"/>
        </w:rPr>
        <w:t>Framing Language</w:t>
      </w:r>
    </w:p>
    <w:p w14:paraId="546022EF" w14:textId="77777777" w:rsidR="00812073" w:rsidRPr="001B039C" w:rsidRDefault="00812073" w:rsidP="00812073">
      <w:pPr>
        <w:autoSpaceDE w:val="0"/>
        <w:autoSpaceDN w:val="0"/>
        <w:adjustRightInd w:val="0"/>
        <w:rPr>
          <w:sz w:val="22"/>
          <w:szCs w:val="22"/>
        </w:rPr>
      </w:pPr>
      <w:r w:rsidRPr="001B039C">
        <w:rPr>
          <w:sz w:val="22"/>
          <w:szCs w:val="22"/>
        </w:rPr>
        <w:t>This rubric is designed to be transdisciplinary, reflecting the recognition that success in all disciplines requires habits of inquiry and analysis that share common attributes. Further, research suggests that successful critical thinkers from all disciplines increasingly need to be able to apply those habits in various and changing situations encountered in all walks of life.</w:t>
      </w:r>
    </w:p>
    <w:p w14:paraId="072917C6" w14:textId="77777777" w:rsidR="00812073" w:rsidRPr="001B039C" w:rsidRDefault="00812073" w:rsidP="00812073">
      <w:pPr>
        <w:autoSpaceDE w:val="0"/>
        <w:autoSpaceDN w:val="0"/>
        <w:adjustRightInd w:val="0"/>
        <w:rPr>
          <w:sz w:val="16"/>
          <w:szCs w:val="16"/>
        </w:rPr>
      </w:pPr>
    </w:p>
    <w:p w14:paraId="4E81BE73" w14:textId="77777777" w:rsidR="00812073" w:rsidRPr="001B039C" w:rsidRDefault="00812073" w:rsidP="00812073">
      <w:pPr>
        <w:autoSpaceDE w:val="0"/>
        <w:autoSpaceDN w:val="0"/>
        <w:adjustRightInd w:val="0"/>
        <w:rPr>
          <w:sz w:val="22"/>
          <w:szCs w:val="22"/>
        </w:rPr>
      </w:pPr>
      <w:r w:rsidRPr="001B039C">
        <w:rPr>
          <w:sz w:val="22"/>
          <w:szCs w:val="22"/>
        </w:rPr>
        <w:t>This rubric is designed for use with many different types of assignments and the suggestions here are not an exhaustive list of possibilities. Critical thinking can be demonstrated in assignments that require students to complete analyses of text, data, or issues. Assignments that cut across presentation mode might be especially useful in some fields. If insight into the process components of critical thinking (e.g., how information sources were evaluated regardless of whether they were included in the product) is important, assignments focused on student reflection might be especially illuminating.</w:t>
      </w:r>
    </w:p>
    <w:p w14:paraId="62743278" w14:textId="77777777" w:rsidR="00812073" w:rsidRPr="001B039C" w:rsidRDefault="00812073" w:rsidP="00812073">
      <w:pPr>
        <w:autoSpaceDE w:val="0"/>
        <w:autoSpaceDN w:val="0"/>
        <w:adjustRightInd w:val="0"/>
        <w:rPr>
          <w:sz w:val="16"/>
          <w:szCs w:val="16"/>
        </w:rPr>
      </w:pPr>
    </w:p>
    <w:p w14:paraId="1EC106A1" w14:textId="77777777" w:rsidR="00812073" w:rsidRPr="001B039C" w:rsidRDefault="00812073" w:rsidP="00812073">
      <w:pPr>
        <w:autoSpaceDE w:val="0"/>
        <w:autoSpaceDN w:val="0"/>
        <w:adjustRightInd w:val="0"/>
        <w:jc w:val="center"/>
        <w:rPr>
          <w:b/>
          <w:bCs/>
          <w:sz w:val="22"/>
          <w:szCs w:val="22"/>
        </w:rPr>
      </w:pPr>
      <w:r w:rsidRPr="001B039C">
        <w:rPr>
          <w:b/>
          <w:bCs/>
          <w:sz w:val="22"/>
          <w:szCs w:val="22"/>
        </w:rPr>
        <w:t>Glossary</w:t>
      </w:r>
    </w:p>
    <w:p w14:paraId="6E280A94" w14:textId="77777777" w:rsidR="00812073" w:rsidRPr="001B039C" w:rsidRDefault="00812073" w:rsidP="00812073">
      <w:pPr>
        <w:autoSpaceDE w:val="0"/>
        <w:autoSpaceDN w:val="0"/>
        <w:adjustRightInd w:val="0"/>
        <w:rPr>
          <w:i/>
          <w:iCs/>
          <w:sz w:val="22"/>
          <w:szCs w:val="22"/>
        </w:rPr>
      </w:pPr>
      <w:r w:rsidRPr="001B039C">
        <w:rPr>
          <w:i/>
          <w:iCs/>
          <w:sz w:val="22"/>
          <w:szCs w:val="22"/>
        </w:rPr>
        <w:t>The definitions that follow were developed to clarify terms and concepts used in this rubric only.</w:t>
      </w:r>
    </w:p>
    <w:p w14:paraId="112AC388" w14:textId="77777777" w:rsidR="00812073" w:rsidRPr="001B039C" w:rsidRDefault="00812073" w:rsidP="00812073">
      <w:pPr>
        <w:autoSpaceDE w:val="0"/>
        <w:autoSpaceDN w:val="0"/>
        <w:adjustRightInd w:val="0"/>
        <w:ind w:left="180" w:hanging="180"/>
        <w:rPr>
          <w:sz w:val="22"/>
          <w:szCs w:val="22"/>
        </w:rPr>
      </w:pPr>
      <w:r w:rsidRPr="001B039C">
        <w:rPr>
          <w:sz w:val="22"/>
          <w:szCs w:val="22"/>
        </w:rPr>
        <w:t>• Ambiguity: Information that may be interpreted in more than one way.</w:t>
      </w:r>
    </w:p>
    <w:p w14:paraId="309C044F" w14:textId="77777777" w:rsidR="00812073" w:rsidRPr="001B039C" w:rsidRDefault="00812073" w:rsidP="00812073">
      <w:pPr>
        <w:autoSpaceDE w:val="0"/>
        <w:autoSpaceDN w:val="0"/>
        <w:adjustRightInd w:val="0"/>
        <w:ind w:left="180" w:hanging="180"/>
        <w:rPr>
          <w:sz w:val="22"/>
          <w:szCs w:val="22"/>
        </w:rPr>
      </w:pPr>
      <w:r w:rsidRPr="001B039C">
        <w:rPr>
          <w:sz w:val="22"/>
          <w:szCs w:val="22"/>
        </w:rPr>
        <w:t>• Assumptions: Ideas, conditions, or beliefs (often implicit or unstated) that are "taken for granted or accepted as true without proof." (quoted from http://dictionary.reference.com/browse/assumptions)</w:t>
      </w:r>
    </w:p>
    <w:p w14:paraId="6C5E249C" w14:textId="77777777" w:rsidR="00812073" w:rsidRPr="001B039C" w:rsidRDefault="00812073" w:rsidP="00812073">
      <w:pPr>
        <w:autoSpaceDE w:val="0"/>
        <w:autoSpaceDN w:val="0"/>
        <w:adjustRightInd w:val="0"/>
        <w:ind w:left="180" w:hanging="180"/>
        <w:rPr>
          <w:sz w:val="22"/>
          <w:szCs w:val="22"/>
        </w:rPr>
      </w:pPr>
      <w:r w:rsidRPr="001B039C">
        <w:rPr>
          <w:sz w:val="22"/>
          <w:szCs w:val="22"/>
        </w:rPr>
        <w:t>• Context: The historical, ethical. political, cultural, environmental, or circumstantial settings or conditions that influence and complicate the consideration of any issues, ideas, artifacts, and events.</w:t>
      </w:r>
    </w:p>
    <w:p w14:paraId="72AF73AC" w14:textId="77777777" w:rsidR="00812073" w:rsidRPr="001B039C" w:rsidRDefault="00812073" w:rsidP="00812073">
      <w:pPr>
        <w:autoSpaceDE w:val="0"/>
        <w:autoSpaceDN w:val="0"/>
        <w:adjustRightInd w:val="0"/>
        <w:ind w:left="180" w:hanging="180"/>
        <w:rPr>
          <w:sz w:val="22"/>
          <w:szCs w:val="22"/>
        </w:rPr>
      </w:pPr>
      <w:r w:rsidRPr="001B039C">
        <w:rPr>
          <w:sz w:val="22"/>
          <w:szCs w:val="22"/>
        </w:rPr>
        <w:t>• Literal meaning: Interpretation of information exactly as stated. For example, "she was green with envy" would be interpreted to mean that her skin was green.</w:t>
      </w:r>
    </w:p>
    <w:p w14:paraId="4FF58931" w14:textId="77777777" w:rsidR="00812073" w:rsidRPr="001B039C" w:rsidRDefault="00812073" w:rsidP="00812073">
      <w:pPr>
        <w:ind w:left="180" w:hanging="180"/>
        <w:rPr>
          <w:sz w:val="22"/>
          <w:szCs w:val="22"/>
        </w:rPr>
      </w:pPr>
      <w:r w:rsidRPr="001B039C">
        <w:rPr>
          <w:sz w:val="22"/>
          <w:szCs w:val="22"/>
        </w:rPr>
        <w:t>• Metaphor: Information that is (intended to be) interpreted in a non-literal way. For example, "she was green with envy" is intended to convey an intensity of emotion, not a skin color.</w:t>
      </w:r>
    </w:p>
    <w:p w14:paraId="199CF272" w14:textId="77777777" w:rsidR="00812073" w:rsidRPr="001B039C" w:rsidRDefault="00812073" w:rsidP="00812073">
      <w:pPr>
        <w:spacing w:after="200" w:line="276" w:lineRule="auto"/>
        <w:jc w:val="center"/>
        <w:rPr>
          <w:b/>
          <w:bCs/>
          <w:sz w:val="26"/>
          <w:szCs w:val="26"/>
        </w:rPr>
      </w:pPr>
      <w:r>
        <w:rPr>
          <w:b/>
          <w:bCs/>
          <w:sz w:val="40"/>
          <w:szCs w:val="40"/>
        </w:rPr>
        <w:br w:type="page"/>
      </w:r>
      <w:r w:rsidRPr="001B039C">
        <w:rPr>
          <w:b/>
          <w:bCs/>
          <w:sz w:val="40"/>
          <w:szCs w:val="40"/>
        </w:rPr>
        <w:lastRenderedPageBreak/>
        <w:t>C</w:t>
      </w:r>
      <w:r w:rsidRPr="001B039C">
        <w:rPr>
          <w:b/>
          <w:bCs/>
          <w:sz w:val="26"/>
          <w:szCs w:val="26"/>
        </w:rPr>
        <w:t xml:space="preserve">RITICAL </w:t>
      </w:r>
      <w:r w:rsidRPr="001B039C">
        <w:rPr>
          <w:b/>
          <w:bCs/>
          <w:sz w:val="40"/>
          <w:szCs w:val="40"/>
        </w:rPr>
        <w:t>T</w:t>
      </w:r>
      <w:r w:rsidRPr="001B039C">
        <w:rPr>
          <w:b/>
          <w:bCs/>
          <w:sz w:val="26"/>
          <w:szCs w:val="26"/>
        </w:rPr>
        <w:t xml:space="preserve">HINKING </w:t>
      </w:r>
      <w:r w:rsidRPr="001B039C">
        <w:rPr>
          <w:b/>
          <w:bCs/>
          <w:sz w:val="40"/>
          <w:szCs w:val="40"/>
        </w:rPr>
        <w:t>VALUE R</w:t>
      </w:r>
      <w:r w:rsidRPr="001B039C">
        <w:rPr>
          <w:b/>
          <w:bCs/>
          <w:sz w:val="26"/>
          <w:szCs w:val="26"/>
        </w:rPr>
        <w:t>UBRIC</w:t>
      </w:r>
    </w:p>
    <w:p w14:paraId="350DCA7E" w14:textId="77777777" w:rsidR="00812073" w:rsidRPr="001B039C" w:rsidRDefault="00812073" w:rsidP="00812073">
      <w:pPr>
        <w:autoSpaceDE w:val="0"/>
        <w:autoSpaceDN w:val="0"/>
        <w:adjustRightInd w:val="0"/>
        <w:jc w:val="center"/>
        <w:rPr>
          <w:i/>
          <w:iCs/>
          <w:sz w:val="21"/>
          <w:szCs w:val="21"/>
        </w:rPr>
      </w:pPr>
      <w:r w:rsidRPr="001B039C">
        <w:rPr>
          <w:i/>
          <w:iCs/>
          <w:sz w:val="21"/>
          <w:szCs w:val="21"/>
        </w:rPr>
        <w:t>for more information, please contact value@aacu.org</w:t>
      </w:r>
    </w:p>
    <w:p w14:paraId="6D1E1DC3" w14:textId="77777777" w:rsidR="00812073" w:rsidRPr="001B039C" w:rsidRDefault="00812073" w:rsidP="00812073">
      <w:pPr>
        <w:autoSpaceDE w:val="0"/>
        <w:autoSpaceDN w:val="0"/>
        <w:adjustRightInd w:val="0"/>
        <w:jc w:val="center"/>
        <w:rPr>
          <w:b/>
          <w:bCs/>
          <w:sz w:val="21"/>
          <w:szCs w:val="21"/>
        </w:rPr>
      </w:pPr>
    </w:p>
    <w:p w14:paraId="3768A173" w14:textId="77777777" w:rsidR="00812073" w:rsidRPr="001B039C" w:rsidRDefault="00812073" w:rsidP="00812073">
      <w:pPr>
        <w:autoSpaceDE w:val="0"/>
        <w:autoSpaceDN w:val="0"/>
        <w:adjustRightInd w:val="0"/>
        <w:jc w:val="center"/>
        <w:rPr>
          <w:b/>
          <w:bCs/>
          <w:sz w:val="21"/>
          <w:szCs w:val="21"/>
        </w:rPr>
      </w:pPr>
      <w:r w:rsidRPr="001B039C">
        <w:rPr>
          <w:b/>
          <w:bCs/>
          <w:sz w:val="21"/>
          <w:szCs w:val="21"/>
        </w:rPr>
        <w:t>Definition</w:t>
      </w:r>
    </w:p>
    <w:p w14:paraId="440689ED" w14:textId="77777777" w:rsidR="00812073" w:rsidRPr="001B039C" w:rsidRDefault="00812073" w:rsidP="00812073">
      <w:pPr>
        <w:autoSpaceDE w:val="0"/>
        <w:autoSpaceDN w:val="0"/>
        <w:adjustRightInd w:val="0"/>
        <w:rPr>
          <w:sz w:val="21"/>
          <w:szCs w:val="21"/>
        </w:rPr>
      </w:pPr>
      <w:r w:rsidRPr="001B039C">
        <w:rPr>
          <w:sz w:val="21"/>
          <w:szCs w:val="21"/>
        </w:rPr>
        <w:t>Critical thinking is a habit of mind characterized by the comprehensive exploration of issues, ideas, artifacts, and events before accepting or formulating an opinion or conclusion.</w:t>
      </w:r>
    </w:p>
    <w:p w14:paraId="49E61812" w14:textId="77777777" w:rsidR="00812073" w:rsidRPr="001B039C" w:rsidRDefault="00812073" w:rsidP="00812073">
      <w:pPr>
        <w:autoSpaceDE w:val="0"/>
        <w:autoSpaceDN w:val="0"/>
        <w:adjustRightInd w:val="0"/>
        <w:rPr>
          <w:i/>
          <w:iCs/>
          <w:sz w:val="21"/>
          <w:szCs w:val="21"/>
        </w:rPr>
      </w:pPr>
    </w:p>
    <w:p w14:paraId="1B36559D" w14:textId="77777777" w:rsidR="00812073" w:rsidRPr="001B039C" w:rsidRDefault="00812073" w:rsidP="00812073">
      <w:pPr>
        <w:autoSpaceDE w:val="0"/>
        <w:autoSpaceDN w:val="0"/>
        <w:adjustRightInd w:val="0"/>
        <w:jc w:val="center"/>
        <w:rPr>
          <w:i/>
          <w:iCs/>
          <w:sz w:val="21"/>
          <w:szCs w:val="21"/>
        </w:rPr>
      </w:pPr>
      <w:r w:rsidRPr="001B039C">
        <w:rPr>
          <w:i/>
          <w:iCs/>
          <w:sz w:val="21"/>
          <w:szCs w:val="21"/>
        </w:rPr>
        <w:t>Evaluators are encouraged to assign a zero to any work sample or collection of work that does not meet benchmark (cell one) level performance.</w:t>
      </w:r>
    </w:p>
    <w:p w14:paraId="0E7F312B" w14:textId="77777777" w:rsidR="00812073" w:rsidRPr="001B039C" w:rsidRDefault="00812073" w:rsidP="00812073">
      <w:pPr>
        <w:autoSpaceDE w:val="0"/>
        <w:autoSpaceDN w:val="0"/>
        <w:adjustRightInd w:val="0"/>
        <w:rPr>
          <w:b/>
          <w:bC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1"/>
        <w:gridCol w:w="70"/>
        <w:gridCol w:w="2538"/>
        <w:gridCol w:w="53"/>
        <w:gridCol w:w="2551"/>
        <w:gridCol w:w="40"/>
        <w:gridCol w:w="2568"/>
        <w:gridCol w:w="20"/>
        <w:gridCol w:w="2589"/>
      </w:tblGrid>
      <w:tr w:rsidR="00812073" w:rsidRPr="001B039C" w14:paraId="399C0576" w14:textId="77777777" w:rsidTr="00F42309">
        <w:tc>
          <w:tcPr>
            <w:tcW w:w="2521" w:type="dxa"/>
          </w:tcPr>
          <w:p w14:paraId="408DFCE3" w14:textId="77777777" w:rsidR="00812073" w:rsidRPr="001B039C" w:rsidRDefault="00812073" w:rsidP="00812073">
            <w:pPr>
              <w:autoSpaceDE w:val="0"/>
              <w:autoSpaceDN w:val="0"/>
              <w:adjustRightInd w:val="0"/>
              <w:rPr>
                <w:b/>
                <w:bCs/>
                <w:sz w:val="20"/>
                <w:szCs w:val="20"/>
              </w:rPr>
            </w:pPr>
          </w:p>
        </w:tc>
        <w:tc>
          <w:tcPr>
            <w:tcW w:w="2608" w:type="dxa"/>
            <w:gridSpan w:val="2"/>
          </w:tcPr>
          <w:p w14:paraId="222B6822" w14:textId="77777777" w:rsidR="00812073" w:rsidRPr="001B039C" w:rsidRDefault="00812073" w:rsidP="00812073">
            <w:pPr>
              <w:autoSpaceDE w:val="0"/>
              <w:autoSpaceDN w:val="0"/>
              <w:adjustRightInd w:val="0"/>
              <w:jc w:val="center"/>
              <w:rPr>
                <w:b/>
                <w:bCs/>
                <w:sz w:val="20"/>
                <w:szCs w:val="20"/>
              </w:rPr>
            </w:pPr>
            <w:r w:rsidRPr="001B039C">
              <w:rPr>
                <w:b/>
                <w:bCs/>
                <w:sz w:val="20"/>
                <w:szCs w:val="20"/>
              </w:rPr>
              <w:t>Capstone</w:t>
            </w:r>
          </w:p>
          <w:p w14:paraId="7646A7C1" w14:textId="77777777" w:rsidR="00812073" w:rsidRPr="001B039C" w:rsidRDefault="00812073" w:rsidP="00812073">
            <w:pPr>
              <w:autoSpaceDE w:val="0"/>
              <w:autoSpaceDN w:val="0"/>
              <w:adjustRightInd w:val="0"/>
              <w:jc w:val="center"/>
              <w:rPr>
                <w:sz w:val="20"/>
                <w:szCs w:val="20"/>
              </w:rPr>
            </w:pPr>
            <w:r w:rsidRPr="001B039C">
              <w:rPr>
                <w:sz w:val="20"/>
                <w:szCs w:val="20"/>
              </w:rPr>
              <w:t>4</w:t>
            </w:r>
          </w:p>
        </w:tc>
        <w:tc>
          <w:tcPr>
            <w:tcW w:w="5212" w:type="dxa"/>
            <w:gridSpan w:val="4"/>
          </w:tcPr>
          <w:p w14:paraId="0F9E9B4A" w14:textId="77777777" w:rsidR="00812073" w:rsidRPr="001B039C" w:rsidRDefault="00812073" w:rsidP="00812073">
            <w:pPr>
              <w:autoSpaceDE w:val="0"/>
              <w:autoSpaceDN w:val="0"/>
              <w:adjustRightInd w:val="0"/>
              <w:jc w:val="center"/>
              <w:rPr>
                <w:b/>
                <w:bCs/>
                <w:sz w:val="20"/>
                <w:szCs w:val="20"/>
              </w:rPr>
            </w:pPr>
            <w:r w:rsidRPr="001B039C">
              <w:rPr>
                <w:b/>
                <w:bCs/>
                <w:sz w:val="20"/>
                <w:szCs w:val="20"/>
              </w:rPr>
              <w:t>Milestones</w:t>
            </w:r>
          </w:p>
          <w:p w14:paraId="52B8293E" w14:textId="77777777" w:rsidR="00812073" w:rsidRPr="001B039C" w:rsidRDefault="00812073" w:rsidP="00812073">
            <w:pPr>
              <w:autoSpaceDE w:val="0"/>
              <w:autoSpaceDN w:val="0"/>
              <w:adjustRightInd w:val="0"/>
              <w:rPr>
                <w:sz w:val="20"/>
                <w:szCs w:val="20"/>
              </w:rPr>
            </w:pPr>
            <w:r w:rsidRPr="001B039C">
              <w:rPr>
                <w:sz w:val="20"/>
                <w:szCs w:val="20"/>
              </w:rPr>
              <w:t xml:space="preserve">                   3                                                    2</w:t>
            </w:r>
          </w:p>
        </w:tc>
        <w:tc>
          <w:tcPr>
            <w:tcW w:w="2609" w:type="dxa"/>
            <w:gridSpan w:val="2"/>
          </w:tcPr>
          <w:p w14:paraId="7E1314AC" w14:textId="77777777" w:rsidR="00812073" w:rsidRPr="001B039C" w:rsidRDefault="00812073" w:rsidP="00812073">
            <w:pPr>
              <w:autoSpaceDE w:val="0"/>
              <w:autoSpaceDN w:val="0"/>
              <w:adjustRightInd w:val="0"/>
              <w:jc w:val="center"/>
              <w:rPr>
                <w:b/>
                <w:bCs/>
                <w:sz w:val="20"/>
                <w:szCs w:val="20"/>
              </w:rPr>
            </w:pPr>
            <w:r w:rsidRPr="001B039C">
              <w:rPr>
                <w:b/>
                <w:bCs/>
                <w:sz w:val="20"/>
                <w:szCs w:val="20"/>
              </w:rPr>
              <w:t>Benchmark</w:t>
            </w:r>
          </w:p>
          <w:p w14:paraId="3D0D12EE" w14:textId="77777777" w:rsidR="00812073" w:rsidRPr="001B039C" w:rsidRDefault="00812073" w:rsidP="00812073">
            <w:pPr>
              <w:autoSpaceDE w:val="0"/>
              <w:autoSpaceDN w:val="0"/>
              <w:adjustRightInd w:val="0"/>
              <w:jc w:val="center"/>
              <w:rPr>
                <w:sz w:val="20"/>
                <w:szCs w:val="20"/>
              </w:rPr>
            </w:pPr>
            <w:r w:rsidRPr="001B039C">
              <w:rPr>
                <w:sz w:val="20"/>
                <w:szCs w:val="20"/>
              </w:rPr>
              <w:t>1</w:t>
            </w:r>
          </w:p>
        </w:tc>
      </w:tr>
      <w:tr w:rsidR="00812073" w:rsidRPr="001B039C" w14:paraId="261F6B8B" w14:textId="77777777" w:rsidTr="00F42309">
        <w:tc>
          <w:tcPr>
            <w:tcW w:w="2521" w:type="dxa"/>
          </w:tcPr>
          <w:p w14:paraId="318A40E8" w14:textId="77777777" w:rsidR="00812073" w:rsidRPr="001B039C" w:rsidRDefault="00812073" w:rsidP="00812073">
            <w:pPr>
              <w:autoSpaceDE w:val="0"/>
              <w:autoSpaceDN w:val="0"/>
              <w:adjustRightInd w:val="0"/>
              <w:rPr>
                <w:b/>
                <w:bCs/>
                <w:sz w:val="20"/>
                <w:szCs w:val="20"/>
              </w:rPr>
            </w:pPr>
            <w:r w:rsidRPr="001B039C">
              <w:rPr>
                <w:b/>
                <w:bCs/>
                <w:sz w:val="21"/>
                <w:szCs w:val="21"/>
              </w:rPr>
              <w:t>Explanation of issues</w:t>
            </w:r>
          </w:p>
        </w:tc>
        <w:tc>
          <w:tcPr>
            <w:tcW w:w="2608" w:type="dxa"/>
            <w:gridSpan w:val="2"/>
          </w:tcPr>
          <w:p w14:paraId="1FE8D13C" w14:textId="77777777" w:rsidR="00812073" w:rsidRPr="001B039C" w:rsidRDefault="00812073" w:rsidP="00812073">
            <w:pPr>
              <w:autoSpaceDE w:val="0"/>
              <w:autoSpaceDN w:val="0"/>
              <w:adjustRightInd w:val="0"/>
              <w:rPr>
                <w:sz w:val="21"/>
                <w:szCs w:val="21"/>
              </w:rPr>
            </w:pPr>
            <w:r w:rsidRPr="001B039C">
              <w:rPr>
                <w:sz w:val="21"/>
                <w:szCs w:val="21"/>
              </w:rPr>
              <w:t>Issue/problem to be considered critically is stated clearly and described comprehensively, delivering all relevant information necessary for full understanding.</w:t>
            </w:r>
          </w:p>
        </w:tc>
        <w:tc>
          <w:tcPr>
            <w:tcW w:w="2604" w:type="dxa"/>
            <w:gridSpan w:val="2"/>
          </w:tcPr>
          <w:p w14:paraId="41AFB32E" w14:textId="77777777" w:rsidR="00812073" w:rsidRPr="001B039C" w:rsidRDefault="00812073" w:rsidP="00812073">
            <w:pPr>
              <w:autoSpaceDE w:val="0"/>
              <w:autoSpaceDN w:val="0"/>
              <w:adjustRightInd w:val="0"/>
              <w:rPr>
                <w:sz w:val="21"/>
                <w:szCs w:val="21"/>
              </w:rPr>
            </w:pPr>
            <w:r w:rsidRPr="001B039C">
              <w:rPr>
                <w:sz w:val="21"/>
                <w:szCs w:val="21"/>
              </w:rPr>
              <w:t>Issue/problem to be considered critically is stated, described and clarified so that understanding is not seriously impeded by omissions.</w:t>
            </w:r>
          </w:p>
        </w:tc>
        <w:tc>
          <w:tcPr>
            <w:tcW w:w="2608" w:type="dxa"/>
            <w:gridSpan w:val="2"/>
          </w:tcPr>
          <w:p w14:paraId="0C79B106" w14:textId="77777777" w:rsidR="00812073" w:rsidRPr="001B039C" w:rsidRDefault="00812073" w:rsidP="00812073">
            <w:pPr>
              <w:autoSpaceDE w:val="0"/>
              <w:autoSpaceDN w:val="0"/>
              <w:adjustRightInd w:val="0"/>
              <w:rPr>
                <w:sz w:val="21"/>
                <w:szCs w:val="21"/>
              </w:rPr>
            </w:pPr>
            <w:r w:rsidRPr="001B039C">
              <w:rPr>
                <w:sz w:val="21"/>
                <w:szCs w:val="21"/>
              </w:rPr>
              <w:t>Issue/problem to be considered critically is stated but description leaves some terms undefined, ambiguities unexplored, boundaries undetermined, and/or backgrounds unknown.</w:t>
            </w:r>
          </w:p>
        </w:tc>
        <w:tc>
          <w:tcPr>
            <w:tcW w:w="2609" w:type="dxa"/>
            <w:gridSpan w:val="2"/>
          </w:tcPr>
          <w:p w14:paraId="3388E755" w14:textId="77777777" w:rsidR="00812073" w:rsidRPr="001B039C" w:rsidRDefault="00812073" w:rsidP="00812073">
            <w:pPr>
              <w:autoSpaceDE w:val="0"/>
              <w:autoSpaceDN w:val="0"/>
              <w:adjustRightInd w:val="0"/>
              <w:rPr>
                <w:sz w:val="21"/>
                <w:szCs w:val="21"/>
              </w:rPr>
            </w:pPr>
            <w:r w:rsidRPr="001B039C">
              <w:rPr>
                <w:sz w:val="21"/>
                <w:szCs w:val="21"/>
              </w:rPr>
              <w:t>Issue/problem to be considered critically is stated without clarification or description.</w:t>
            </w:r>
          </w:p>
        </w:tc>
      </w:tr>
      <w:tr w:rsidR="00812073" w:rsidRPr="001B039C" w14:paraId="560311A4" w14:textId="77777777" w:rsidTr="00F42309">
        <w:tc>
          <w:tcPr>
            <w:tcW w:w="2521" w:type="dxa"/>
          </w:tcPr>
          <w:p w14:paraId="1E6D67CC" w14:textId="77777777" w:rsidR="00812073" w:rsidRPr="001B039C" w:rsidRDefault="00812073" w:rsidP="00812073">
            <w:pPr>
              <w:autoSpaceDE w:val="0"/>
              <w:autoSpaceDN w:val="0"/>
              <w:adjustRightInd w:val="0"/>
              <w:rPr>
                <w:b/>
                <w:bCs/>
                <w:sz w:val="21"/>
                <w:szCs w:val="21"/>
              </w:rPr>
            </w:pPr>
            <w:r w:rsidRPr="001B039C">
              <w:rPr>
                <w:b/>
                <w:bCs/>
                <w:sz w:val="21"/>
                <w:szCs w:val="21"/>
              </w:rPr>
              <w:t>Evidence</w:t>
            </w:r>
          </w:p>
          <w:p w14:paraId="6633CEB4" w14:textId="77777777" w:rsidR="00812073" w:rsidRPr="001B039C" w:rsidRDefault="00812073" w:rsidP="00812073">
            <w:pPr>
              <w:autoSpaceDE w:val="0"/>
              <w:autoSpaceDN w:val="0"/>
              <w:adjustRightInd w:val="0"/>
              <w:rPr>
                <w:i/>
                <w:iCs/>
                <w:sz w:val="21"/>
                <w:szCs w:val="21"/>
              </w:rPr>
            </w:pPr>
            <w:r w:rsidRPr="001B039C">
              <w:rPr>
                <w:i/>
                <w:iCs/>
                <w:sz w:val="21"/>
                <w:szCs w:val="21"/>
              </w:rPr>
              <w:t>Selecting and using information to investigate a</w:t>
            </w:r>
          </w:p>
          <w:p w14:paraId="6C8DC82C" w14:textId="77777777" w:rsidR="00812073" w:rsidRPr="001B039C" w:rsidRDefault="00812073" w:rsidP="00812073">
            <w:pPr>
              <w:autoSpaceDE w:val="0"/>
              <w:autoSpaceDN w:val="0"/>
              <w:adjustRightInd w:val="0"/>
              <w:rPr>
                <w:i/>
                <w:iCs/>
                <w:sz w:val="21"/>
                <w:szCs w:val="21"/>
              </w:rPr>
            </w:pPr>
            <w:r w:rsidRPr="001B039C">
              <w:rPr>
                <w:i/>
                <w:iCs/>
                <w:sz w:val="21"/>
                <w:szCs w:val="21"/>
              </w:rPr>
              <w:t>point of view or conclusion</w:t>
            </w:r>
          </w:p>
        </w:tc>
        <w:tc>
          <w:tcPr>
            <w:tcW w:w="2608" w:type="dxa"/>
            <w:gridSpan w:val="2"/>
          </w:tcPr>
          <w:p w14:paraId="164538B2" w14:textId="77777777" w:rsidR="00812073" w:rsidRPr="001B039C" w:rsidRDefault="00812073" w:rsidP="00812073">
            <w:pPr>
              <w:autoSpaceDE w:val="0"/>
              <w:autoSpaceDN w:val="0"/>
              <w:adjustRightInd w:val="0"/>
              <w:rPr>
                <w:sz w:val="21"/>
                <w:szCs w:val="21"/>
              </w:rPr>
            </w:pPr>
            <w:r w:rsidRPr="001B039C">
              <w:rPr>
                <w:sz w:val="21"/>
                <w:szCs w:val="21"/>
              </w:rPr>
              <w:t>Information is taken from source(s) with enough interpretation/evaluation, to develop a comprehensive analysis or synthesis.</w:t>
            </w:r>
          </w:p>
          <w:p w14:paraId="789CD01D" w14:textId="77777777" w:rsidR="00812073" w:rsidRPr="001B039C" w:rsidRDefault="00812073" w:rsidP="00812073">
            <w:pPr>
              <w:autoSpaceDE w:val="0"/>
              <w:autoSpaceDN w:val="0"/>
              <w:adjustRightInd w:val="0"/>
              <w:rPr>
                <w:sz w:val="21"/>
                <w:szCs w:val="21"/>
              </w:rPr>
            </w:pPr>
            <w:r w:rsidRPr="001B039C">
              <w:rPr>
                <w:sz w:val="21"/>
                <w:szCs w:val="21"/>
              </w:rPr>
              <w:t>Viewpoints of experts are questioned thoroughly.</w:t>
            </w:r>
          </w:p>
        </w:tc>
        <w:tc>
          <w:tcPr>
            <w:tcW w:w="2604" w:type="dxa"/>
            <w:gridSpan w:val="2"/>
          </w:tcPr>
          <w:p w14:paraId="32E8E55E" w14:textId="77777777" w:rsidR="00812073" w:rsidRPr="001B039C" w:rsidRDefault="00812073" w:rsidP="00812073">
            <w:pPr>
              <w:autoSpaceDE w:val="0"/>
              <w:autoSpaceDN w:val="0"/>
              <w:adjustRightInd w:val="0"/>
              <w:rPr>
                <w:sz w:val="21"/>
                <w:szCs w:val="21"/>
              </w:rPr>
            </w:pPr>
            <w:r w:rsidRPr="001B039C">
              <w:rPr>
                <w:sz w:val="21"/>
                <w:szCs w:val="21"/>
              </w:rPr>
              <w:t>Information is taken from source(s) with enough interpretation/evaluation to develop a coherent analysis or synthesis.</w:t>
            </w:r>
          </w:p>
          <w:p w14:paraId="2BB4124E" w14:textId="77777777" w:rsidR="00812073" w:rsidRPr="001B039C" w:rsidRDefault="00812073" w:rsidP="00812073">
            <w:pPr>
              <w:autoSpaceDE w:val="0"/>
              <w:autoSpaceDN w:val="0"/>
              <w:adjustRightInd w:val="0"/>
              <w:rPr>
                <w:sz w:val="21"/>
                <w:szCs w:val="21"/>
              </w:rPr>
            </w:pPr>
            <w:r w:rsidRPr="001B039C">
              <w:rPr>
                <w:sz w:val="21"/>
                <w:szCs w:val="21"/>
              </w:rPr>
              <w:t>Viewpoints of experts are subject to questioning.</w:t>
            </w:r>
          </w:p>
        </w:tc>
        <w:tc>
          <w:tcPr>
            <w:tcW w:w="2608" w:type="dxa"/>
            <w:gridSpan w:val="2"/>
          </w:tcPr>
          <w:p w14:paraId="362EF4EE" w14:textId="77777777" w:rsidR="00812073" w:rsidRPr="001B039C" w:rsidRDefault="00812073" w:rsidP="00812073">
            <w:pPr>
              <w:autoSpaceDE w:val="0"/>
              <w:autoSpaceDN w:val="0"/>
              <w:adjustRightInd w:val="0"/>
              <w:rPr>
                <w:sz w:val="21"/>
                <w:szCs w:val="21"/>
              </w:rPr>
            </w:pPr>
            <w:r w:rsidRPr="001B039C">
              <w:rPr>
                <w:sz w:val="21"/>
                <w:szCs w:val="21"/>
              </w:rPr>
              <w:t>Information is taken from source(s) with some interpretation/evaluation, but not enough to develop a coherent analysis or synthesis.</w:t>
            </w:r>
          </w:p>
          <w:p w14:paraId="427729F3" w14:textId="77777777" w:rsidR="00812073" w:rsidRPr="001B039C" w:rsidRDefault="00812073" w:rsidP="00812073">
            <w:pPr>
              <w:autoSpaceDE w:val="0"/>
              <w:autoSpaceDN w:val="0"/>
              <w:adjustRightInd w:val="0"/>
              <w:rPr>
                <w:sz w:val="21"/>
                <w:szCs w:val="21"/>
              </w:rPr>
            </w:pPr>
            <w:r w:rsidRPr="001B039C">
              <w:rPr>
                <w:sz w:val="21"/>
                <w:szCs w:val="21"/>
              </w:rPr>
              <w:t>Viewpoints of experts are taken as mostly fact, with little questioning.</w:t>
            </w:r>
          </w:p>
        </w:tc>
        <w:tc>
          <w:tcPr>
            <w:tcW w:w="2609" w:type="dxa"/>
            <w:gridSpan w:val="2"/>
          </w:tcPr>
          <w:p w14:paraId="709120CC" w14:textId="77777777" w:rsidR="00812073" w:rsidRPr="001B039C" w:rsidRDefault="00812073" w:rsidP="00812073">
            <w:pPr>
              <w:autoSpaceDE w:val="0"/>
              <w:autoSpaceDN w:val="0"/>
              <w:adjustRightInd w:val="0"/>
              <w:rPr>
                <w:sz w:val="21"/>
                <w:szCs w:val="21"/>
              </w:rPr>
            </w:pPr>
            <w:r w:rsidRPr="001B039C">
              <w:rPr>
                <w:sz w:val="21"/>
                <w:szCs w:val="21"/>
              </w:rPr>
              <w:t>Information is taken from source(s) without any interpretation/evaluation.</w:t>
            </w:r>
          </w:p>
          <w:p w14:paraId="0AA423EE" w14:textId="77777777" w:rsidR="00812073" w:rsidRPr="001B039C" w:rsidRDefault="00812073" w:rsidP="00812073">
            <w:pPr>
              <w:autoSpaceDE w:val="0"/>
              <w:autoSpaceDN w:val="0"/>
              <w:adjustRightInd w:val="0"/>
              <w:rPr>
                <w:sz w:val="21"/>
                <w:szCs w:val="21"/>
              </w:rPr>
            </w:pPr>
            <w:r w:rsidRPr="001B039C">
              <w:rPr>
                <w:sz w:val="21"/>
                <w:szCs w:val="21"/>
              </w:rPr>
              <w:t>Viewpoints of experts are taken as fact, without question.</w:t>
            </w:r>
          </w:p>
        </w:tc>
      </w:tr>
      <w:tr w:rsidR="00812073" w:rsidRPr="001B039C" w14:paraId="4720D021" w14:textId="77777777" w:rsidTr="00F42309">
        <w:tc>
          <w:tcPr>
            <w:tcW w:w="2521" w:type="dxa"/>
          </w:tcPr>
          <w:p w14:paraId="4EC8928D" w14:textId="77777777" w:rsidR="00812073" w:rsidRPr="001B039C" w:rsidRDefault="00812073" w:rsidP="00812073">
            <w:pPr>
              <w:autoSpaceDE w:val="0"/>
              <w:autoSpaceDN w:val="0"/>
              <w:adjustRightInd w:val="0"/>
              <w:rPr>
                <w:b/>
                <w:bCs/>
                <w:sz w:val="21"/>
                <w:szCs w:val="21"/>
              </w:rPr>
            </w:pPr>
            <w:r w:rsidRPr="001B039C">
              <w:rPr>
                <w:b/>
                <w:bCs/>
                <w:sz w:val="21"/>
                <w:szCs w:val="21"/>
              </w:rPr>
              <w:t>Influence of context and assumptions</w:t>
            </w:r>
          </w:p>
        </w:tc>
        <w:tc>
          <w:tcPr>
            <w:tcW w:w="2608" w:type="dxa"/>
            <w:gridSpan w:val="2"/>
          </w:tcPr>
          <w:p w14:paraId="7FAAFA1E" w14:textId="77777777" w:rsidR="00812073" w:rsidRPr="001B039C" w:rsidRDefault="00812073" w:rsidP="00812073">
            <w:pPr>
              <w:autoSpaceDE w:val="0"/>
              <w:autoSpaceDN w:val="0"/>
              <w:adjustRightInd w:val="0"/>
              <w:rPr>
                <w:sz w:val="21"/>
                <w:szCs w:val="21"/>
              </w:rPr>
            </w:pPr>
            <w:r w:rsidRPr="001B039C">
              <w:rPr>
                <w:sz w:val="21"/>
                <w:szCs w:val="21"/>
              </w:rPr>
              <w:t>Thoroughly (systematically and methodically) analyzes own and others' assumptions and carefully evaluates the relevance of contexts when presenting a position.</w:t>
            </w:r>
          </w:p>
        </w:tc>
        <w:tc>
          <w:tcPr>
            <w:tcW w:w="2604" w:type="dxa"/>
            <w:gridSpan w:val="2"/>
          </w:tcPr>
          <w:p w14:paraId="5D4A5B5D" w14:textId="77777777" w:rsidR="00812073" w:rsidRPr="001B039C" w:rsidRDefault="00812073" w:rsidP="00812073">
            <w:pPr>
              <w:autoSpaceDE w:val="0"/>
              <w:autoSpaceDN w:val="0"/>
              <w:adjustRightInd w:val="0"/>
              <w:rPr>
                <w:sz w:val="21"/>
                <w:szCs w:val="21"/>
              </w:rPr>
            </w:pPr>
            <w:r w:rsidRPr="001B039C">
              <w:rPr>
                <w:sz w:val="21"/>
                <w:szCs w:val="21"/>
              </w:rPr>
              <w:t>Identifies own and others' assumptions and several relevant contexts when presenting a position.</w:t>
            </w:r>
          </w:p>
          <w:p w14:paraId="089FF267" w14:textId="77777777" w:rsidR="00812073" w:rsidRPr="001B039C" w:rsidRDefault="00812073" w:rsidP="00812073">
            <w:pPr>
              <w:autoSpaceDE w:val="0"/>
              <w:autoSpaceDN w:val="0"/>
              <w:adjustRightInd w:val="0"/>
              <w:rPr>
                <w:sz w:val="21"/>
                <w:szCs w:val="21"/>
              </w:rPr>
            </w:pPr>
          </w:p>
        </w:tc>
        <w:tc>
          <w:tcPr>
            <w:tcW w:w="2608" w:type="dxa"/>
            <w:gridSpan w:val="2"/>
          </w:tcPr>
          <w:p w14:paraId="7B23174E" w14:textId="77777777" w:rsidR="00812073" w:rsidRPr="001B039C" w:rsidRDefault="00812073" w:rsidP="00812073">
            <w:pPr>
              <w:autoSpaceDE w:val="0"/>
              <w:autoSpaceDN w:val="0"/>
              <w:adjustRightInd w:val="0"/>
              <w:rPr>
                <w:sz w:val="21"/>
                <w:szCs w:val="21"/>
              </w:rPr>
            </w:pPr>
            <w:r w:rsidRPr="001B039C">
              <w:rPr>
                <w:sz w:val="21"/>
                <w:szCs w:val="21"/>
              </w:rPr>
              <w:t>Questions some assumptions. Identifies several relevant contexts when presenting a position. May be more aware of others' assumptions than one's own (or vice versa).</w:t>
            </w:r>
          </w:p>
        </w:tc>
        <w:tc>
          <w:tcPr>
            <w:tcW w:w="2609" w:type="dxa"/>
            <w:gridSpan w:val="2"/>
          </w:tcPr>
          <w:p w14:paraId="0C420CE4" w14:textId="77777777" w:rsidR="00812073" w:rsidRPr="001B039C" w:rsidRDefault="00812073" w:rsidP="00812073">
            <w:pPr>
              <w:autoSpaceDE w:val="0"/>
              <w:autoSpaceDN w:val="0"/>
              <w:adjustRightInd w:val="0"/>
              <w:rPr>
                <w:sz w:val="21"/>
                <w:szCs w:val="21"/>
              </w:rPr>
            </w:pPr>
            <w:r w:rsidRPr="001B039C">
              <w:rPr>
                <w:sz w:val="21"/>
                <w:szCs w:val="21"/>
              </w:rPr>
              <w:t>Shows an emerging awareness of present assumptions (sometimes labels assertions as assumptions).</w:t>
            </w:r>
          </w:p>
          <w:p w14:paraId="5CF53C8D" w14:textId="77777777" w:rsidR="00812073" w:rsidRPr="001B039C" w:rsidRDefault="00812073" w:rsidP="00812073">
            <w:pPr>
              <w:autoSpaceDE w:val="0"/>
              <w:autoSpaceDN w:val="0"/>
              <w:adjustRightInd w:val="0"/>
              <w:rPr>
                <w:sz w:val="21"/>
                <w:szCs w:val="21"/>
              </w:rPr>
            </w:pPr>
            <w:r w:rsidRPr="001B039C">
              <w:rPr>
                <w:sz w:val="21"/>
                <w:szCs w:val="21"/>
              </w:rPr>
              <w:t>Begins to identify some contexts when presenting a position</w:t>
            </w:r>
          </w:p>
        </w:tc>
      </w:tr>
      <w:tr w:rsidR="00812073" w:rsidRPr="001B039C" w14:paraId="556F0983" w14:textId="77777777" w:rsidTr="00F42309">
        <w:tc>
          <w:tcPr>
            <w:tcW w:w="2591" w:type="dxa"/>
            <w:gridSpan w:val="2"/>
          </w:tcPr>
          <w:p w14:paraId="55BFB535" w14:textId="69383DAC" w:rsidR="00812073" w:rsidRPr="001B039C" w:rsidRDefault="00812073" w:rsidP="00812073">
            <w:pPr>
              <w:autoSpaceDE w:val="0"/>
              <w:autoSpaceDN w:val="0"/>
              <w:adjustRightInd w:val="0"/>
              <w:rPr>
                <w:b/>
                <w:bCs/>
                <w:sz w:val="21"/>
                <w:szCs w:val="21"/>
              </w:rPr>
            </w:pPr>
            <w:r>
              <w:lastRenderedPageBreak/>
              <w:br w:type="page"/>
            </w:r>
            <w:r w:rsidRPr="001B039C">
              <w:rPr>
                <w:b/>
                <w:bCs/>
                <w:sz w:val="21"/>
                <w:szCs w:val="21"/>
              </w:rPr>
              <w:t>Student's position (perspective,</w:t>
            </w:r>
          </w:p>
          <w:p w14:paraId="36978773" w14:textId="77777777" w:rsidR="00812073" w:rsidRPr="001B039C" w:rsidRDefault="00812073" w:rsidP="00812073">
            <w:pPr>
              <w:autoSpaceDE w:val="0"/>
              <w:autoSpaceDN w:val="0"/>
              <w:adjustRightInd w:val="0"/>
              <w:rPr>
                <w:b/>
                <w:bCs/>
                <w:sz w:val="21"/>
                <w:szCs w:val="21"/>
              </w:rPr>
            </w:pPr>
            <w:r w:rsidRPr="001B039C">
              <w:rPr>
                <w:b/>
                <w:bCs/>
                <w:sz w:val="21"/>
                <w:szCs w:val="21"/>
              </w:rPr>
              <w:t>thesis/hypothesis)</w:t>
            </w:r>
          </w:p>
        </w:tc>
        <w:tc>
          <w:tcPr>
            <w:tcW w:w="2591" w:type="dxa"/>
            <w:gridSpan w:val="2"/>
          </w:tcPr>
          <w:p w14:paraId="6E340E68" w14:textId="77777777" w:rsidR="00812073" w:rsidRPr="001B039C" w:rsidRDefault="00812073" w:rsidP="00812073">
            <w:pPr>
              <w:autoSpaceDE w:val="0"/>
              <w:autoSpaceDN w:val="0"/>
              <w:adjustRightInd w:val="0"/>
              <w:rPr>
                <w:sz w:val="21"/>
                <w:szCs w:val="21"/>
              </w:rPr>
            </w:pPr>
            <w:r w:rsidRPr="001B039C">
              <w:rPr>
                <w:sz w:val="21"/>
                <w:szCs w:val="21"/>
              </w:rPr>
              <w:t>Specific position (perspective, thesis/hypothesis) is imaginative, taking into account the complexities of an issue. Limits of position (perspective, thesis/hypothesis) are acknowledged.</w:t>
            </w:r>
          </w:p>
          <w:p w14:paraId="5E199E7F" w14:textId="77777777" w:rsidR="00812073" w:rsidRPr="001B039C" w:rsidRDefault="00812073" w:rsidP="00812073">
            <w:pPr>
              <w:autoSpaceDE w:val="0"/>
              <w:autoSpaceDN w:val="0"/>
              <w:adjustRightInd w:val="0"/>
              <w:rPr>
                <w:sz w:val="21"/>
                <w:szCs w:val="21"/>
              </w:rPr>
            </w:pPr>
            <w:r w:rsidRPr="001B039C">
              <w:rPr>
                <w:sz w:val="21"/>
                <w:szCs w:val="21"/>
              </w:rPr>
              <w:t>Others' points of view are synthesized within position (perspective, thesis/hypothesis).</w:t>
            </w:r>
          </w:p>
        </w:tc>
        <w:tc>
          <w:tcPr>
            <w:tcW w:w="2591" w:type="dxa"/>
            <w:gridSpan w:val="2"/>
          </w:tcPr>
          <w:p w14:paraId="17E24B93" w14:textId="77777777" w:rsidR="00812073" w:rsidRPr="001B039C" w:rsidRDefault="00812073" w:rsidP="00812073">
            <w:pPr>
              <w:autoSpaceDE w:val="0"/>
              <w:autoSpaceDN w:val="0"/>
              <w:adjustRightInd w:val="0"/>
              <w:rPr>
                <w:sz w:val="21"/>
                <w:szCs w:val="21"/>
              </w:rPr>
            </w:pPr>
            <w:r w:rsidRPr="001B039C">
              <w:rPr>
                <w:sz w:val="21"/>
                <w:szCs w:val="21"/>
              </w:rPr>
              <w:t>Specific position (perspective, thesis/hypothesis) takes into account the complexities of an issue.</w:t>
            </w:r>
          </w:p>
          <w:p w14:paraId="5F7A0D48" w14:textId="77777777" w:rsidR="00812073" w:rsidRPr="001B039C" w:rsidRDefault="00812073" w:rsidP="00812073">
            <w:pPr>
              <w:autoSpaceDE w:val="0"/>
              <w:autoSpaceDN w:val="0"/>
              <w:adjustRightInd w:val="0"/>
              <w:rPr>
                <w:sz w:val="21"/>
                <w:szCs w:val="21"/>
              </w:rPr>
            </w:pPr>
            <w:r w:rsidRPr="001B039C">
              <w:rPr>
                <w:sz w:val="21"/>
                <w:szCs w:val="21"/>
              </w:rPr>
              <w:t>Others' points of view are acknowledged within position (perspective, thesis/hypothesis).</w:t>
            </w:r>
          </w:p>
        </w:tc>
        <w:tc>
          <w:tcPr>
            <w:tcW w:w="2588" w:type="dxa"/>
            <w:gridSpan w:val="2"/>
          </w:tcPr>
          <w:p w14:paraId="685C7CEA" w14:textId="77777777" w:rsidR="00812073" w:rsidRPr="001B039C" w:rsidRDefault="00812073" w:rsidP="00812073">
            <w:pPr>
              <w:autoSpaceDE w:val="0"/>
              <w:autoSpaceDN w:val="0"/>
              <w:adjustRightInd w:val="0"/>
              <w:rPr>
                <w:sz w:val="21"/>
                <w:szCs w:val="21"/>
              </w:rPr>
            </w:pPr>
            <w:r w:rsidRPr="001B039C">
              <w:rPr>
                <w:sz w:val="21"/>
                <w:szCs w:val="21"/>
              </w:rPr>
              <w:t>Specific position (perspective, thesis/hypothesis) acknowledges different sides of an issue.</w:t>
            </w:r>
          </w:p>
        </w:tc>
        <w:tc>
          <w:tcPr>
            <w:tcW w:w="2589" w:type="dxa"/>
          </w:tcPr>
          <w:p w14:paraId="3F30FD37" w14:textId="77777777" w:rsidR="00812073" w:rsidRPr="001B039C" w:rsidRDefault="00812073" w:rsidP="00812073">
            <w:pPr>
              <w:autoSpaceDE w:val="0"/>
              <w:autoSpaceDN w:val="0"/>
              <w:adjustRightInd w:val="0"/>
              <w:rPr>
                <w:sz w:val="21"/>
                <w:szCs w:val="21"/>
              </w:rPr>
            </w:pPr>
            <w:r w:rsidRPr="001B039C">
              <w:rPr>
                <w:sz w:val="21"/>
                <w:szCs w:val="21"/>
              </w:rPr>
              <w:t>Specific position (perspective, thesis/hypothesis) is stated, but is simplistic and obvious.</w:t>
            </w:r>
          </w:p>
        </w:tc>
      </w:tr>
      <w:tr w:rsidR="00812073" w:rsidRPr="001B039C" w14:paraId="2B6667B7" w14:textId="77777777" w:rsidTr="00F42309">
        <w:tc>
          <w:tcPr>
            <w:tcW w:w="2591" w:type="dxa"/>
            <w:gridSpan w:val="2"/>
          </w:tcPr>
          <w:p w14:paraId="1FCCBAF6" w14:textId="77777777" w:rsidR="00812073" w:rsidRPr="001B039C" w:rsidRDefault="00812073" w:rsidP="00812073">
            <w:pPr>
              <w:autoSpaceDE w:val="0"/>
              <w:autoSpaceDN w:val="0"/>
              <w:adjustRightInd w:val="0"/>
              <w:rPr>
                <w:b/>
                <w:bCs/>
                <w:sz w:val="21"/>
                <w:szCs w:val="21"/>
              </w:rPr>
            </w:pPr>
            <w:r w:rsidRPr="001B039C">
              <w:rPr>
                <w:b/>
                <w:bCs/>
                <w:sz w:val="21"/>
                <w:szCs w:val="21"/>
              </w:rPr>
              <w:t>Conclusions and related outcomes</w:t>
            </w:r>
          </w:p>
          <w:p w14:paraId="0C2D3714" w14:textId="77777777" w:rsidR="00812073" w:rsidRPr="001B039C" w:rsidRDefault="00812073" w:rsidP="00812073">
            <w:pPr>
              <w:autoSpaceDE w:val="0"/>
              <w:autoSpaceDN w:val="0"/>
              <w:adjustRightInd w:val="0"/>
              <w:rPr>
                <w:b/>
                <w:bCs/>
                <w:sz w:val="21"/>
                <w:szCs w:val="21"/>
              </w:rPr>
            </w:pPr>
            <w:r w:rsidRPr="001B039C">
              <w:rPr>
                <w:b/>
                <w:bCs/>
                <w:sz w:val="21"/>
                <w:szCs w:val="21"/>
              </w:rPr>
              <w:t>(implications and consequences)</w:t>
            </w:r>
          </w:p>
        </w:tc>
        <w:tc>
          <w:tcPr>
            <w:tcW w:w="2591" w:type="dxa"/>
            <w:gridSpan w:val="2"/>
          </w:tcPr>
          <w:p w14:paraId="3DA6A739" w14:textId="77777777" w:rsidR="00812073" w:rsidRPr="001B039C" w:rsidRDefault="00812073" w:rsidP="00812073">
            <w:pPr>
              <w:autoSpaceDE w:val="0"/>
              <w:autoSpaceDN w:val="0"/>
              <w:adjustRightInd w:val="0"/>
              <w:rPr>
                <w:sz w:val="21"/>
                <w:szCs w:val="21"/>
              </w:rPr>
            </w:pPr>
            <w:r w:rsidRPr="001B039C">
              <w:rPr>
                <w:sz w:val="21"/>
                <w:szCs w:val="21"/>
              </w:rPr>
              <w:t>Conclusions and related outcomes (consequences and implications) are logical and reflect student’s informed evaluation and ability to place evidence and perspectives discussed in priority order</w:t>
            </w:r>
          </w:p>
        </w:tc>
        <w:tc>
          <w:tcPr>
            <w:tcW w:w="2591" w:type="dxa"/>
            <w:gridSpan w:val="2"/>
          </w:tcPr>
          <w:p w14:paraId="3D6A0EF2" w14:textId="77777777" w:rsidR="00812073" w:rsidRPr="001B039C" w:rsidRDefault="00812073" w:rsidP="00812073">
            <w:pPr>
              <w:autoSpaceDE w:val="0"/>
              <w:autoSpaceDN w:val="0"/>
              <w:adjustRightInd w:val="0"/>
              <w:rPr>
                <w:sz w:val="21"/>
                <w:szCs w:val="21"/>
              </w:rPr>
            </w:pPr>
            <w:r w:rsidRPr="001B039C">
              <w:rPr>
                <w:sz w:val="21"/>
                <w:szCs w:val="21"/>
              </w:rPr>
              <w:t>Conclusion is logically tied to a range of information, including opposing viewpoints; related outcomes (consequences and implications) are identified clearly.</w:t>
            </w:r>
          </w:p>
        </w:tc>
        <w:tc>
          <w:tcPr>
            <w:tcW w:w="2588" w:type="dxa"/>
            <w:gridSpan w:val="2"/>
          </w:tcPr>
          <w:p w14:paraId="28CC4091" w14:textId="77777777" w:rsidR="00812073" w:rsidRPr="001B039C" w:rsidRDefault="00812073" w:rsidP="00812073">
            <w:pPr>
              <w:autoSpaceDE w:val="0"/>
              <w:autoSpaceDN w:val="0"/>
              <w:adjustRightInd w:val="0"/>
              <w:rPr>
                <w:sz w:val="21"/>
                <w:szCs w:val="21"/>
              </w:rPr>
            </w:pPr>
            <w:r w:rsidRPr="001B039C">
              <w:rPr>
                <w:sz w:val="21"/>
                <w:szCs w:val="21"/>
              </w:rPr>
              <w:t>Conclusion is logically tied to information (because information is chosen to fit the desired conclusion); some related outcomes (consequences and implications) are identified clearly.</w:t>
            </w:r>
          </w:p>
        </w:tc>
        <w:tc>
          <w:tcPr>
            <w:tcW w:w="2589" w:type="dxa"/>
          </w:tcPr>
          <w:p w14:paraId="3ED5CEAC" w14:textId="77777777" w:rsidR="00812073" w:rsidRPr="001B039C" w:rsidRDefault="00812073" w:rsidP="00812073">
            <w:pPr>
              <w:autoSpaceDE w:val="0"/>
              <w:autoSpaceDN w:val="0"/>
              <w:adjustRightInd w:val="0"/>
              <w:rPr>
                <w:szCs w:val="21"/>
              </w:rPr>
            </w:pPr>
            <w:r w:rsidRPr="001B039C">
              <w:rPr>
                <w:sz w:val="21"/>
                <w:szCs w:val="21"/>
              </w:rPr>
              <w:t>Conclusion is inconsistently tied to some of the information discussed; related outcomes (consequences and implications) are oversimplified.</w:t>
            </w:r>
          </w:p>
        </w:tc>
      </w:tr>
    </w:tbl>
    <w:p w14:paraId="12A5990C" w14:textId="77777777" w:rsidR="00812073" w:rsidRDefault="00812073" w:rsidP="00812073">
      <w:pPr>
        <w:autoSpaceDE w:val="0"/>
        <w:autoSpaceDN w:val="0"/>
        <w:adjustRightInd w:val="0"/>
        <w:rPr>
          <w:rFonts w:ascii="Garamond-Bold" w:hAnsi="Garamond-Bold" w:cs="Garamond-Bold"/>
          <w:b/>
          <w:bCs/>
          <w:sz w:val="21"/>
          <w:szCs w:val="21"/>
        </w:rPr>
      </w:pPr>
    </w:p>
    <w:p w14:paraId="75ED125C" w14:textId="77777777" w:rsidR="00812073" w:rsidRPr="0036027E" w:rsidRDefault="00812073" w:rsidP="00812073">
      <w:pPr>
        <w:spacing w:after="200" w:line="276" w:lineRule="auto"/>
        <w:jc w:val="center"/>
        <w:rPr>
          <w:b/>
          <w:bCs/>
          <w:sz w:val="26"/>
          <w:szCs w:val="26"/>
        </w:rPr>
      </w:pPr>
      <w:r>
        <w:rPr>
          <w:b/>
          <w:bCs/>
          <w:sz w:val="40"/>
          <w:szCs w:val="40"/>
        </w:rPr>
        <w:br w:type="page"/>
      </w:r>
      <w:r w:rsidRPr="0036027E">
        <w:rPr>
          <w:b/>
          <w:bCs/>
          <w:sz w:val="40"/>
          <w:szCs w:val="40"/>
        </w:rPr>
        <w:lastRenderedPageBreak/>
        <w:t>E</w:t>
      </w:r>
      <w:r w:rsidRPr="0036027E">
        <w:rPr>
          <w:b/>
          <w:bCs/>
          <w:sz w:val="26"/>
          <w:szCs w:val="26"/>
        </w:rPr>
        <w:t xml:space="preserve">THICAL </w:t>
      </w:r>
      <w:r w:rsidRPr="0036027E">
        <w:rPr>
          <w:b/>
          <w:bCs/>
          <w:sz w:val="40"/>
          <w:szCs w:val="40"/>
        </w:rPr>
        <w:t>R</w:t>
      </w:r>
      <w:r w:rsidRPr="0036027E">
        <w:rPr>
          <w:b/>
          <w:bCs/>
          <w:sz w:val="26"/>
          <w:szCs w:val="26"/>
        </w:rPr>
        <w:t xml:space="preserve">EASONING </w:t>
      </w:r>
      <w:r w:rsidRPr="0036027E">
        <w:rPr>
          <w:b/>
          <w:bCs/>
          <w:sz w:val="40"/>
          <w:szCs w:val="40"/>
        </w:rPr>
        <w:t>VALUE R</w:t>
      </w:r>
      <w:r w:rsidRPr="0036027E">
        <w:rPr>
          <w:b/>
          <w:bCs/>
          <w:sz w:val="26"/>
          <w:szCs w:val="26"/>
        </w:rPr>
        <w:t>UBRIC</w:t>
      </w:r>
    </w:p>
    <w:p w14:paraId="22E64BAF" w14:textId="77777777" w:rsidR="00812073" w:rsidRPr="0036027E" w:rsidRDefault="00812073" w:rsidP="00812073">
      <w:pPr>
        <w:autoSpaceDE w:val="0"/>
        <w:autoSpaceDN w:val="0"/>
        <w:adjustRightInd w:val="0"/>
        <w:jc w:val="center"/>
        <w:rPr>
          <w:i/>
          <w:iCs/>
        </w:rPr>
      </w:pPr>
      <w:r w:rsidRPr="0036027E">
        <w:rPr>
          <w:i/>
          <w:iCs/>
        </w:rPr>
        <w:t xml:space="preserve">for more information, please contact </w:t>
      </w:r>
      <w:hyperlink r:id="rId8" w:history="1">
        <w:r w:rsidRPr="0036027E">
          <w:rPr>
            <w:rStyle w:val="Hyperlink"/>
            <w:i/>
            <w:iCs/>
          </w:rPr>
          <w:t>value@aacu.org</w:t>
        </w:r>
      </w:hyperlink>
    </w:p>
    <w:p w14:paraId="77F24094" w14:textId="77777777" w:rsidR="00812073" w:rsidRPr="0036027E" w:rsidRDefault="00812073" w:rsidP="00812073">
      <w:pPr>
        <w:autoSpaceDE w:val="0"/>
        <w:autoSpaceDN w:val="0"/>
        <w:adjustRightInd w:val="0"/>
        <w:rPr>
          <w:i/>
          <w:iCs/>
        </w:rPr>
      </w:pPr>
    </w:p>
    <w:p w14:paraId="23A45CF6" w14:textId="77777777" w:rsidR="00812073" w:rsidRPr="0036027E" w:rsidRDefault="00812073" w:rsidP="00812073">
      <w:pPr>
        <w:autoSpaceDE w:val="0"/>
        <w:autoSpaceDN w:val="0"/>
        <w:adjustRightInd w:val="0"/>
        <w:jc w:val="center"/>
        <w:rPr>
          <w:b/>
          <w:bCs/>
        </w:rPr>
      </w:pPr>
      <w:r w:rsidRPr="0036027E">
        <w:rPr>
          <w:b/>
          <w:bCs/>
        </w:rPr>
        <w:t>Definition</w:t>
      </w:r>
    </w:p>
    <w:p w14:paraId="738F121F" w14:textId="77777777" w:rsidR="00812073" w:rsidRPr="0036027E" w:rsidRDefault="00812073" w:rsidP="00812073">
      <w:pPr>
        <w:autoSpaceDE w:val="0"/>
        <w:autoSpaceDN w:val="0"/>
        <w:adjustRightInd w:val="0"/>
      </w:pPr>
      <w:r w:rsidRPr="0036027E">
        <w:t xml:space="preserve">Ethical Reasoning is reasoning about right and wrong human conduct. It requires students to be able to assess their own ethical values and the social context of problems, recognize ethical issues in a variety of settings, think about how different ethical perspectives might be applied to ethical dilemmas and consider the ramifications of alternative actions. Students’ ethical </w:t>
      </w:r>
      <w:proofErr w:type="spellStart"/>
      <w:r w:rsidRPr="0036027E">
        <w:t>self identity</w:t>
      </w:r>
      <w:proofErr w:type="spellEnd"/>
      <w:r w:rsidRPr="0036027E">
        <w:t xml:space="preserve"> evolves as they practice ethical decision-making skills and learn how to describe and analyze positions on ethical issues.</w:t>
      </w:r>
    </w:p>
    <w:p w14:paraId="52B71769" w14:textId="77777777" w:rsidR="00812073" w:rsidRPr="0036027E" w:rsidRDefault="00812073" w:rsidP="00812073">
      <w:pPr>
        <w:autoSpaceDE w:val="0"/>
        <w:autoSpaceDN w:val="0"/>
        <w:adjustRightInd w:val="0"/>
        <w:rPr>
          <w:b/>
          <w:bCs/>
        </w:rPr>
      </w:pPr>
    </w:p>
    <w:p w14:paraId="550A0391" w14:textId="77777777" w:rsidR="00812073" w:rsidRPr="0036027E" w:rsidRDefault="00812073" w:rsidP="00812073">
      <w:pPr>
        <w:autoSpaceDE w:val="0"/>
        <w:autoSpaceDN w:val="0"/>
        <w:adjustRightInd w:val="0"/>
        <w:jc w:val="center"/>
        <w:rPr>
          <w:b/>
          <w:bCs/>
        </w:rPr>
      </w:pPr>
      <w:r w:rsidRPr="0036027E">
        <w:rPr>
          <w:b/>
          <w:bCs/>
        </w:rPr>
        <w:t>Framing Language</w:t>
      </w:r>
    </w:p>
    <w:p w14:paraId="7C37A524" w14:textId="77777777" w:rsidR="00812073" w:rsidRPr="0036027E" w:rsidRDefault="00812073" w:rsidP="00812073">
      <w:pPr>
        <w:autoSpaceDE w:val="0"/>
        <w:autoSpaceDN w:val="0"/>
        <w:adjustRightInd w:val="0"/>
      </w:pPr>
      <w:r w:rsidRPr="0036027E">
        <w:t>This rubric is intended to help faculty evaluate work samples and collections of work that demonstrate student learning about ethics. Although the goal of a liberal education should be to help students turn what they’ve learned in the classroom into action, pragmatically it would be difficult, if not impossible, to judge whether or not students would act ethically when faced with real ethical situations. What can be evaluated using a rubric is whether students have the intellectual tools to make ethical choices.</w:t>
      </w:r>
    </w:p>
    <w:p w14:paraId="7DC7639D" w14:textId="77777777" w:rsidR="00812073" w:rsidRPr="0036027E" w:rsidRDefault="00812073" w:rsidP="00812073">
      <w:pPr>
        <w:autoSpaceDE w:val="0"/>
        <w:autoSpaceDN w:val="0"/>
        <w:adjustRightInd w:val="0"/>
      </w:pPr>
    </w:p>
    <w:p w14:paraId="654582E2" w14:textId="77777777" w:rsidR="00812073" w:rsidRPr="0036027E" w:rsidRDefault="00812073" w:rsidP="00812073">
      <w:pPr>
        <w:autoSpaceDE w:val="0"/>
        <w:autoSpaceDN w:val="0"/>
        <w:adjustRightInd w:val="0"/>
      </w:pPr>
      <w:r w:rsidRPr="0036027E">
        <w:t>The rubric focuses on five elements: Ethical Self Awareness, Ethical Issue Recognition, Understanding Different Ethical Perspectives/Concepts, Application of Ethical Principles, and Evaluation of Different Ethical Perspectives/Concepts. Students’ Ethical Self Identity evolves as they practice ethical decision-making skills and learn how to describe and analyze positions on ethical issues. Presumably, they will choose ethical actions when faced with ethical issues.</w:t>
      </w:r>
    </w:p>
    <w:p w14:paraId="36BAF3E4" w14:textId="77777777" w:rsidR="00812073" w:rsidRDefault="00812073" w:rsidP="00812073">
      <w:pPr>
        <w:spacing w:after="200" w:line="276" w:lineRule="auto"/>
        <w:rPr>
          <w:b/>
          <w:bCs/>
        </w:rPr>
      </w:pPr>
    </w:p>
    <w:p w14:paraId="3D2B38DC" w14:textId="77777777" w:rsidR="00812073" w:rsidRPr="0036027E" w:rsidRDefault="00812073" w:rsidP="00812073">
      <w:pPr>
        <w:autoSpaceDE w:val="0"/>
        <w:autoSpaceDN w:val="0"/>
        <w:adjustRightInd w:val="0"/>
        <w:jc w:val="center"/>
        <w:rPr>
          <w:b/>
          <w:bCs/>
        </w:rPr>
      </w:pPr>
      <w:r w:rsidRPr="0036027E">
        <w:rPr>
          <w:b/>
          <w:bCs/>
        </w:rPr>
        <w:t>Glossary</w:t>
      </w:r>
    </w:p>
    <w:p w14:paraId="3E313141" w14:textId="77777777" w:rsidR="00812073" w:rsidRPr="0036027E" w:rsidRDefault="00812073" w:rsidP="00812073">
      <w:pPr>
        <w:autoSpaceDE w:val="0"/>
        <w:autoSpaceDN w:val="0"/>
        <w:adjustRightInd w:val="0"/>
        <w:jc w:val="center"/>
        <w:rPr>
          <w:i/>
          <w:iCs/>
        </w:rPr>
      </w:pPr>
      <w:r w:rsidRPr="0036027E">
        <w:rPr>
          <w:i/>
          <w:iCs/>
        </w:rPr>
        <w:t>The definitions that follow were developed to clarify terms and concepts used in this rubric only.</w:t>
      </w:r>
    </w:p>
    <w:p w14:paraId="003B6295" w14:textId="77777777" w:rsidR="00812073" w:rsidRPr="0036027E" w:rsidRDefault="00812073" w:rsidP="00812073">
      <w:pPr>
        <w:autoSpaceDE w:val="0"/>
        <w:autoSpaceDN w:val="0"/>
        <w:adjustRightInd w:val="0"/>
        <w:ind w:left="187" w:hanging="187"/>
      </w:pPr>
      <w:r w:rsidRPr="0036027E">
        <w:t>• Core Beliefs: Those fundamental principles that consciously or unconsciously influence one's ethical conduct and ethical thinking. Even when unacknowledged, core beliefs shape one's responses. Core beliefs can reflect one's environment, religion, culture or training. A person may or may not choose to act on their core beliefs.</w:t>
      </w:r>
    </w:p>
    <w:p w14:paraId="0141AB0D" w14:textId="77777777" w:rsidR="00812073" w:rsidRPr="0036027E" w:rsidRDefault="00812073" w:rsidP="00812073">
      <w:pPr>
        <w:autoSpaceDE w:val="0"/>
        <w:autoSpaceDN w:val="0"/>
        <w:adjustRightInd w:val="0"/>
        <w:ind w:left="187" w:hanging="187"/>
      </w:pPr>
      <w:r w:rsidRPr="0036027E">
        <w:t>• Ethical Perspectives/concepts: The different theoretical means through which ethical issues are analyzed, such as ethical theories (e.g., utilitarian, natural law, virtue) or ethical concepts (e.g., rights, justice, duty).</w:t>
      </w:r>
    </w:p>
    <w:p w14:paraId="4F4BB8B0" w14:textId="77777777" w:rsidR="00812073" w:rsidRPr="0036027E" w:rsidRDefault="00812073" w:rsidP="00812073">
      <w:pPr>
        <w:autoSpaceDE w:val="0"/>
        <w:autoSpaceDN w:val="0"/>
        <w:adjustRightInd w:val="0"/>
        <w:ind w:left="187" w:hanging="187"/>
      </w:pPr>
      <w:r w:rsidRPr="0036027E">
        <w:t>• Complex, multi-layered (grey) context: The sub-parts or situational conditions of a scenario that bring two or more ethical dilemmas (issues) into the mix/problem/context/for student's identification.</w:t>
      </w:r>
    </w:p>
    <w:p w14:paraId="26F90B2C" w14:textId="77777777" w:rsidR="00812073" w:rsidRPr="0036027E" w:rsidRDefault="00812073" w:rsidP="00812073">
      <w:pPr>
        <w:autoSpaceDE w:val="0"/>
        <w:autoSpaceDN w:val="0"/>
        <w:adjustRightInd w:val="0"/>
        <w:ind w:left="187" w:hanging="187"/>
      </w:pPr>
      <w:r w:rsidRPr="0036027E">
        <w:t>• Cross-relationships among the issues: Obvious or subtle connections between/among the sub-parts or situational conditions of the issues present in a scenario (e.g., relationship of production of corn as part of climate change issue).</w:t>
      </w:r>
    </w:p>
    <w:p w14:paraId="3B2E5DDE" w14:textId="77777777" w:rsidR="00812073" w:rsidRPr="00972919" w:rsidRDefault="00812073" w:rsidP="00812073">
      <w:pPr>
        <w:autoSpaceDE w:val="0"/>
        <w:autoSpaceDN w:val="0"/>
        <w:adjustRightInd w:val="0"/>
        <w:jc w:val="center"/>
        <w:rPr>
          <w:b/>
          <w:bCs/>
        </w:rPr>
      </w:pPr>
      <w:r w:rsidRPr="0036027E">
        <w:br w:type="page"/>
      </w:r>
      <w:r w:rsidRPr="00972919">
        <w:rPr>
          <w:b/>
          <w:bCs/>
        </w:rPr>
        <w:lastRenderedPageBreak/>
        <w:t>ETHICAL REASONING VALUE RUBRIC</w:t>
      </w:r>
    </w:p>
    <w:p w14:paraId="7CD3E10A" w14:textId="77777777" w:rsidR="00812073" w:rsidRPr="0036027E" w:rsidRDefault="00812073" w:rsidP="00812073">
      <w:pPr>
        <w:autoSpaceDE w:val="0"/>
        <w:autoSpaceDN w:val="0"/>
        <w:adjustRightInd w:val="0"/>
        <w:jc w:val="center"/>
        <w:rPr>
          <w:i/>
          <w:iCs/>
          <w:sz w:val="22"/>
          <w:szCs w:val="22"/>
        </w:rPr>
      </w:pPr>
      <w:r w:rsidRPr="0036027E">
        <w:rPr>
          <w:i/>
          <w:iCs/>
          <w:sz w:val="22"/>
          <w:szCs w:val="22"/>
        </w:rPr>
        <w:t>for more information, please contact value@aacu.org</w:t>
      </w:r>
    </w:p>
    <w:p w14:paraId="676D4334" w14:textId="77777777" w:rsidR="00812073" w:rsidRPr="00972919" w:rsidRDefault="00812073" w:rsidP="00812073">
      <w:pPr>
        <w:autoSpaceDE w:val="0"/>
        <w:autoSpaceDN w:val="0"/>
        <w:adjustRightInd w:val="0"/>
        <w:rPr>
          <w:b/>
          <w:bCs/>
          <w:sz w:val="16"/>
          <w:szCs w:val="16"/>
        </w:rPr>
      </w:pPr>
    </w:p>
    <w:p w14:paraId="65B8046B" w14:textId="77777777" w:rsidR="00812073" w:rsidRPr="0036027E" w:rsidRDefault="00812073" w:rsidP="00812073">
      <w:pPr>
        <w:autoSpaceDE w:val="0"/>
        <w:autoSpaceDN w:val="0"/>
        <w:adjustRightInd w:val="0"/>
        <w:jc w:val="center"/>
        <w:rPr>
          <w:b/>
          <w:bCs/>
          <w:sz w:val="20"/>
          <w:szCs w:val="20"/>
        </w:rPr>
      </w:pPr>
      <w:r w:rsidRPr="0036027E">
        <w:rPr>
          <w:b/>
          <w:bCs/>
          <w:sz w:val="20"/>
          <w:szCs w:val="20"/>
        </w:rPr>
        <w:t>Definition</w:t>
      </w:r>
    </w:p>
    <w:p w14:paraId="5F8E779A" w14:textId="77777777" w:rsidR="00812073" w:rsidRPr="0036027E" w:rsidRDefault="00812073" w:rsidP="00812073">
      <w:pPr>
        <w:autoSpaceDE w:val="0"/>
        <w:autoSpaceDN w:val="0"/>
        <w:adjustRightInd w:val="0"/>
        <w:rPr>
          <w:sz w:val="20"/>
          <w:szCs w:val="20"/>
        </w:rPr>
      </w:pPr>
      <w:r w:rsidRPr="0036027E">
        <w:rPr>
          <w:sz w:val="20"/>
          <w:szCs w:val="20"/>
        </w:rPr>
        <w:t xml:space="preserve">Ethical Reasoning is reasoning about right and wrong human conduct. It requires students to be able to assess their own ethical values and the social context of problems, recognize ethical issues in a variety of settings, think about how different ethical perspectives might be applied to ethical dilemmas and consider the ramifications of alternative actions. Students’ ethical </w:t>
      </w:r>
      <w:proofErr w:type="spellStart"/>
      <w:r w:rsidRPr="0036027E">
        <w:rPr>
          <w:sz w:val="20"/>
          <w:szCs w:val="20"/>
        </w:rPr>
        <w:t>self identity</w:t>
      </w:r>
      <w:proofErr w:type="spellEnd"/>
      <w:r w:rsidRPr="0036027E">
        <w:rPr>
          <w:sz w:val="20"/>
          <w:szCs w:val="20"/>
        </w:rPr>
        <w:t xml:space="preserve"> evolves as they practice ethical decision-making skills and learn how to describe and analyze positions on ethical issues.</w:t>
      </w:r>
    </w:p>
    <w:p w14:paraId="778F3D03" w14:textId="77777777" w:rsidR="00812073" w:rsidRPr="00972919" w:rsidRDefault="00812073" w:rsidP="00812073">
      <w:pPr>
        <w:autoSpaceDE w:val="0"/>
        <w:autoSpaceDN w:val="0"/>
        <w:adjustRightInd w:val="0"/>
        <w:rPr>
          <w:sz w:val="16"/>
          <w:szCs w:val="16"/>
        </w:rPr>
      </w:pPr>
    </w:p>
    <w:p w14:paraId="4D2495C6" w14:textId="77777777" w:rsidR="00812073" w:rsidRPr="00972919" w:rsidRDefault="00812073" w:rsidP="00812073">
      <w:pPr>
        <w:autoSpaceDE w:val="0"/>
        <w:autoSpaceDN w:val="0"/>
        <w:adjustRightInd w:val="0"/>
        <w:jc w:val="center"/>
        <w:rPr>
          <w:i/>
          <w:iCs/>
          <w:sz w:val="20"/>
          <w:szCs w:val="20"/>
        </w:rPr>
      </w:pPr>
      <w:r w:rsidRPr="0036027E">
        <w:rPr>
          <w:i/>
          <w:iCs/>
          <w:sz w:val="20"/>
          <w:szCs w:val="20"/>
        </w:rPr>
        <w:t>Evaluators are encouraged to assign a zero to any work sample or collection of work that does not meet benchmark (cell one) level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2587"/>
        <w:gridCol w:w="2587"/>
        <w:gridCol w:w="2587"/>
        <w:gridCol w:w="2592"/>
      </w:tblGrid>
      <w:tr w:rsidR="00812073" w:rsidRPr="00D21457" w14:paraId="79713F2E" w14:textId="77777777" w:rsidTr="00812073">
        <w:tc>
          <w:tcPr>
            <w:tcW w:w="2635" w:type="dxa"/>
          </w:tcPr>
          <w:p w14:paraId="0F92A62C" w14:textId="77777777" w:rsidR="00812073" w:rsidRPr="00D21457" w:rsidRDefault="00812073" w:rsidP="00812073">
            <w:pPr>
              <w:autoSpaceDE w:val="0"/>
              <w:autoSpaceDN w:val="0"/>
              <w:adjustRightInd w:val="0"/>
              <w:rPr>
                <w:b/>
                <w:bCs/>
                <w:sz w:val="18"/>
                <w:szCs w:val="18"/>
              </w:rPr>
            </w:pPr>
          </w:p>
        </w:tc>
        <w:tc>
          <w:tcPr>
            <w:tcW w:w="2635" w:type="dxa"/>
          </w:tcPr>
          <w:p w14:paraId="07FDA647" w14:textId="77777777" w:rsidR="00812073" w:rsidRPr="00D21457" w:rsidRDefault="00812073" w:rsidP="00812073">
            <w:pPr>
              <w:autoSpaceDE w:val="0"/>
              <w:autoSpaceDN w:val="0"/>
              <w:adjustRightInd w:val="0"/>
              <w:jc w:val="center"/>
              <w:rPr>
                <w:b/>
                <w:bCs/>
                <w:sz w:val="18"/>
                <w:szCs w:val="18"/>
              </w:rPr>
            </w:pPr>
            <w:r w:rsidRPr="00D21457">
              <w:rPr>
                <w:b/>
                <w:bCs/>
                <w:sz w:val="18"/>
                <w:szCs w:val="18"/>
              </w:rPr>
              <w:t>Capstone</w:t>
            </w:r>
          </w:p>
          <w:p w14:paraId="28E09F6D" w14:textId="77777777" w:rsidR="00812073" w:rsidRPr="00D21457" w:rsidRDefault="00812073" w:rsidP="00812073">
            <w:pPr>
              <w:autoSpaceDE w:val="0"/>
              <w:autoSpaceDN w:val="0"/>
              <w:adjustRightInd w:val="0"/>
              <w:jc w:val="center"/>
              <w:rPr>
                <w:sz w:val="18"/>
                <w:szCs w:val="18"/>
              </w:rPr>
            </w:pPr>
            <w:r w:rsidRPr="00D21457">
              <w:rPr>
                <w:sz w:val="18"/>
                <w:szCs w:val="18"/>
              </w:rPr>
              <w:t>4</w:t>
            </w:r>
          </w:p>
        </w:tc>
        <w:tc>
          <w:tcPr>
            <w:tcW w:w="5270" w:type="dxa"/>
            <w:gridSpan w:val="2"/>
          </w:tcPr>
          <w:p w14:paraId="4C50E3D3" w14:textId="77777777" w:rsidR="00812073" w:rsidRPr="00D21457" w:rsidRDefault="00812073" w:rsidP="00812073">
            <w:pPr>
              <w:autoSpaceDE w:val="0"/>
              <w:autoSpaceDN w:val="0"/>
              <w:adjustRightInd w:val="0"/>
              <w:jc w:val="center"/>
              <w:rPr>
                <w:b/>
                <w:bCs/>
                <w:sz w:val="18"/>
                <w:szCs w:val="18"/>
              </w:rPr>
            </w:pPr>
            <w:r w:rsidRPr="00D21457">
              <w:rPr>
                <w:b/>
                <w:bCs/>
                <w:sz w:val="18"/>
                <w:szCs w:val="18"/>
              </w:rPr>
              <w:t>Milestones</w:t>
            </w:r>
          </w:p>
          <w:p w14:paraId="5640FD94" w14:textId="77777777" w:rsidR="00812073" w:rsidRPr="00D21457" w:rsidRDefault="00812073" w:rsidP="00812073">
            <w:pPr>
              <w:autoSpaceDE w:val="0"/>
              <w:autoSpaceDN w:val="0"/>
              <w:adjustRightInd w:val="0"/>
              <w:rPr>
                <w:b/>
                <w:bCs/>
                <w:sz w:val="18"/>
                <w:szCs w:val="18"/>
              </w:rPr>
            </w:pPr>
            <w:r w:rsidRPr="00D21457">
              <w:rPr>
                <w:sz w:val="18"/>
                <w:szCs w:val="18"/>
              </w:rPr>
              <w:t xml:space="preserve">                        3                                                          2</w:t>
            </w:r>
          </w:p>
        </w:tc>
        <w:tc>
          <w:tcPr>
            <w:tcW w:w="2636" w:type="dxa"/>
          </w:tcPr>
          <w:p w14:paraId="164CEE23" w14:textId="77777777" w:rsidR="00812073" w:rsidRPr="00D21457" w:rsidRDefault="00812073" w:rsidP="00812073">
            <w:pPr>
              <w:autoSpaceDE w:val="0"/>
              <w:autoSpaceDN w:val="0"/>
              <w:adjustRightInd w:val="0"/>
              <w:jc w:val="center"/>
              <w:rPr>
                <w:b/>
                <w:bCs/>
                <w:sz w:val="18"/>
                <w:szCs w:val="18"/>
              </w:rPr>
            </w:pPr>
            <w:r w:rsidRPr="00D21457">
              <w:rPr>
                <w:b/>
                <w:bCs/>
                <w:sz w:val="18"/>
                <w:szCs w:val="18"/>
              </w:rPr>
              <w:t>Benchmark</w:t>
            </w:r>
          </w:p>
          <w:p w14:paraId="20586040" w14:textId="77777777" w:rsidR="00812073" w:rsidRPr="00D21457" w:rsidRDefault="00812073" w:rsidP="00812073">
            <w:pPr>
              <w:autoSpaceDE w:val="0"/>
              <w:autoSpaceDN w:val="0"/>
              <w:adjustRightInd w:val="0"/>
              <w:jc w:val="center"/>
              <w:rPr>
                <w:sz w:val="18"/>
                <w:szCs w:val="18"/>
              </w:rPr>
            </w:pPr>
            <w:r w:rsidRPr="00D21457">
              <w:rPr>
                <w:sz w:val="18"/>
                <w:szCs w:val="18"/>
              </w:rPr>
              <w:t>1</w:t>
            </w:r>
          </w:p>
        </w:tc>
      </w:tr>
      <w:tr w:rsidR="00812073" w:rsidRPr="00D21457" w14:paraId="3785BF94" w14:textId="77777777" w:rsidTr="00812073">
        <w:tc>
          <w:tcPr>
            <w:tcW w:w="2635" w:type="dxa"/>
          </w:tcPr>
          <w:p w14:paraId="0891AFF1" w14:textId="77777777" w:rsidR="00812073" w:rsidRPr="00D21457" w:rsidRDefault="00812073" w:rsidP="00812073">
            <w:pPr>
              <w:autoSpaceDE w:val="0"/>
              <w:autoSpaceDN w:val="0"/>
              <w:adjustRightInd w:val="0"/>
              <w:rPr>
                <w:b/>
                <w:bCs/>
                <w:sz w:val="18"/>
                <w:szCs w:val="18"/>
              </w:rPr>
            </w:pPr>
            <w:r w:rsidRPr="00D21457">
              <w:rPr>
                <w:b/>
                <w:bCs/>
                <w:sz w:val="20"/>
                <w:szCs w:val="20"/>
              </w:rPr>
              <w:t xml:space="preserve">Ethical Self Awareness </w:t>
            </w:r>
          </w:p>
        </w:tc>
        <w:tc>
          <w:tcPr>
            <w:tcW w:w="2635" w:type="dxa"/>
          </w:tcPr>
          <w:p w14:paraId="58175723" w14:textId="77777777" w:rsidR="00812073" w:rsidRPr="00D21457" w:rsidRDefault="00812073" w:rsidP="00812073">
            <w:pPr>
              <w:autoSpaceDE w:val="0"/>
              <w:autoSpaceDN w:val="0"/>
              <w:adjustRightInd w:val="0"/>
              <w:rPr>
                <w:sz w:val="20"/>
                <w:szCs w:val="20"/>
              </w:rPr>
            </w:pPr>
            <w:r w:rsidRPr="00D21457">
              <w:rPr>
                <w:sz w:val="20"/>
                <w:szCs w:val="20"/>
              </w:rPr>
              <w:t>Student discusses in detail/analyzes both core beliefs and the origins of the core beliefs and discussion has greater depth and clarity.</w:t>
            </w:r>
          </w:p>
        </w:tc>
        <w:tc>
          <w:tcPr>
            <w:tcW w:w="2635" w:type="dxa"/>
          </w:tcPr>
          <w:p w14:paraId="1276C876" w14:textId="77777777" w:rsidR="00812073" w:rsidRPr="00D21457" w:rsidRDefault="00812073" w:rsidP="00812073">
            <w:pPr>
              <w:autoSpaceDE w:val="0"/>
              <w:autoSpaceDN w:val="0"/>
              <w:adjustRightInd w:val="0"/>
              <w:rPr>
                <w:sz w:val="20"/>
                <w:szCs w:val="20"/>
              </w:rPr>
            </w:pPr>
            <w:r w:rsidRPr="00D21457">
              <w:rPr>
                <w:sz w:val="20"/>
                <w:szCs w:val="20"/>
              </w:rPr>
              <w:t>Student discusses in detail/analyzes both core beliefs and the origins of the core beliefs.</w:t>
            </w:r>
          </w:p>
        </w:tc>
        <w:tc>
          <w:tcPr>
            <w:tcW w:w="2635" w:type="dxa"/>
          </w:tcPr>
          <w:p w14:paraId="71F51C2C" w14:textId="77777777" w:rsidR="00812073" w:rsidRPr="00D21457" w:rsidRDefault="00812073" w:rsidP="00812073">
            <w:pPr>
              <w:autoSpaceDE w:val="0"/>
              <w:autoSpaceDN w:val="0"/>
              <w:adjustRightInd w:val="0"/>
              <w:rPr>
                <w:sz w:val="20"/>
                <w:szCs w:val="20"/>
              </w:rPr>
            </w:pPr>
            <w:r w:rsidRPr="00D21457">
              <w:rPr>
                <w:sz w:val="20"/>
                <w:szCs w:val="20"/>
              </w:rPr>
              <w:t>Student states both core beliefs and the origins of the core beliefs.</w:t>
            </w:r>
          </w:p>
          <w:p w14:paraId="6346C4DC" w14:textId="77777777" w:rsidR="00812073" w:rsidRPr="00D21457" w:rsidRDefault="00812073" w:rsidP="00812073">
            <w:pPr>
              <w:autoSpaceDE w:val="0"/>
              <w:autoSpaceDN w:val="0"/>
              <w:adjustRightInd w:val="0"/>
              <w:rPr>
                <w:b/>
                <w:bCs/>
                <w:sz w:val="18"/>
                <w:szCs w:val="18"/>
              </w:rPr>
            </w:pPr>
          </w:p>
        </w:tc>
        <w:tc>
          <w:tcPr>
            <w:tcW w:w="2636" w:type="dxa"/>
          </w:tcPr>
          <w:p w14:paraId="2CFB15F2" w14:textId="77777777" w:rsidR="00812073" w:rsidRPr="00D21457" w:rsidRDefault="00812073" w:rsidP="00812073">
            <w:pPr>
              <w:autoSpaceDE w:val="0"/>
              <w:autoSpaceDN w:val="0"/>
              <w:adjustRightInd w:val="0"/>
              <w:rPr>
                <w:sz w:val="20"/>
                <w:szCs w:val="20"/>
              </w:rPr>
            </w:pPr>
            <w:r w:rsidRPr="00D21457">
              <w:rPr>
                <w:sz w:val="20"/>
                <w:szCs w:val="20"/>
              </w:rPr>
              <w:t>Student states either their core beliefs or articulates the origins of the core beliefs but not both.</w:t>
            </w:r>
          </w:p>
        </w:tc>
      </w:tr>
      <w:tr w:rsidR="00812073" w:rsidRPr="00D21457" w14:paraId="71045594" w14:textId="77777777" w:rsidTr="00812073">
        <w:tc>
          <w:tcPr>
            <w:tcW w:w="2635" w:type="dxa"/>
          </w:tcPr>
          <w:p w14:paraId="2113625D" w14:textId="77777777" w:rsidR="00812073" w:rsidRPr="00D21457" w:rsidRDefault="00812073" w:rsidP="00812073">
            <w:pPr>
              <w:autoSpaceDE w:val="0"/>
              <w:autoSpaceDN w:val="0"/>
              <w:adjustRightInd w:val="0"/>
              <w:rPr>
                <w:b/>
                <w:bCs/>
                <w:sz w:val="20"/>
                <w:szCs w:val="20"/>
              </w:rPr>
            </w:pPr>
            <w:r w:rsidRPr="00D21457">
              <w:rPr>
                <w:b/>
                <w:bCs/>
                <w:sz w:val="20"/>
                <w:szCs w:val="20"/>
              </w:rPr>
              <w:t>Understanding Different Ethical</w:t>
            </w:r>
          </w:p>
          <w:p w14:paraId="7FB15C34" w14:textId="77777777" w:rsidR="00812073" w:rsidRPr="00D21457" w:rsidRDefault="00812073" w:rsidP="00812073">
            <w:pPr>
              <w:autoSpaceDE w:val="0"/>
              <w:autoSpaceDN w:val="0"/>
              <w:adjustRightInd w:val="0"/>
              <w:rPr>
                <w:b/>
                <w:bCs/>
                <w:sz w:val="20"/>
                <w:szCs w:val="20"/>
              </w:rPr>
            </w:pPr>
            <w:r w:rsidRPr="00D21457">
              <w:rPr>
                <w:b/>
                <w:bCs/>
                <w:sz w:val="20"/>
                <w:szCs w:val="20"/>
              </w:rPr>
              <w:t>Perspectives/Concepts</w:t>
            </w:r>
          </w:p>
        </w:tc>
        <w:tc>
          <w:tcPr>
            <w:tcW w:w="2635" w:type="dxa"/>
          </w:tcPr>
          <w:p w14:paraId="522B2F99" w14:textId="77777777" w:rsidR="00812073" w:rsidRPr="00D21457" w:rsidRDefault="00812073" w:rsidP="00812073">
            <w:pPr>
              <w:autoSpaceDE w:val="0"/>
              <w:autoSpaceDN w:val="0"/>
              <w:adjustRightInd w:val="0"/>
              <w:rPr>
                <w:sz w:val="20"/>
                <w:szCs w:val="20"/>
              </w:rPr>
            </w:pPr>
            <w:r w:rsidRPr="00D21457">
              <w:rPr>
                <w:sz w:val="20"/>
                <w:szCs w:val="20"/>
              </w:rPr>
              <w:t>Student names the theory or theories, can</w:t>
            </w:r>
          </w:p>
          <w:p w14:paraId="5DCDF266" w14:textId="77777777" w:rsidR="00812073" w:rsidRPr="00D21457" w:rsidRDefault="00812073" w:rsidP="00812073">
            <w:pPr>
              <w:autoSpaceDE w:val="0"/>
              <w:autoSpaceDN w:val="0"/>
              <w:adjustRightInd w:val="0"/>
              <w:rPr>
                <w:sz w:val="20"/>
                <w:szCs w:val="20"/>
              </w:rPr>
            </w:pPr>
            <w:r w:rsidRPr="00D21457">
              <w:rPr>
                <w:sz w:val="20"/>
                <w:szCs w:val="20"/>
              </w:rPr>
              <w:t>present the gist of said theory or theories, and</w:t>
            </w:r>
          </w:p>
          <w:p w14:paraId="40D90986" w14:textId="77777777" w:rsidR="00812073" w:rsidRPr="00D21457" w:rsidRDefault="00812073" w:rsidP="00812073">
            <w:pPr>
              <w:autoSpaceDE w:val="0"/>
              <w:autoSpaceDN w:val="0"/>
              <w:adjustRightInd w:val="0"/>
              <w:rPr>
                <w:sz w:val="20"/>
                <w:szCs w:val="20"/>
              </w:rPr>
            </w:pPr>
            <w:r w:rsidRPr="00D21457">
              <w:rPr>
                <w:sz w:val="20"/>
                <w:szCs w:val="20"/>
              </w:rPr>
              <w:t>accurately explains the details of the theory or</w:t>
            </w:r>
          </w:p>
          <w:p w14:paraId="614F24AE" w14:textId="77777777" w:rsidR="00812073" w:rsidRPr="00D21457" w:rsidRDefault="00812073" w:rsidP="00812073">
            <w:pPr>
              <w:autoSpaceDE w:val="0"/>
              <w:autoSpaceDN w:val="0"/>
              <w:adjustRightInd w:val="0"/>
              <w:rPr>
                <w:sz w:val="20"/>
                <w:szCs w:val="20"/>
              </w:rPr>
            </w:pPr>
            <w:r w:rsidRPr="00D21457">
              <w:rPr>
                <w:sz w:val="20"/>
                <w:szCs w:val="20"/>
              </w:rPr>
              <w:t>theories used.</w:t>
            </w:r>
          </w:p>
        </w:tc>
        <w:tc>
          <w:tcPr>
            <w:tcW w:w="2635" w:type="dxa"/>
          </w:tcPr>
          <w:p w14:paraId="343F2099" w14:textId="77777777" w:rsidR="00812073" w:rsidRPr="00D21457" w:rsidRDefault="00812073" w:rsidP="00812073">
            <w:pPr>
              <w:autoSpaceDE w:val="0"/>
              <w:autoSpaceDN w:val="0"/>
              <w:adjustRightInd w:val="0"/>
              <w:rPr>
                <w:sz w:val="20"/>
                <w:szCs w:val="20"/>
              </w:rPr>
            </w:pPr>
            <w:r w:rsidRPr="00D21457">
              <w:rPr>
                <w:sz w:val="20"/>
                <w:szCs w:val="20"/>
              </w:rPr>
              <w:t>Student can name the major theory or theories she/he uses, can present the gist of said theory or theories, and attempts to explain the details of the theory or theories used, but has some inaccuracies.</w:t>
            </w:r>
          </w:p>
        </w:tc>
        <w:tc>
          <w:tcPr>
            <w:tcW w:w="2635" w:type="dxa"/>
          </w:tcPr>
          <w:p w14:paraId="74D24AF2" w14:textId="77777777" w:rsidR="00812073" w:rsidRPr="00D21457" w:rsidRDefault="00812073" w:rsidP="00812073">
            <w:pPr>
              <w:autoSpaceDE w:val="0"/>
              <w:autoSpaceDN w:val="0"/>
              <w:adjustRightInd w:val="0"/>
              <w:rPr>
                <w:sz w:val="20"/>
                <w:szCs w:val="20"/>
              </w:rPr>
            </w:pPr>
            <w:r w:rsidRPr="00D21457">
              <w:rPr>
                <w:sz w:val="20"/>
                <w:szCs w:val="20"/>
              </w:rPr>
              <w:t>Student can name the major theory she/he uses, and is only able to present the gist of the named theory.</w:t>
            </w:r>
          </w:p>
          <w:p w14:paraId="42921D0D" w14:textId="77777777" w:rsidR="00812073" w:rsidRPr="00D21457" w:rsidRDefault="00812073" w:rsidP="00812073">
            <w:pPr>
              <w:autoSpaceDE w:val="0"/>
              <w:autoSpaceDN w:val="0"/>
              <w:adjustRightInd w:val="0"/>
              <w:rPr>
                <w:sz w:val="20"/>
                <w:szCs w:val="20"/>
              </w:rPr>
            </w:pPr>
          </w:p>
        </w:tc>
        <w:tc>
          <w:tcPr>
            <w:tcW w:w="2636" w:type="dxa"/>
          </w:tcPr>
          <w:p w14:paraId="7A714E5E" w14:textId="77777777" w:rsidR="00812073" w:rsidRPr="00D21457" w:rsidRDefault="00812073" w:rsidP="00812073">
            <w:pPr>
              <w:autoSpaceDE w:val="0"/>
              <w:autoSpaceDN w:val="0"/>
              <w:adjustRightInd w:val="0"/>
              <w:rPr>
                <w:sz w:val="20"/>
                <w:szCs w:val="20"/>
              </w:rPr>
            </w:pPr>
            <w:r w:rsidRPr="00D21457">
              <w:rPr>
                <w:sz w:val="20"/>
                <w:szCs w:val="20"/>
              </w:rPr>
              <w:t>Student only names the major theory she/he uses.</w:t>
            </w:r>
          </w:p>
          <w:p w14:paraId="67D85366" w14:textId="77777777" w:rsidR="00812073" w:rsidRPr="00D21457" w:rsidRDefault="00812073" w:rsidP="00812073">
            <w:pPr>
              <w:autoSpaceDE w:val="0"/>
              <w:autoSpaceDN w:val="0"/>
              <w:adjustRightInd w:val="0"/>
              <w:rPr>
                <w:sz w:val="20"/>
                <w:szCs w:val="20"/>
              </w:rPr>
            </w:pPr>
          </w:p>
        </w:tc>
      </w:tr>
      <w:tr w:rsidR="00812073" w:rsidRPr="00D21457" w14:paraId="5FF1CE02" w14:textId="77777777" w:rsidTr="00812073">
        <w:tc>
          <w:tcPr>
            <w:tcW w:w="2635" w:type="dxa"/>
          </w:tcPr>
          <w:p w14:paraId="4E5413B0" w14:textId="77777777" w:rsidR="00812073" w:rsidRPr="00D21457" w:rsidRDefault="00812073" w:rsidP="00812073">
            <w:pPr>
              <w:autoSpaceDE w:val="0"/>
              <w:autoSpaceDN w:val="0"/>
              <w:adjustRightInd w:val="0"/>
              <w:rPr>
                <w:b/>
                <w:bCs/>
                <w:sz w:val="20"/>
                <w:szCs w:val="20"/>
              </w:rPr>
            </w:pPr>
            <w:r w:rsidRPr="00D21457">
              <w:rPr>
                <w:b/>
                <w:bCs/>
                <w:sz w:val="20"/>
                <w:szCs w:val="20"/>
              </w:rPr>
              <w:t>Ethical Issue Recognition</w:t>
            </w:r>
          </w:p>
        </w:tc>
        <w:tc>
          <w:tcPr>
            <w:tcW w:w="2635" w:type="dxa"/>
          </w:tcPr>
          <w:p w14:paraId="0A8429C6" w14:textId="77777777" w:rsidR="00812073" w:rsidRPr="00D21457" w:rsidRDefault="00812073" w:rsidP="00812073">
            <w:pPr>
              <w:autoSpaceDE w:val="0"/>
              <w:autoSpaceDN w:val="0"/>
              <w:adjustRightInd w:val="0"/>
              <w:rPr>
                <w:sz w:val="20"/>
                <w:szCs w:val="20"/>
              </w:rPr>
            </w:pPr>
            <w:r w:rsidRPr="00D21457">
              <w:rPr>
                <w:sz w:val="20"/>
                <w:szCs w:val="20"/>
              </w:rPr>
              <w:t>Student can recognize ethical issues when presented in a complex, multi-layered (grey) context AND can recognize cross-relationships among the issues.</w:t>
            </w:r>
          </w:p>
        </w:tc>
        <w:tc>
          <w:tcPr>
            <w:tcW w:w="2635" w:type="dxa"/>
          </w:tcPr>
          <w:p w14:paraId="0B433473" w14:textId="77777777" w:rsidR="00812073" w:rsidRPr="00D21457" w:rsidRDefault="00812073" w:rsidP="00812073">
            <w:pPr>
              <w:autoSpaceDE w:val="0"/>
              <w:autoSpaceDN w:val="0"/>
              <w:adjustRightInd w:val="0"/>
              <w:rPr>
                <w:sz w:val="20"/>
                <w:szCs w:val="20"/>
              </w:rPr>
            </w:pPr>
            <w:r w:rsidRPr="00D21457">
              <w:rPr>
                <w:sz w:val="20"/>
                <w:szCs w:val="20"/>
              </w:rPr>
              <w:t>Student can recognize ethical issues when issues are presented in a complex, multilayered (grey) context OR can grasp cross-relationships among the issues.</w:t>
            </w:r>
          </w:p>
        </w:tc>
        <w:tc>
          <w:tcPr>
            <w:tcW w:w="2635" w:type="dxa"/>
          </w:tcPr>
          <w:p w14:paraId="2C3FD700" w14:textId="77777777" w:rsidR="00812073" w:rsidRPr="00D21457" w:rsidRDefault="00812073" w:rsidP="00812073">
            <w:pPr>
              <w:autoSpaceDE w:val="0"/>
              <w:autoSpaceDN w:val="0"/>
              <w:adjustRightInd w:val="0"/>
              <w:rPr>
                <w:sz w:val="20"/>
                <w:szCs w:val="20"/>
              </w:rPr>
            </w:pPr>
            <w:r w:rsidRPr="00D21457">
              <w:rPr>
                <w:sz w:val="20"/>
                <w:szCs w:val="20"/>
              </w:rPr>
              <w:t>Student can recognize basic and obvious ethical issues and grasp (incompletely) the complexities or inter-relationships among the issues.</w:t>
            </w:r>
          </w:p>
        </w:tc>
        <w:tc>
          <w:tcPr>
            <w:tcW w:w="2636" w:type="dxa"/>
          </w:tcPr>
          <w:p w14:paraId="2827EFD2" w14:textId="77777777" w:rsidR="00812073" w:rsidRPr="00D21457" w:rsidRDefault="00812073" w:rsidP="00812073">
            <w:pPr>
              <w:autoSpaceDE w:val="0"/>
              <w:autoSpaceDN w:val="0"/>
              <w:adjustRightInd w:val="0"/>
              <w:rPr>
                <w:sz w:val="20"/>
                <w:szCs w:val="20"/>
              </w:rPr>
            </w:pPr>
            <w:r w:rsidRPr="00D21457">
              <w:rPr>
                <w:sz w:val="20"/>
                <w:szCs w:val="20"/>
              </w:rPr>
              <w:t>Student can recognize basic and obvious ethical issues but fails to grasp complexity or inter-relationships.</w:t>
            </w:r>
          </w:p>
          <w:p w14:paraId="1F281672" w14:textId="77777777" w:rsidR="00812073" w:rsidRPr="00D21457" w:rsidRDefault="00812073" w:rsidP="00812073">
            <w:pPr>
              <w:autoSpaceDE w:val="0"/>
              <w:autoSpaceDN w:val="0"/>
              <w:adjustRightInd w:val="0"/>
              <w:rPr>
                <w:sz w:val="20"/>
                <w:szCs w:val="20"/>
              </w:rPr>
            </w:pPr>
          </w:p>
        </w:tc>
      </w:tr>
      <w:tr w:rsidR="00812073" w:rsidRPr="00D21457" w14:paraId="1A93A82F" w14:textId="77777777" w:rsidTr="00812073">
        <w:tc>
          <w:tcPr>
            <w:tcW w:w="2635" w:type="dxa"/>
          </w:tcPr>
          <w:p w14:paraId="5A78FE36" w14:textId="77777777" w:rsidR="00812073" w:rsidRPr="00D21457" w:rsidRDefault="00812073" w:rsidP="00812073">
            <w:pPr>
              <w:autoSpaceDE w:val="0"/>
              <w:autoSpaceDN w:val="0"/>
              <w:adjustRightInd w:val="0"/>
              <w:rPr>
                <w:b/>
                <w:bCs/>
                <w:sz w:val="20"/>
                <w:szCs w:val="20"/>
              </w:rPr>
            </w:pPr>
            <w:r w:rsidRPr="00D21457">
              <w:rPr>
                <w:b/>
                <w:bCs/>
                <w:sz w:val="20"/>
                <w:szCs w:val="20"/>
              </w:rPr>
              <w:t>Application of Ethical</w:t>
            </w:r>
          </w:p>
          <w:p w14:paraId="6EBD5580" w14:textId="77777777" w:rsidR="00812073" w:rsidRPr="00D21457" w:rsidRDefault="00812073" w:rsidP="00812073">
            <w:pPr>
              <w:autoSpaceDE w:val="0"/>
              <w:autoSpaceDN w:val="0"/>
              <w:adjustRightInd w:val="0"/>
              <w:rPr>
                <w:b/>
                <w:bCs/>
                <w:sz w:val="20"/>
                <w:szCs w:val="20"/>
              </w:rPr>
            </w:pPr>
            <w:r w:rsidRPr="00D21457">
              <w:rPr>
                <w:b/>
                <w:bCs/>
                <w:sz w:val="20"/>
                <w:szCs w:val="20"/>
              </w:rPr>
              <w:t>Perspectives/Concepts</w:t>
            </w:r>
          </w:p>
        </w:tc>
        <w:tc>
          <w:tcPr>
            <w:tcW w:w="2635" w:type="dxa"/>
          </w:tcPr>
          <w:p w14:paraId="70860150" w14:textId="77777777" w:rsidR="00812073" w:rsidRPr="00D21457" w:rsidRDefault="00812073" w:rsidP="00812073">
            <w:pPr>
              <w:autoSpaceDE w:val="0"/>
              <w:autoSpaceDN w:val="0"/>
              <w:adjustRightInd w:val="0"/>
              <w:rPr>
                <w:sz w:val="20"/>
                <w:szCs w:val="20"/>
              </w:rPr>
            </w:pPr>
            <w:r w:rsidRPr="00D21457">
              <w:rPr>
                <w:sz w:val="20"/>
                <w:szCs w:val="20"/>
              </w:rPr>
              <w:t>Student can independently apply ethical perspectives/concepts to an ethical question, accurately, and is able to consider full implications of the application.</w:t>
            </w:r>
          </w:p>
        </w:tc>
        <w:tc>
          <w:tcPr>
            <w:tcW w:w="2635" w:type="dxa"/>
          </w:tcPr>
          <w:p w14:paraId="5FED56F7" w14:textId="77777777" w:rsidR="00812073" w:rsidRPr="00D21457" w:rsidRDefault="00812073" w:rsidP="00812073">
            <w:pPr>
              <w:autoSpaceDE w:val="0"/>
              <w:autoSpaceDN w:val="0"/>
              <w:adjustRightInd w:val="0"/>
              <w:rPr>
                <w:sz w:val="20"/>
                <w:szCs w:val="20"/>
              </w:rPr>
            </w:pPr>
            <w:r w:rsidRPr="00D21457">
              <w:rPr>
                <w:sz w:val="20"/>
                <w:szCs w:val="20"/>
              </w:rPr>
              <w:t>Student can independently (to a new example) apply ethical perspectives/concepts to an ethical question, accurately, but does not consider the specific implications of the application.</w:t>
            </w:r>
          </w:p>
        </w:tc>
        <w:tc>
          <w:tcPr>
            <w:tcW w:w="2635" w:type="dxa"/>
          </w:tcPr>
          <w:p w14:paraId="2F2E3A24" w14:textId="77777777" w:rsidR="00812073" w:rsidRPr="00D21457" w:rsidRDefault="00812073" w:rsidP="00812073">
            <w:pPr>
              <w:autoSpaceDE w:val="0"/>
              <w:autoSpaceDN w:val="0"/>
              <w:adjustRightInd w:val="0"/>
              <w:rPr>
                <w:sz w:val="20"/>
                <w:szCs w:val="20"/>
              </w:rPr>
            </w:pPr>
            <w:r w:rsidRPr="00D21457">
              <w:rPr>
                <w:sz w:val="20"/>
                <w:szCs w:val="20"/>
              </w:rPr>
              <w:t>Student can apply ethical perspectives/concepts to an ethical question, independently (to a new example) and the application is inaccurate.</w:t>
            </w:r>
          </w:p>
          <w:p w14:paraId="1B794CF3" w14:textId="77777777" w:rsidR="00812073" w:rsidRPr="00D21457" w:rsidRDefault="00812073" w:rsidP="00812073">
            <w:pPr>
              <w:autoSpaceDE w:val="0"/>
              <w:autoSpaceDN w:val="0"/>
              <w:adjustRightInd w:val="0"/>
              <w:rPr>
                <w:sz w:val="20"/>
                <w:szCs w:val="20"/>
              </w:rPr>
            </w:pPr>
          </w:p>
        </w:tc>
        <w:tc>
          <w:tcPr>
            <w:tcW w:w="2636" w:type="dxa"/>
          </w:tcPr>
          <w:p w14:paraId="1789BFE6" w14:textId="77777777" w:rsidR="00812073" w:rsidRPr="00D21457" w:rsidRDefault="00812073" w:rsidP="00812073">
            <w:pPr>
              <w:autoSpaceDE w:val="0"/>
              <w:autoSpaceDN w:val="0"/>
              <w:adjustRightInd w:val="0"/>
              <w:rPr>
                <w:sz w:val="20"/>
                <w:szCs w:val="20"/>
              </w:rPr>
            </w:pPr>
            <w:r w:rsidRPr="00D21457">
              <w:rPr>
                <w:sz w:val="20"/>
                <w:szCs w:val="20"/>
              </w:rPr>
              <w:t xml:space="preserve">Student can apply ethical perspectives/concepts to an ethical question with support (using examples, in a class, in a group, or a fixed-choice setting) but is unable to apply ethical perspectives/concepts </w:t>
            </w:r>
            <w:r w:rsidRPr="00D21457">
              <w:rPr>
                <w:sz w:val="20"/>
                <w:szCs w:val="20"/>
              </w:rPr>
              <w:lastRenderedPageBreak/>
              <w:t>independently (to a new example.).</w:t>
            </w:r>
          </w:p>
        </w:tc>
      </w:tr>
      <w:tr w:rsidR="00812073" w:rsidRPr="00D21457" w14:paraId="0F7D3081" w14:textId="77777777" w:rsidTr="00812073">
        <w:tc>
          <w:tcPr>
            <w:tcW w:w="2635" w:type="dxa"/>
          </w:tcPr>
          <w:p w14:paraId="2DA7CD72" w14:textId="77777777" w:rsidR="00812073" w:rsidRPr="00D21457" w:rsidRDefault="00812073" w:rsidP="00812073">
            <w:pPr>
              <w:autoSpaceDE w:val="0"/>
              <w:autoSpaceDN w:val="0"/>
              <w:adjustRightInd w:val="0"/>
              <w:rPr>
                <w:b/>
                <w:bCs/>
                <w:sz w:val="20"/>
                <w:szCs w:val="20"/>
              </w:rPr>
            </w:pPr>
            <w:r w:rsidRPr="00D21457">
              <w:rPr>
                <w:b/>
                <w:bCs/>
                <w:sz w:val="20"/>
                <w:szCs w:val="20"/>
              </w:rPr>
              <w:t>Evaluation of Different Ethical</w:t>
            </w:r>
          </w:p>
          <w:p w14:paraId="19815500" w14:textId="77777777" w:rsidR="00812073" w:rsidRPr="00D21457" w:rsidRDefault="00812073" w:rsidP="00812073">
            <w:pPr>
              <w:autoSpaceDE w:val="0"/>
              <w:autoSpaceDN w:val="0"/>
              <w:adjustRightInd w:val="0"/>
              <w:rPr>
                <w:b/>
                <w:bCs/>
                <w:sz w:val="20"/>
                <w:szCs w:val="20"/>
              </w:rPr>
            </w:pPr>
            <w:r w:rsidRPr="00D21457">
              <w:rPr>
                <w:b/>
                <w:bCs/>
                <w:sz w:val="20"/>
                <w:szCs w:val="20"/>
              </w:rPr>
              <w:t>Perspectives/Concepts</w:t>
            </w:r>
          </w:p>
        </w:tc>
        <w:tc>
          <w:tcPr>
            <w:tcW w:w="2635" w:type="dxa"/>
          </w:tcPr>
          <w:p w14:paraId="11A69886" w14:textId="77777777" w:rsidR="00812073" w:rsidRPr="00D21457" w:rsidRDefault="00812073" w:rsidP="00812073">
            <w:pPr>
              <w:autoSpaceDE w:val="0"/>
              <w:autoSpaceDN w:val="0"/>
              <w:adjustRightInd w:val="0"/>
              <w:rPr>
                <w:sz w:val="20"/>
                <w:szCs w:val="20"/>
              </w:rPr>
            </w:pPr>
            <w:r w:rsidRPr="00D21457">
              <w:rPr>
                <w:sz w:val="20"/>
                <w:szCs w:val="20"/>
              </w:rPr>
              <w:t>Student states a position and can state the objections to, assumptions and implications of and can reasonably defend against the objections to, assumptions and implications of different ethical perspectives/concepts and the student's defense is adequate and effective.</w:t>
            </w:r>
          </w:p>
          <w:p w14:paraId="3F361702" w14:textId="77777777" w:rsidR="00812073" w:rsidRPr="00D21457" w:rsidRDefault="00812073" w:rsidP="00812073">
            <w:pPr>
              <w:autoSpaceDE w:val="0"/>
              <w:autoSpaceDN w:val="0"/>
              <w:adjustRightInd w:val="0"/>
              <w:rPr>
                <w:sz w:val="20"/>
                <w:szCs w:val="20"/>
              </w:rPr>
            </w:pPr>
          </w:p>
        </w:tc>
        <w:tc>
          <w:tcPr>
            <w:tcW w:w="2635" w:type="dxa"/>
          </w:tcPr>
          <w:p w14:paraId="191D88C3" w14:textId="77777777" w:rsidR="00812073" w:rsidRPr="00D21457" w:rsidRDefault="00812073" w:rsidP="00812073">
            <w:pPr>
              <w:autoSpaceDE w:val="0"/>
              <w:autoSpaceDN w:val="0"/>
              <w:adjustRightInd w:val="0"/>
              <w:rPr>
                <w:sz w:val="20"/>
                <w:szCs w:val="20"/>
              </w:rPr>
            </w:pPr>
            <w:r w:rsidRPr="00D21457">
              <w:rPr>
                <w:sz w:val="20"/>
                <w:szCs w:val="20"/>
              </w:rPr>
              <w:t>Student states a position and can state the objections to, assumptions and implications and respond to the objections to, assumptions and implications of different ethical perspectives/concepts but the student's response is inadequate.</w:t>
            </w:r>
          </w:p>
          <w:p w14:paraId="1D145CEF" w14:textId="77777777" w:rsidR="00812073" w:rsidRPr="00D21457" w:rsidRDefault="00812073" w:rsidP="00812073">
            <w:pPr>
              <w:autoSpaceDE w:val="0"/>
              <w:autoSpaceDN w:val="0"/>
              <w:adjustRightInd w:val="0"/>
              <w:rPr>
                <w:sz w:val="20"/>
                <w:szCs w:val="20"/>
              </w:rPr>
            </w:pPr>
          </w:p>
        </w:tc>
        <w:tc>
          <w:tcPr>
            <w:tcW w:w="2635" w:type="dxa"/>
          </w:tcPr>
          <w:p w14:paraId="313E0A3A" w14:textId="77777777" w:rsidR="00812073" w:rsidRPr="00D21457" w:rsidRDefault="00812073" w:rsidP="00812073">
            <w:pPr>
              <w:autoSpaceDE w:val="0"/>
              <w:autoSpaceDN w:val="0"/>
              <w:adjustRightInd w:val="0"/>
              <w:rPr>
                <w:sz w:val="20"/>
                <w:szCs w:val="20"/>
              </w:rPr>
            </w:pPr>
            <w:r w:rsidRPr="00D21457">
              <w:rPr>
                <w:sz w:val="20"/>
                <w:szCs w:val="20"/>
              </w:rPr>
              <w:t>Student states a position and can state the objections to, assumptions and implications of different ethical perspectives/concepts but does not respond to them (and ultimately objections, assumptions and implications are compartmentalized by student and do not affect student's position.)</w:t>
            </w:r>
          </w:p>
        </w:tc>
        <w:tc>
          <w:tcPr>
            <w:tcW w:w="2636" w:type="dxa"/>
          </w:tcPr>
          <w:p w14:paraId="341B1EE6" w14:textId="77777777" w:rsidR="00812073" w:rsidRPr="0036027E" w:rsidRDefault="00812073" w:rsidP="00812073">
            <w:r w:rsidRPr="00D21457">
              <w:rPr>
                <w:sz w:val="20"/>
                <w:szCs w:val="20"/>
              </w:rPr>
              <w:t>Student states a position but cannot state the objections to and assumptions and limitations of the different perspectives/concepts</w:t>
            </w:r>
            <w:r w:rsidRPr="0036027E">
              <w:t>.</w:t>
            </w:r>
          </w:p>
        </w:tc>
      </w:tr>
    </w:tbl>
    <w:p w14:paraId="50BA7B43" w14:textId="77777777" w:rsidR="00812073" w:rsidRPr="0036027E" w:rsidRDefault="00812073" w:rsidP="00812073">
      <w:pPr>
        <w:autoSpaceDE w:val="0"/>
        <w:autoSpaceDN w:val="0"/>
        <w:adjustRightInd w:val="0"/>
        <w:rPr>
          <w:b/>
          <w:bCs/>
          <w:sz w:val="20"/>
          <w:szCs w:val="20"/>
        </w:rPr>
      </w:pPr>
    </w:p>
    <w:p w14:paraId="1D178E3C" w14:textId="77777777" w:rsidR="00812073" w:rsidRPr="0036027E" w:rsidRDefault="00812073" w:rsidP="00812073">
      <w:pPr>
        <w:autoSpaceDE w:val="0"/>
        <w:autoSpaceDN w:val="0"/>
        <w:adjustRightInd w:val="0"/>
        <w:rPr>
          <w:b/>
          <w:bCs/>
          <w:sz w:val="20"/>
          <w:szCs w:val="20"/>
        </w:rPr>
      </w:pPr>
    </w:p>
    <w:p w14:paraId="2BB865EB" w14:textId="77777777" w:rsidR="00812073" w:rsidRPr="0017590B" w:rsidRDefault="00812073" w:rsidP="00812073">
      <w:pPr>
        <w:autoSpaceDE w:val="0"/>
        <w:autoSpaceDN w:val="0"/>
        <w:adjustRightInd w:val="0"/>
        <w:jc w:val="center"/>
        <w:rPr>
          <w:b/>
          <w:bCs/>
          <w:sz w:val="26"/>
          <w:szCs w:val="26"/>
        </w:rPr>
      </w:pPr>
      <w:r>
        <w:br w:type="page"/>
      </w:r>
      <w:r w:rsidRPr="0017590B">
        <w:rPr>
          <w:b/>
          <w:bCs/>
          <w:sz w:val="40"/>
          <w:szCs w:val="40"/>
        </w:rPr>
        <w:lastRenderedPageBreak/>
        <w:t>I</w:t>
      </w:r>
      <w:r w:rsidRPr="0017590B">
        <w:rPr>
          <w:b/>
          <w:bCs/>
          <w:sz w:val="26"/>
          <w:szCs w:val="26"/>
        </w:rPr>
        <w:t xml:space="preserve">NFORMATION </w:t>
      </w:r>
      <w:r w:rsidRPr="0017590B">
        <w:rPr>
          <w:b/>
          <w:bCs/>
          <w:sz w:val="40"/>
          <w:szCs w:val="40"/>
        </w:rPr>
        <w:t>L</w:t>
      </w:r>
      <w:r w:rsidRPr="0017590B">
        <w:rPr>
          <w:b/>
          <w:bCs/>
          <w:sz w:val="26"/>
          <w:szCs w:val="26"/>
        </w:rPr>
        <w:t xml:space="preserve">ITERACY </w:t>
      </w:r>
      <w:r w:rsidRPr="0017590B">
        <w:rPr>
          <w:b/>
          <w:bCs/>
          <w:sz w:val="40"/>
          <w:szCs w:val="40"/>
        </w:rPr>
        <w:t>VALUE R</w:t>
      </w:r>
      <w:r w:rsidRPr="0017590B">
        <w:rPr>
          <w:b/>
          <w:bCs/>
          <w:sz w:val="26"/>
          <w:szCs w:val="26"/>
        </w:rPr>
        <w:t>UBRIC</w:t>
      </w:r>
    </w:p>
    <w:p w14:paraId="5C2AC535" w14:textId="77777777" w:rsidR="00812073" w:rsidRPr="0017590B" w:rsidRDefault="00812073" w:rsidP="00812073">
      <w:pPr>
        <w:autoSpaceDE w:val="0"/>
        <w:autoSpaceDN w:val="0"/>
        <w:adjustRightInd w:val="0"/>
        <w:jc w:val="center"/>
        <w:rPr>
          <w:i/>
          <w:iCs/>
        </w:rPr>
      </w:pPr>
      <w:r w:rsidRPr="0017590B">
        <w:rPr>
          <w:i/>
          <w:iCs/>
        </w:rPr>
        <w:t>for more information, please contact value@aacu.org</w:t>
      </w:r>
    </w:p>
    <w:p w14:paraId="6FDC5E1D" w14:textId="77777777" w:rsidR="00812073" w:rsidRPr="0017590B" w:rsidRDefault="00812073" w:rsidP="00812073">
      <w:pPr>
        <w:autoSpaceDE w:val="0"/>
        <w:autoSpaceDN w:val="0"/>
        <w:adjustRightInd w:val="0"/>
      </w:pPr>
    </w:p>
    <w:p w14:paraId="741372E5" w14:textId="77777777" w:rsidR="00812073" w:rsidRPr="0017590B" w:rsidRDefault="00812073" w:rsidP="00812073">
      <w:pPr>
        <w:autoSpaceDE w:val="0"/>
        <w:autoSpaceDN w:val="0"/>
        <w:adjustRightInd w:val="0"/>
        <w:jc w:val="center"/>
        <w:rPr>
          <w:b/>
        </w:rPr>
      </w:pPr>
      <w:r w:rsidRPr="0017590B">
        <w:rPr>
          <w:b/>
        </w:rPr>
        <w:t>Definition</w:t>
      </w:r>
    </w:p>
    <w:p w14:paraId="292BBED8" w14:textId="77777777" w:rsidR="00812073" w:rsidRPr="0017590B" w:rsidRDefault="00812073" w:rsidP="00812073">
      <w:pPr>
        <w:autoSpaceDE w:val="0"/>
        <w:autoSpaceDN w:val="0"/>
        <w:adjustRightInd w:val="0"/>
      </w:pPr>
      <w:r w:rsidRPr="0017590B">
        <w:t>The ability to know when there is a need for information, to be able to identify, locate, evaluate, and effectively and responsibly use and share that information for the problem at hand. -Adopted from The National Forum on Information Literacy</w:t>
      </w:r>
    </w:p>
    <w:p w14:paraId="0E451D7E" w14:textId="77777777" w:rsidR="00812073" w:rsidRPr="0017590B" w:rsidRDefault="00812073" w:rsidP="00812073">
      <w:pPr>
        <w:autoSpaceDE w:val="0"/>
        <w:autoSpaceDN w:val="0"/>
        <w:adjustRightInd w:val="0"/>
        <w:jc w:val="center"/>
      </w:pPr>
    </w:p>
    <w:p w14:paraId="0C892705" w14:textId="77777777" w:rsidR="00812073" w:rsidRPr="0017590B" w:rsidRDefault="00812073" w:rsidP="00812073">
      <w:pPr>
        <w:autoSpaceDE w:val="0"/>
        <w:autoSpaceDN w:val="0"/>
        <w:adjustRightInd w:val="0"/>
        <w:jc w:val="center"/>
        <w:rPr>
          <w:b/>
          <w:bCs/>
        </w:rPr>
      </w:pPr>
      <w:r w:rsidRPr="0017590B">
        <w:rPr>
          <w:b/>
          <w:bCs/>
        </w:rPr>
        <w:t>Framing Language</w:t>
      </w:r>
    </w:p>
    <w:p w14:paraId="04AA9FCB" w14:textId="77777777" w:rsidR="00812073" w:rsidRPr="0017590B" w:rsidRDefault="00812073" w:rsidP="00812073">
      <w:pPr>
        <w:autoSpaceDE w:val="0"/>
        <w:autoSpaceDN w:val="0"/>
        <w:adjustRightInd w:val="0"/>
        <w:rPr>
          <w:i/>
          <w:iCs/>
        </w:rPr>
      </w:pPr>
      <w:r w:rsidRPr="0017590B">
        <w:t>This rubric is recommended for use evaluating a collection of work, rather than a single work sample in order to fully gauge students’ information skills. Ideally, a collection of work would contain a wide variety of different types of work and might include: research papers, editorials, speeches, grant proposals, marketing or business plans, PowerPoint presentations, posters, literature reviews, position papers, and argument critiques to name a few. In addition, a description of the assignments with the instructions that initiated the student work would be vital in providing the complete context for the work. Although a student’s final work must stand on its own, evidence of a student’s research and information gathering processes, such as a research journal/diary, could provide further demonstration of a student’s information proficiency and for some criteria on this rubric would be required.</w:t>
      </w:r>
      <w:r w:rsidRPr="0017590B">
        <w:rPr>
          <w:i/>
          <w:iCs/>
        </w:rPr>
        <w:t xml:space="preserve"> </w:t>
      </w:r>
    </w:p>
    <w:p w14:paraId="20C0F255" w14:textId="77777777" w:rsidR="00812073" w:rsidRPr="0017590B" w:rsidRDefault="00812073" w:rsidP="00E75945">
      <w:pPr>
        <w:jc w:val="center"/>
        <w:rPr>
          <w:b/>
          <w:bCs/>
          <w:sz w:val="26"/>
          <w:szCs w:val="26"/>
        </w:rPr>
      </w:pPr>
      <w:r w:rsidRPr="0017590B">
        <w:rPr>
          <w:b/>
          <w:bCs/>
          <w:sz w:val="21"/>
          <w:szCs w:val="21"/>
        </w:rPr>
        <w:br w:type="page"/>
      </w:r>
      <w:r w:rsidRPr="0017590B">
        <w:rPr>
          <w:b/>
          <w:bCs/>
          <w:sz w:val="40"/>
          <w:szCs w:val="40"/>
        </w:rPr>
        <w:lastRenderedPageBreak/>
        <w:t>I</w:t>
      </w:r>
      <w:r w:rsidRPr="0017590B">
        <w:rPr>
          <w:b/>
          <w:bCs/>
          <w:sz w:val="26"/>
          <w:szCs w:val="26"/>
        </w:rPr>
        <w:t xml:space="preserve">NFORMATION </w:t>
      </w:r>
      <w:r w:rsidRPr="0017590B">
        <w:rPr>
          <w:b/>
          <w:bCs/>
          <w:sz w:val="40"/>
          <w:szCs w:val="40"/>
        </w:rPr>
        <w:t>L</w:t>
      </w:r>
      <w:r w:rsidRPr="0017590B">
        <w:rPr>
          <w:b/>
          <w:bCs/>
          <w:sz w:val="26"/>
          <w:szCs w:val="26"/>
        </w:rPr>
        <w:t xml:space="preserve">ITERACY </w:t>
      </w:r>
      <w:r w:rsidRPr="0017590B">
        <w:rPr>
          <w:b/>
          <w:bCs/>
          <w:sz w:val="40"/>
          <w:szCs w:val="40"/>
        </w:rPr>
        <w:t>VALUE R</w:t>
      </w:r>
      <w:r w:rsidRPr="0017590B">
        <w:rPr>
          <w:b/>
          <w:bCs/>
          <w:sz w:val="26"/>
          <w:szCs w:val="26"/>
        </w:rPr>
        <w:t>UBRIC</w:t>
      </w:r>
    </w:p>
    <w:p w14:paraId="251D7A93" w14:textId="77777777" w:rsidR="00812073" w:rsidRPr="0017590B" w:rsidRDefault="00812073" w:rsidP="00812073">
      <w:pPr>
        <w:autoSpaceDE w:val="0"/>
        <w:autoSpaceDN w:val="0"/>
        <w:adjustRightInd w:val="0"/>
        <w:jc w:val="center"/>
        <w:rPr>
          <w:i/>
          <w:iCs/>
        </w:rPr>
      </w:pPr>
      <w:r w:rsidRPr="0017590B">
        <w:rPr>
          <w:i/>
          <w:iCs/>
        </w:rPr>
        <w:t>for more information, please contact value@aacu.org</w:t>
      </w:r>
    </w:p>
    <w:p w14:paraId="76F42F1E" w14:textId="77777777" w:rsidR="00812073" w:rsidRPr="0017590B" w:rsidRDefault="00812073" w:rsidP="00812073">
      <w:pPr>
        <w:autoSpaceDE w:val="0"/>
        <w:autoSpaceDN w:val="0"/>
        <w:adjustRightInd w:val="0"/>
        <w:jc w:val="center"/>
        <w:rPr>
          <w:b/>
          <w:bCs/>
          <w:sz w:val="19"/>
          <w:szCs w:val="19"/>
        </w:rPr>
      </w:pPr>
    </w:p>
    <w:p w14:paraId="10C08A50" w14:textId="77777777" w:rsidR="00812073" w:rsidRPr="0017590B" w:rsidRDefault="00812073" w:rsidP="00812073">
      <w:pPr>
        <w:autoSpaceDE w:val="0"/>
        <w:autoSpaceDN w:val="0"/>
        <w:adjustRightInd w:val="0"/>
        <w:jc w:val="center"/>
        <w:rPr>
          <w:b/>
          <w:bCs/>
          <w:sz w:val="19"/>
          <w:szCs w:val="19"/>
        </w:rPr>
      </w:pPr>
      <w:r w:rsidRPr="0017590B">
        <w:rPr>
          <w:b/>
          <w:bCs/>
          <w:sz w:val="19"/>
          <w:szCs w:val="19"/>
        </w:rPr>
        <w:t>Definition</w:t>
      </w:r>
    </w:p>
    <w:p w14:paraId="4586CEA4" w14:textId="77777777" w:rsidR="00812073" w:rsidRPr="0017590B" w:rsidRDefault="00812073" w:rsidP="00812073">
      <w:pPr>
        <w:autoSpaceDE w:val="0"/>
        <w:autoSpaceDN w:val="0"/>
        <w:adjustRightInd w:val="0"/>
        <w:rPr>
          <w:sz w:val="19"/>
          <w:szCs w:val="19"/>
        </w:rPr>
      </w:pPr>
      <w:r w:rsidRPr="0017590B">
        <w:rPr>
          <w:sz w:val="19"/>
          <w:szCs w:val="19"/>
        </w:rPr>
        <w:t>The ability to know when there is a need for information, to be able to identify, locate, evaluate, and effectively and responsibly use and share that information for the problem at hand. - The National Forum on Information Literacy</w:t>
      </w:r>
    </w:p>
    <w:p w14:paraId="5FB25087" w14:textId="77777777" w:rsidR="00812073" w:rsidRPr="0017590B" w:rsidRDefault="00812073" w:rsidP="00812073">
      <w:pPr>
        <w:autoSpaceDE w:val="0"/>
        <w:autoSpaceDN w:val="0"/>
        <w:adjustRightInd w:val="0"/>
        <w:rPr>
          <w:i/>
          <w:iCs/>
          <w:sz w:val="19"/>
          <w:szCs w:val="19"/>
        </w:rPr>
      </w:pPr>
    </w:p>
    <w:p w14:paraId="56C83AE9" w14:textId="77777777" w:rsidR="00812073" w:rsidRPr="00C34669" w:rsidRDefault="00812073" w:rsidP="00812073">
      <w:pPr>
        <w:autoSpaceDE w:val="0"/>
        <w:autoSpaceDN w:val="0"/>
        <w:adjustRightInd w:val="0"/>
        <w:jc w:val="center"/>
        <w:rPr>
          <w:i/>
          <w:iCs/>
          <w:sz w:val="22"/>
          <w:szCs w:val="22"/>
        </w:rPr>
      </w:pPr>
      <w:r w:rsidRPr="00C34669">
        <w:rPr>
          <w:i/>
          <w:iCs/>
          <w:sz w:val="22"/>
          <w:szCs w:val="22"/>
        </w:rPr>
        <w:t>Evaluators are encouraged to assign a zero to any work sample or collection of work that does not meet benchmark (cell one) level performance .</w:t>
      </w:r>
    </w:p>
    <w:p w14:paraId="5A88DDC0" w14:textId="77777777" w:rsidR="00812073" w:rsidRPr="0017590B" w:rsidRDefault="00812073" w:rsidP="00812073">
      <w:pPr>
        <w:autoSpaceDE w:val="0"/>
        <w:autoSpaceDN w:val="0"/>
        <w:adjustRightInd w:val="0"/>
        <w:rPr>
          <w:b/>
          <w:bCs/>
          <w:sz w:val="19"/>
          <w:szCs w:val="19"/>
        </w:rPr>
      </w:pPr>
    </w:p>
    <w:tbl>
      <w:tblPr>
        <w:tblW w:w="13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6"/>
        <w:gridCol w:w="2805"/>
        <w:gridCol w:w="2805"/>
        <w:gridCol w:w="2635"/>
        <w:gridCol w:w="2636"/>
      </w:tblGrid>
      <w:tr w:rsidR="00812073" w:rsidRPr="0017590B" w14:paraId="23615ACD" w14:textId="77777777" w:rsidTr="00812073">
        <w:tc>
          <w:tcPr>
            <w:tcW w:w="2726" w:type="dxa"/>
          </w:tcPr>
          <w:p w14:paraId="4FAFF82C" w14:textId="77777777" w:rsidR="00812073" w:rsidRPr="0017590B" w:rsidRDefault="00812073" w:rsidP="00812073">
            <w:pPr>
              <w:autoSpaceDE w:val="0"/>
              <w:autoSpaceDN w:val="0"/>
              <w:adjustRightInd w:val="0"/>
              <w:jc w:val="center"/>
              <w:rPr>
                <w:i/>
                <w:iCs/>
              </w:rPr>
            </w:pPr>
          </w:p>
        </w:tc>
        <w:tc>
          <w:tcPr>
            <w:tcW w:w="2805" w:type="dxa"/>
          </w:tcPr>
          <w:p w14:paraId="2CD09FA1" w14:textId="77777777" w:rsidR="00812073" w:rsidRPr="0017590B" w:rsidRDefault="00812073" w:rsidP="00812073">
            <w:pPr>
              <w:autoSpaceDE w:val="0"/>
              <w:autoSpaceDN w:val="0"/>
              <w:adjustRightInd w:val="0"/>
              <w:jc w:val="center"/>
              <w:rPr>
                <w:b/>
                <w:bCs/>
              </w:rPr>
            </w:pPr>
            <w:r w:rsidRPr="0017590B">
              <w:rPr>
                <w:b/>
                <w:bCs/>
                <w:sz w:val="22"/>
                <w:szCs w:val="22"/>
              </w:rPr>
              <w:t>Capstone</w:t>
            </w:r>
          </w:p>
          <w:p w14:paraId="5A88AFB0" w14:textId="77777777" w:rsidR="00812073" w:rsidRPr="0017590B" w:rsidRDefault="00812073" w:rsidP="00812073">
            <w:pPr>
              <w:autoSpaceDE w:val="0"/>
              <w:autoSpaceDN w:val="0"/>
              <w:adjustRightInd w:val="0"/>
              <w:jc w:val="center"/>
            </w:pPr>
            <w:r w:rsidRPr="0017590B">
              <w:rPr>
                <w:sz w:val="22"/>
                <w:szCs w:val="22"/>
              </w:rPr>
              <w:t>4</w:t>
            </w:r>
          </w:p>
        </w:tc>
        <w:tc>
          <w:tcPr>
            <w:tcW w:w="5440" w:type="dxa"/>
            <w:gridSpan w:val="2"/>
          </w:tcPr>
          <w:p w14:paraId="48C8E8B9" w14:textId="77777777" w:rsidR="00812073" w:rsidRPr="0017590B" w:rsidRDefault="00812073" w:rsidP="00812073">
            <w:pPr>
              <w:autoSpaceDE w:val="0"/>
              <w:autoSpaceDN w:val="0"/>
              <w:adjustRightInd w:val="0"/>
              <w:jc w:val="center"/>
              <w:rPr>
                <w:b/>
                <w:bCs/>
              </w:rPr>
            </w:pPr>
            <w:r w:rsidRPr="0017590B">
              <w:rPr>
                <w:b/>
                <w:bCs/>
                <w:sz w:val="22"/>
                <w:szCs w:val="22"/>
              </w:rPr>
              <w:t>Milestones</w:t>
            </w:r>
          </w:p>
          <w:p w14:paraId="5E94EFBA" w14:textId="77777777" w:rsidR="00812073" w:rsidRPr="0017590B" w:rsidRDefault="00812073" w:rsidP="00812073">
            <w:pPr>
              <w:autoSpaceDE w:val="0"/>
              <w:autoSpaceDN w:val="0"/>
              <w:adjustRightInd w:val="0"/>
            </w:pPr>
            <w:r w:rsidRPr="0017590B">
              <w:rPr>
                <w:sz w:val="22"/>
                <w:szCs w:val="22"/>
              </w:rPr>
              <w:t xml:space="preserve">          </w:t>
            </w:r>
            <w:r>
              <w:rPr>
                <w:sz w:val="22"/>
                <w:szCs w:val="22"/>
              </w:rPr>
              <w:t xml:space="preserve">  </w:t>
            </w:r>
            <w:r w:rsidRPr="0017590B">
              <w:rPr>
                <w:sz w:val="22"/>
                <w:szCs w:val="22"/>
              </w:rPr>
              <w:t xml:space="preserve">      3                                                2</w:t>
            </w:r>
          </w:p>
        </w:tc>
        <w:tc>
          <w:tcPr>
            <w:tcW w:w="2636" w:type="dxa"/>
          </w:tcPr>
          <w:p w14:paraId="12BD8957" w14:textId="77777777" w:rsidR="00812073" w:rsidRPr="0017590B" w:rsidRDefault="00812073" w:rsidP="00812073">
            <w:pPr>
              <w:autoSpaceDE w:val="0"/>
              <w:autoSpaceDN w:val="0"/>
              <w:adjustRightInd w:val="0"/>
              <w:jc w:val="center"/>
              <w:rPr>
                <w:b/>
                <w:bCs/>
              </w:rPr>
            </w:pPr>
            <w:r w:rsidRPr="0017590B">
              <w:rPr>
                <w:b/>
                <w:bCs/>
                <w:sz w:val="22"/>
                <w:szCs w:val="22"/>
              </w:rPr>
              <w:t>Benchmark</w:t>
            </w:r>
          </w:p>
          <w:p w14:paraId="0C4A8F1F" w14:textId="77777777" w:rsidR="00812073" w:rsidRPr="0017590B" w:rsidRDefault="00812073" w:rsidP="00812073">
            <w:pPr>
              <w:autoSpaceDE w:val="0"/>
              <w:autoSpaceDN w:val="0"/>
              <w:adjustRightInd w:val="0"/>
              <w:jc w:val="center"/>
            </w:pPr>
            <w:r w:rsidRPr="0017590B">
              <w:rPr>
                <w:sz w:val="22"/>
                <w:szCs w:val="22"/>
              </w:rPr>
              <w:t>1</w:t>
            </w:r>
          </w:p>
        </w:tc>
      </w:tr>
      <w:tr w:rsidR="00812073" w:rsidRPr="0017590B" w14:paraId="4658DCC0" w14:textId="77777777" w:rsidTr="00812073">
        <w:tc>
          <w:tcPr>
            <w:tcW w:w="2726" w:type="dxa"/>
          </w:tcPr>
          <w:p w14:paraId="68E52956" w14:textId="77777777" w:rsidR="00812073" w:rsidRPr="0017590B" w:rsidRDefault="00812073" w:rsidP="00812073">
            <w:pPr>
              <w:autoSpaceDE w:val="0"/>
              <w:autoSpaceDN w:val="0"/>
              <w:adjustRightInd w:val="0"/>
              <w:rPr>
                <w:i/>
                <w:iCs/>
              </w:rPr>
            </w:pPr>
            <w:r w:rsidRPr="0017590B">
              <w:rPr>
                <w:sz w:val="22"/>
                <w:szCs w:val="22"/>
              </w:rPr>
              <w:t>Determine the extent of information needed</w:t>
            </w:r>
          </w:p>
        </w:tc>
        <w:tc>
          <w:tcPr>
            <w:tcW w:w="2805" w:type="dxa"/>
          </w:tcPr>
          <w:p w14:paraId="3A6FB14B" w14:textId="77777777" w:rsidR="00812073" w:rsidRPr="0017590B" w:rsidRDefault="00812073" w:rsidP="00812073">
            <w:pPr>
              <w:autoSpaceDE w:val="0"/>
              <w:autoSpaceDN w:val="0"/>
              <w:adjustRightInd w:val="0"/>
            </w:pPr>
            <w:r w:rsidRPr="0017590B">
              <w:rPr>
                <w:sz w:val="22"/>
                <w:szCs w:val="22"/>
              </w:rPr>
              <w:t>Effectively defines the scope of the research question or thesis. Effectively determines key concepts. Types of information (sources) selected directly relate to concepts or answer research question.</w:t>
            </w:r>
          </w:p>
        </w:tc>
        <w:tc>
          <w:tcPr>
            <w:tcW w:w="2805" w:type="dxa"/>
          </w:tcPr>
          <w:p w14:paraId="69F1570C" w14:textId="77777777" w:rsidR="00812073" w:rsidRPr="0017590B" w:rsidRDefault="00812073" w:rsidP="00812073">
            <w:pPr>
              <w:autoSpaceDE w:val="0"/>
              <w:autoSpaceDN w:val="0"/>
              <w:adjustRightInd w:val="0"/>
            </w:pPr>
            <w:r w:rsidRPr="0017590B">
              <w:rPr>
                <w:sz w:val="22"/>
                <w:szCs w:val="22"/>
              </w:rPr>
              <w:t>Defines the scope of the research question or thesis completely. Can determine key concepts. Types of information (sources) selected relate to concepts or answer research question.</w:t>
            </w:r>
          </w:p>
        </w:tc>
        <w:tc>
          <w:tcPr>
            <w:tcW w:w="2635" w:type="dxa"/>
          </w:tcPr>
          <w:p w14:paraId="6AA5482A" w14:textId="77777777" w:rsidR="00812073" w:rsidRPr="0017590B" w:rsidRDefault="00812073" w:rsidP="00812073">
            <w:pPr>
              <w:autoSpaceDE w:val="0"/>
              <w:autoSpaceDN w:val="0"/>
              <w:adjustRightInd w:val="0"/>
            </w:pPr>
            <w:r w:rsidRPr="0017590B">
              <w:rPr>
                <w:sz w:val="22"/>
                <w:szCs w:val="22"/>
              </w:rPr>
              <w:t>Defines the scope of the research question or thesis incompletely (parts are missing, remains too broad or too narrow, etc.). Can determine key concepts. Types of information (sources) selected partially relate to concepts or answer research question.</w:t>
            </w:r>
          </w:p>
        </w:tc>
        <w:tc>
          <w:tcPr>
            <w:tcW w:w="2636" w:type="dxa"/>
          </w:tcPr>
          <w:p w14:paraId="61CE672C" w14:textId="77777777" w:rsidR="00812073" w:rsidRPr="0017590B" w:rsidRDefault="00812073" w:rsidP="00812073">
            <w:pPr>
              <w:autoSpaceDE w:val="0"/>
              <w:autoSpaceDN w:val="0"/>
              <w:adjustRightInd w:val="0"/>
            </w:pPr>
            <w:r w:rsidRPr="0017590B">
              <w:rPr>
                <w:sz w:val="22"/>
                <w:szCs w:val="22"/>
              </w:rPr>
              <w:t>Has difficulty defining the scope of the research question or thesis. Has difficulty determining key concepts. Types of information (sources) selected do not relate to concepts or answer research question.</w:t>
            </w:r>
          </w:p>
        </w:tc>
      </w:tr>
      <w:tr w:rsidR="00812073" w:rsidRPr="0017590B" w14:paraId="74CFBACA" w14:textId="77777777" w:rsidTr="00812073">
        <w:tc>
          <w:tcPr>
            <w:tcW w:w="2726" w:type="dxa"/>
          </w:tcPr>
          <w:p w14:paraId="5A197C74" w14:textId="77777777" w:rsidR="00812073" w:rsidRPr="0017590B" w:rsidRDefault="00812073" w:rsidP="00812073">
            <w:pPr>
              <w:autoSpaceDE w:val="0"/>
              <w:autoSpaceDN w:val="0"/>
              <w:adjustRightInd w:val="0"/>
            </w:pPr>
            <w:r w:rsidRPr="0017590B">
              <w:rPr>
                <w:sz w:val="22"/>
                <w:szCs w:val="22"/>
              </w:rPr>
              <w:t>Access the needed information</w:t>
            </w:r>
          </w:p>
        </w:tc>
        <w:tc>
          <w:tcPr>
            <w:tcW w:w="2805" w:type="dxa"/>
          </w:tcPr>
          <w:p w14:paraId="1EC84BA7" w14:textId="77777777" w:rsidR="00812073" w:rsidRPr="0017590B" w:rsidRDefault="00812073" w:rsidP="00812073">
            <w:pPr>
              <w:autoSpaceDE w:val="0"/>
              <w:autoSpaceDN w:val="0"/>
              <w:adjustRightInd w:val="0"/>
            </w:pPr>
            <w:r w:rsidRPr="0017590B">
              <w:rPr>
                <w:sz w:val="22"/>
                <w:szCs w:val="22"/>
              </w:rPr>
              <w:t>Accesses information using effective, well-designed search strategies and most appropriate</w:t>
            </w:r>
          </w:p>
          <w:p w14:paraId="050B1386" w14:textId="77777777" w:rsidR="00812073" w:rsidRPr="0017590B" w:rsidRDefault="00812073" w:rsidP="00812073">
            <w:pPr>
              <w:autoSpaceDE w:val="0"/>
              <w:autoSpaceDN w:val="0"/>
              <w:adjustRightInd w:val="0"/>
            </w:pPr>
            <w:r w:rsidRPr="0017590B">
              <w:rPr>
                <w:sz w:val="22"/>
                <w:szCs w:val="22"/>
              </w:rPr>
              <w:t>information sources.</w:t>
            </w:r>
          </w:p>
        </w:tc>
        <w:tc>
          <w:tcPr>
            <w:tcW w:w="2805" w:type="dxa"/>
          </w:tcPr>
          <w:p w14:paraId="14F8A498" w14:textId="77777777" w:rsidR="00812073" w:rsidRPr="0017590B" w:rsidRDefault="00812073" w:rsidP="00812073">
            <w:pPr>
              <w:autoSpaceDE w:val="0"/>
              <w:autoSpaceDN w:val="0"/>
              <w:adjustRightInd w:val="0"/>
            </w:pPr>
            <w:r w:rsidRPr="0017590B">
              <w:rPr>
                <w:sz w:val="22"/>
                <w:szCs w:val="22"/>
              </w:rPr>
              <w:t>Accesses information using variety of search strategies and some relevant information sources. Demonstrates ability to refine search.</w:t>
            </w:r>
          </w:p>
        </w:tc>
        <w:tc>
          <w:tcPr>
            <w:tcW w:w="2635" w:type="dxa"/>
          </w:tcPr>
          <w:p w14:paraId="21CF1571" w14:textId="77777777" w:rsidR="00812073" w:rsidRPr="0017590B" w:rsidRDefault="00812073" w:rsidP="00812073">
            <w:pPr>
              <w:autoSpaceDE w:val="0"/>
              <w:autoSpaceDN w:val="0"/>
              <w:adjustRightInd w:val="0"/>
            </w:pPr>
            <w:r w:rsidRPr="0017590B">
              <w:rPr>
                <w:sz w:val="22"/>
                <w:szCs w:val="22"/>
              </w:rPr>
              <w:t>Accesses information using simple search strategies, retrieves information from limited and similar sources.</w:t>
            </w:r>
          </w:p>
        </w:tc>
        <w:tc>
          <w:tcPr>
            <w:tcW w:w="2636" w:type="dxa"/>
          </w:tcPr>
          <w:p w14:paraId="207648B3" w14:textId="77777777" w:rsidR="00812073" w:rsidRPr="0017590B" w:rsidRDefault="00812073" w:rsidP="00812073">
            <w:pPr>
              <w:autoSpaceDE w:val="0"/>
              <w:autoSpaceDN w:val="0"/>
              <w:adjustRightInd w:val="0"/>
            </w:pPr>
            <w:r w:rsidRPr="0017590B">
              <w:rPr>
                <w:sz w:val="22"/>
                <w:szCs w:val="22"/>
              </w:rPr>
              <w:t>Accesses information randomly, retrieves information that lacks relevance and quality.</w:t>
            </w:r>
          </w:p>
        </w:tc>
      </w:tr>
      <w:tr w:rsidR="00812073" w:rsidRPr="0017590B" w14:paraId="2D75AAEA" w14:textId="77777777" w:rsidTr="00812073">
        <w:tc>
          <w:tcPr>
            <w:tcW w:w="2726" w:type="dxa"/>
          </w:tcPr>
          <w:p w14:paraId="603DC753" w14:textId="77777777" w:rsidR="00812073" w:rsidRPr="0017590B" w:rsidRDefault="00812073" w:rsidP="00812073">
            <w:pPr>
              <w:autoSpaceDE w:val="0"/>
              <w:autoSpaceDN w:val="0"/>
              <w:adjustRightInd w:val="0"/>
            </w:pPr>
            <w:r w:rsidRPr="0017590B">
              <w:rPr>
                <w:sz w:val="22"/>
                <w:szCs w:val="22"/>
              </w:rPr>
              <w:t>Evaluate information and its sources critically</w:t>
            </w:r>
          </w:p>
        </w:tc>
        <w:tc>
          <w:tcPr>
            <w:tcW w:w="2805" w:type="dxa"/>
          </w:tcPr>
          <w:p w14:paraId="3D14A361" w14:textId="77777777" w:rsidR="00812073" w:rsidRPr="0017590B" w:rsidRDefault="00812073" w:rsidP="00812073">
            <w:pPr>
              <w:autoSpaceDE w:val="0"/>
              <w:autoSpaceDN w:val="0"/>
              <w:adjustRightInd w:val="0"/>
            </w:pPr>
            <w:r w:rsidRPr="0017590B">
              <w:rPr>
                <w:sz w:val="22"/>
                <w:szCs w:val="22"/>
              </w:rPr>
              <w:t>Thoroughly (systematically and methodically) analyzes own and others' assumptions and carefully evaluates the relevance of contexts when presenting a position.</w:t>
            </w:r>
          </w:p>
        </w:tc>
        <w:tc>
          <w:tcPr>
            <w:tcW w:w="2805" w:type="dxa"/>
          </w:tcPr>
          <w:p w14:paraId="5BCC8D1D" w14:textId="77777777" w:rsidR="00812073" w:rsidRPr="0017590B" w:rsidRDefault="00812073" w:rsidP="00812073">
            <w:pPr>
              <w:autoSpaceDE w:val="0"/>
              <w:autoSpaceDN w:val="0"/>
              <w:adjustRightInd w:val="0"/>
            </w:pPr>
            <w:r w:rsidRPr="0017590B">
              <w:rPr>
                <w:sz w:val="22"/>
                <w:szCs w:val="22"/>
              </w:rPr>
              <w:t>Identifies own and others' assumptions and several relevant contexts when presenting a position.</w:t>
            </w:r>
          </w:p>
        </w:tc>
        <w:tc>
          <w:tcPr>
            <w:tcW w:w="2635" w:type="dxa"/>
          </w:tcPr>
          <w:p w14:paraId="514E794F" w14:textId="77777777" w:rsidR="00812073" w:rsidRPr="0017590B" w:rsidRDefault="00812073" w:rsidP="00812073">
            <w:pPr>
              <w:autoSpaceDE w:val="0"/>
              <w:autoSpaceDN w:val="0"/>
              <w:adjustRightInd w:val="0"/>
            </w:pPr>
            <w:r w:rsidRPr="0017590B">
              <w:rPr>
                <w:sz w:val="22"/>
                <w:szCs w:val="22"/>
              </w:rPr>
              <w:t>Questions some assumptions. Identifies several relevant contexts when presenting a position. May be more aware of others' assumptions than one's own (or vice versa).</w:t>
            </w:r>
          </w:p>
        </w:tc>
        <w:tc>
          <w:tcPr>
            <w:tcW w:w="2636" w:type="dxa"/>
          </w:tcPr>
          <w:p w14:paraId="4A90BB7E" w14:textId="77777777" w:rsidR="00812073" w:rsidRPr="0017590B" w:rsidRDefault="00812073" w:rsidP="00812073">
            <w:pPr>
              <w:autoSpaceDE w:val="0"/>
              <w:autoSpaceDN w:val="0"/>
              <w:adjustRightInd w:val="0"/>
            </w:pPr>
            <w:r w:rsidRPr="0017590B">
              <w:rPr>
                <w:sz w:val="22"/>
                <w:szCs w:val="22"/>
              </w:rPr>
              <w:t>Shows an emerging awareness of present assumptions (sometimes labels assertions as assumptions). Begins to identify some contexts when presenting a position.</w:t>
            </w:r>
          </w:p>
        </w:tc>
      </w:tr>
    </w:tbl>
    <w:p w14:paraId="162A9A31" w14:textId="77777777" w:rsidR="00812073" w:rsidRDefault="00812073" w:rsidP="00812073">
      <w:r>
        <w:br w:type="page"/>
      </w:r>
    </w:p>
    <w:tbl>
      <w:tblPr>
        <w:tblW w:w="13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6"/>
        <w:gridCol w:w="2805"/>
        <w:gridCol w:w="2805"/>
        <w:gridCol w:w="2635"/>
        <w:gridCol w:w="2636"/>
      </w:tblGrid>
      <w:tr w:rsidR="00812073" w:rsidRPr="0017590B" w14:paraId="0208205C" w14:textId="77777777" w:rsidTr="00812073">
        <w:tc>
          <w:tcPr>
            <w:tcW w:w="2726" w:type="dxa"/>
          </w:tcPr>
          <w:p w14:paraId="7B6A12B4" w14:textId="77777777" w:rsidR="00812073" w:rsidRPr="0017590B" w:rsidRDefault="00812073" w:rsidP="00812073">
            <w:pPr>
              <w:autoSpaceDE w:val="0"/>
              <w:autoSpaceDN w:val="0"/>
              <w:adjustRightInd w:val="0"/>
            </w:pPr>
            <w:r w:rsidRPr="0017590B">
              <w:rPr>
                <w:sz w:val="22"/>
                <w:szCs w:val="22"/>
              </w:rPr>
              <w:lastRenderedPageBreak/>
              <w:t>Use information effectively to accomplish a specific purpose</w:t>
            </w:r>
          </w:p>
        </w:tc>
        <w:tc>
          <w:tcPr>
            <w:tcW w:w="2805" w:type="dxa"/>
          </w:tcPr>
          <w:p w14:paraId="2F5C797B" w14:textId="77777777" w:rsidR="00812073" w:rsidRPr="0017590B" w:rsidRDefault="00812073" w:rsidP="00812073">
            <w:pPr>
              <w:autoSpaceDE w:val="0"/>
              <w:autoSpaceDN w:val="0"/>
              <w:adjustRightInd w:val="0"/>
            </w:pPr>
            <w:r w:rsidRPr="0017590B">
              <w:rPr>
                <w:sz w:val="22"/>
                <w:szCs w:val="22"/>
              </w:rPr>
              <w:t>Communicates, organizes and synthesizes information from sources to fully achieve a specific purpose, with clarity and depth</w:t>
            </w:r>
          </w:p>
        </w:tc>
        <w:tc>
          <w:tcPr>
            <w:tcW w:w="2805" w:type="dxa"/>
          </w:tcPr>
          <w:p w14:paraId="09AD215A" w14:textId="77777777" w:rsidR="00812073" w:rsidRPr="0017590B" w:rsidRDefault="00812073" w:rsidP="00812073">
            <w:pPr>
              <w:autoSpaceDE w:val="0"/>
              <w:autoSpaceDN w:val="0"/>
              <w:adjustRightInd w:val="0"/>
            </w:pPr>
            <w:r w:rsidRPr="0017590B">
              <w:rPr>
                <w:sz w:val="22"/>
                <w:szCs w:val="22"/>
              </w:rPr>
              <w:t>Communicates, organizes and synthesizes information from sources. Intended purpose is achieved.</w:t>
            </w:r>
          </w:p>
          <w:p w14:paraId="51E53FFA" w14:textId="77777777" w:rsidR="00812073" w:rsidRPr="0017590B" w:rsidRDefault="00812073" w:rsidP="00812073">
            <w:pPr>
              <w:autoSpaceDE w:val="0"/>
              <w:autoSpaceDN w:val="0"/>
              <w:adjustRightInd w:val="0"/>
            </w:pPr>
          </w:p>
        </w:tc>
        <w:tc>
          <w:tcPr>
            <w:tcW w:w="2635" w:type="dxa"/>
          </w:tcPr>
          <w:p w14:paraId="62D44232" w14:textId="77777777" w:rsidR="00812073" w:rsidRPr="0017590B" w:rsidRDefault="00812073" w:rsidP="00812073">
            <w:pPr>
              <w:autoSpaceDE w:val="0"/>
              <w:autoSpaceDN w:val="0"/>
              <w:adjustRightInd w:val="0"/>
            </w:pPr>
            <w:r w:rsidRPr="0017590B">
              <w:rPr>
                <w:sz w:val="22"/>
                <w:szCs w:val="22"/>
              </w:rPr>
              <w:t>Communicates and organizes information from sources. The information is not yet synthesized, so the intended purpose is not fully achieved.</w:t>
            </w:r>
          </w:p>
        </w:tc>
        <w:tc>
          <w:tcPr>
            <w:tcW w:w="2636" w:type="dxa"/>
          </w:tcPr>
          <w:p w14:paraId="03FC52FB" w14:textId="77777777" w:rsidR="00812073" w:rsidRPr="0017590B" w:rsidRDefault="00812073" w:rsidP="00812073">
            <w:pPr>
              <w:autoSpaceDE w:val="0"/>
              <w:autoSpaceDN w:val="0"/>
              <w:adjustRightInd w:val="0"/>
            </w:pPr>
            <w:r w:rsidRPr="0017590B">
              <w:rPr>
                <w:sz w:val="22"/>
                <w:szCs w:val="22"/>
              </w:rPr>
              <w:t>Communicates information from sources. The information is fragmented and/or used inappropriately (misquoted, taken out of context, or incorrectly paraphrased, etc.), so the intended purpose is not achieved.</w:t>
            </w:r>
          </w:p>
        </w:tc>
      </w:tr>
      <w:tr w:rsidR="00812073" w:rsidRPr="0017590B" w14:paraId="7EFD3B00" w14:textId="77777777" w:rsidTr="00812073">
        <w:tc>
          <w:tcPr>
            <w:tcW w:w="2726" w:type="dxa"/>
          </w:tcPr>
          <w:p w14:paraId="0CCE0D3E" w14:textId="77777777" w:rsidR="00812073" w:rsidRPr="0017590B" w:rsidRDefault="00812073" w:rsidP="00812073">
            <w:pPr>
              <w:autoSpaceDE w:val="0"/>
              <w:autoSpaceDN w:val="0"/>
              <w:adjustRightInd w:val="0"/>
            </w:pPr>
            <w:r w:rsidRPr="0017590B">
              <w:rPr>
                <w:sz w:val="22"/>
                <w:szCs w:val="22"/>
              </w:rPr>
              <w:t>Access and use information ethically and legally</w:t>
            </w:r>
          </w:p>
        </w:tc>
        <w:tc>
          <w:tcPr>
            <w:tcW w:w="2805" w:type="dxa"/>
          </w:tcPr>
          <w:p w14:paraId="57DEB042" w14:textId="77777777" w:rsidR="00812073" w:rsidRPr="0017590B" w:rsidRDefault="00812073" w:rsidP="00812073">
            <w:pPr>
              <w:autoSpaceDE w:val="0"/>
              <w:autoSpaceDN w:val="0"/>
              <w:adjustRightInd w:val="0"/>
            </w:pPr>
            <w:r w:rsidRPr="0017590B">
              <w:rPr>
                <w:sz w:val="22"/>
                <w:szCs w:val="22"/>
              </w:rPr>
              <w:t>Students use correctly all of the following information use strategies (use of citations and references; choice of paraphrasing, summary, or quoting; using information in ways that are true to original context; distinguishing between common knowledge and ideas requiring attribution) and demonstrate a full understanding of the ethical and legal restrictions on the use of published, confidential and/or proprietary information.</w:t>
            </w:r>
          </w:p>
        </w:tc>
        <w:tc>
          <w:tcPr>
            <w:tcW w:w="2805" w:type="dxa"/>
          </w:tcPr>
          <w:p w14:paraId="151CAF4F" w14:textId="77777777" w:rsidR="00812073" w:rsidRPr="0017590B" w:rsidRDefault="00812073" w:rsidP="00812073">
            <w:pPr>
              <w:autoSpaceDE w:val="0"/>
              <w:autoSpaceDN w:val="0"/>
              <w:adjustRightInd w:val="0"/>
            </w:pPr>
            <w:r w:rsidRPr="0017590B">
              <w:rPr>
                <w:sz w:val="22"/>
                <w:szCs w:val="22"/>
              </w:rPr>
              <w:t>Students use correctly three of the following information use strategies (use of citations and references; choice of paraphrasing, summary, or quoting; using information in ways that are true to original context; distinguishing between common knowledge and ideas requiring attribution) and demonstrates a full understanding of the ethical and legal restrictions on the use of published, confidential and/or proprietary information.</w:t>
            </w:r>
          </w:p>
        </w:tc>
        <w:tc>
          <w:tcPr>
            <w:tcW w:w="2635" w:type="dxa"/>
          </w:tcPr>
          <w:p w14:paraId="087E1E01" w14:textId="77777777" w:rsidR="00812073" w:rsidRPr="0017590B" w:rsidRDefault="00812073" w:rsidP="00812073">
            <w:pPr>
              <w:autoSpaceDE w:val="0"/>
              <w:autoSpaceDN w:val="0"/>
              <w:adjustRightInd w:val="0"/>
            </w:pPr>
            <w:r w:rsidRPr="0017590B">
              <w:rPr>
                <w:sz w:val="22"/>
                <w:szCs w:val="22"/>
              </w:rPr>
              <w:t>Students use correctly two of the following information use strategies (use of citations and references; choice of paraphrasing, summary, or quoting; using information in ways that are true to original context; distinguishing between common knowledge and ideas requiring attribution) and demonstrates a full understanding of the ethical and legal restrictions on the use of published, confidential and/or proprietary information.</w:t>
            </w:r>
          </w:p>
        </w:tc>
        <w:tc>
          <w:tcPr>
            <w:tcW w:w="2636" w:type="dxa"/>
          </w:tcPr>
          <w:p w14:paraId="6951B798" w14:textId="77777777" w:rsidR="00812073" w:rsidRPr="0017590B" w:rsidRDefault="00812073" w:rsidP="00812073">
            <w:pPr>
              <w:autoSpaceDE w:val="0"/>
              <w:autoSpaceDN w:val="0"/>
              <w:adjustRightInd w:val="0"/>
              <w:rPr>
                <w:b/>
                <w:bCs/>
              </w:rPr>
            </w:pPr>
            <w:r w:rsidRPr="0017590B">
              <w:rPr>
                <w:sz w:val="22"/>
                <w:szCs w:val="22"/>
              </w:rPr>
              <w:t>Students use correctly one of the following information use strategies (use of citations and references; choice of paraphrasing, summary, or quoting; using information in ways that are true to original context; distinguishing between common knowledge and ideas requiring attribution) and demonstrates a full understanding of the ethical and legal restrictions on the use of published, confidential and/or proprietary information.</w:t>
            </w:r>
          </w:p>
        </w:tc>
      </w:tr>
    </w:tbl>
    <w:p w14:paraId="53CD67B5" w14:textId="77777777" w:rsidR="00812073" w:rsidRPr="0017590B" w:rsidRDefault="00812073" w:rsidP="00812073">
      <w:pPr>
        <w:autoSpaceDE w:val="0"/>
        <w:autoSpaceDN w:val="0"/>
        <w:adjustRightInd w:val="0"/>
        <w:rPr>
          <w:b/>
          <w:bCs/>
          <w:sz w:val="19"/>
          <w:szCs w:val="19"/>
        </w:rPr>
      </w:pPr>
    </w:p>
    <w:p w14:paraId="0A107C93" w14:textId="77777777" w:rsidR="00812073" w:rsidRPr="009C1692" w:rsidRDefault="00812073" w:rsidP="00812073">
      <w:pPr>
        <w:spacing w:after="200" w:line="276" w:lineRule="auto"/>
        <w:jc w:val="center"/>
        <w:rPr>
          <w:b/>
          <w:bCs/>
          <w:sz w:val="26"/>
          <w:szCs w:val="26"/>
        </w:rPr>
      </w:pPr>
      <w:r>
        <w:rPr>
          <w:b/>
          <w:bCs/>
          <w:sz w:val="40"/>
          <w:szCs w:val="40"/>
        </w:rPr>
        <w:br w:type="page"/>
      </w:r>
      <w:r w:rsidRPr="009C1692">
        <w:rPr>
          <w:b/>
          <w:bCs/>
          <w:sz w:val="40"/>
          <w:szCs w:val="40"/>
        </w:rPr>
        <w:lastRenderedPageBreak/>
        <w:t>I</w:t>
      </w:r>
      <w:r w:rsidRPr="009C1692">
        <w:rPr>
          <w:b/>
          <w:bCs/>
          <w:sz w:val="26"/>
          <w:szCs w:val="26"/>
        </w:rPr>
        <w:t xml:space="preserve">NQUIRY AND </w:t>
      </w:r>
      <w:r w:rsidRPr="009C1692">
        <w:rPr>
          <w:b/>
          <w:bCs/>
          <w:sz w:val="40"/>
          <w:szCs w:val="40"/>
        </w:rPr>
        <w:t>A</w:t>
      </w:r>
      <w:r w:rsidRPr="009C1692">
        <w:rPr>
          <w:b/>
          <w:bCs/>
          <w:sz w:val="26"/>
          <w:szCs w:val="26"/>
        </w:rPr>
        <w:t xml:space="preserve">NALYSIS </w:t>
      </w:r>
      <w:r w:rsidRPr="009C1692">
        <w:rPr>
          <w:b/>
          <w:bCs/>
          <w:sz w:val="40"/>
          <w:szCs w:val="40"/>
        </w:rPr>
        <w:t>VALUE R</w:t>
      </w:r>
      <w:r w:rsidRPr="009C1692">
        <w:rPr>
          <w:b/>
          <w:bCs/>
          <w:sz w:val="26"/>
          <w:szCs w:val="26"/>
        </w:rPr>
        <w:t>UBRIC</w:t>
      </w:r>
    </w:p>
    <w:p w14:paraId="3587C382" w14:textId="77777777" w:rsidR="00812073" w:rsidRPr="009C1692" w:rsidRDefault="00812073" w:rsidP="00812073">
      <w:pPr>
        <w:autoSpaceDE w:val="0"/>
        <w:autoSpaceDN w:val="0"/>
        <w:adjustRightInd w:val="0"/>
        <w:jc w:val="center"/>
        <w:rPr>
          <w:i/>
          <w:iCs/>
        </w:rPr>
      </w:pPr>
      <w:r w:rsidRPr="009C1692">
        <w:rPr>
          <w:i/>
          <w:iCs/>
        </w:rPr>
        <w:t xml:space="preserve">for more information, please contact </w:t>
      </w:r>
      <w:hyperlink r:id="rId9" w:history="1">
        <w:r w:rsidRPr="009C1692">
          <w:rPr>
            <w:rStyle w:val="Hyperlink"/>
            <w:i/>
            <w:iCs/>
          </w:rPr>
          <w:t>value@aacu.org</w:t>
        </w:r>
      </w:hyperlink>
    </w:p>
    <w:p w14:paraId="34641D3B" w14:textId="77777777" w:rsidR="00812073" w:rsidRPr="00DB65EB" w:rsidRDefault="00812073" w:rsidP="00812073">
      <w:pPr>
        <w:autoSpaceDE w:val="0"/>
        <w:autoSpaceDN w:val="0"/>
        <w:adjustRightInd w:val="0"/>
        <w:rPr>
          <w:i/>
          <w:iCs/>
          <w:sz w:val="22"/>
          <w:szCs w:val="22"/>
        </w:rPr>
      </w:pPr>
    </w:p>
    <w:p w14:paraId="7FC23373" w14:textId="77777777" w:rsidR="00812073" w:rsidRPr="00DB65EB" w:rsidRDefault="00812073" w:rsidP="00812073">
      <w:pPr>
        <w:autoSpaceDE w:val="0"/>
        <w:autoSpaceDN w:val="0"/>
        <w:adjustRightInd w:val="0"/>
        <w:jc w:val="center"/>
        <w:rPr>
          <w:b/>
          <w:bCs/>
          <w:sz w:val="22"/>
          <w:szCs w:val="22"/>
        </w:rPr>
      </w:pPr>
      <w:r w:rsidRPr="00DB65EB">
        <w:rPr>
          <w:b/>
          <w:bCs/>
          <w:sz w:val="22"/>
          <w:szCs w:val="22"/>
        </w:rPr>
        <w:t>Definition</w:t>
      </w:r>
    </w:p>
    <w:p w14:paraId="583CCCDE" w14:textId="77777777" w:rsidR="00812073" w:rsidRPr="00DB65EB" w:rsidRDefault="00812073" w:rsidP="00812073">
      <w:pPr>
        <w:autoSpaceDE w:val="0"/>
        <w:autoSpaceDN w:val="0"/>
        <w:adjustRightInd w:val="0"/>
        <w:rPr>
          <w:sz w:val="22"/>
          <w:szCs w:val="22"/>
        </w:rPr>
      </w:pPr>
      <w:r w:rsidRPr="00DB65EB">
        <w:rPr>
          <w:sz w:val="22"/>
          <w:szCs w:val="22"/>
        </w:rPr>
        <w:t>Inquiry is a systematic process of exploring issues, objects or works through the collection and analysis of evidence that results in informed conclusions or judgments. Analysis is the process of breaking complex topics or issues into parts to gain a better understanding of them.</w:t>
      </w:r>
    </w:p>
    <w:p w14:paraId="2F8C57DC" w14:textId="77777777" w:rsidR="00812073" w:rsidRPr="00DB65EB" w:rsidRDefault="00812073" w:rsidP="00812073">
      <w:pPr>
        <w:autoSpaceDE w:val="0"/>
        <w:autoSpaceDN w:val="0"/>
        <w:adjustRightInd w:val="0"/>
        <w:rPr>
          <w:b/>
          <w:bCs/>
          <w:sz w:val="22"/>
          <w:szCs w:val="22"/>
        </w:rPr>
      </w:pPr>
    </w:p>
    <w:p w14:paraId="36136C63" w14:textId="77777777" w:rsidR="00812073" w:rsidRPr="00DB65EB" w:rsidRDefault="00812073" w:rsidP="00812073">
      <w:pPr>
        <w:autoSpaceDE w:val="0"/>
        <w:autoSpaceDN w:val="0"/>
        <w:adjustRightInd w:val="0"/>
        <w:jc w:val="center"/>
        <w:rPr>
          <w:b/>
          <w:bCs/>
          <w:sz w:val="22"/>
          <w:szCs w:val="22"/>
        </w:rPr>
      </w:pPr>
      <w:r w:rsidRPr="00DB65EB">
        <w:rPr>
          <w:b/>
          <w:bCs/>
          <w:sz w:val="22"/>
          <w:szCs w:val="22"/>
        </w:rPr>
        <w:t>Framing Language</w:t>
      </w:r>
    </w:p>
    <w:p w14:paraId="2231E729" w14:textId="77777777" w:rsidR="00812073" w:rsidRPr="00DB65EB" w:rsidRDefault="00812073" w:rsidP="00812073">
      <w:pPr>
        <w:autoSpaceDE w:val="0"/>
        <w:autoSpaceDN w:val="0"/>
        <w:adjustRightInd w:val="0"/>
        <w:rPr>
          <w:sz w:val="22"/>
          <w:szCs w:val="22"/>
        </w:rPr>
      </w:pPr>
      <w:r w:rsidRPr="00DB65EB">
        <w:rPr>
          <w:sz w:val="22"/>
          <w:szCs w:val="22"/>
        </w:rPr>
        <w:t>This rubric is designed for use in a wide variety of disciplines. Since the terminology and process of inquiry are discipline-specific, an effort has been made to use broad language which reflects multiple approaches and assignments while addressing the fundamental elements of sound inquiry and analysis (including topic selection, existing, knowledge, design, analysis, etc.) The rubric language assumes that the inquiry and analysis process carried out by the student is appropriate for the discipline required. For example, if analysis using statistical methods is appropriate for the discipline then a student would be expected to use an appropriate statistical methodology for that analysis. If a student does not use a discipline-appropriate process for any criterion, that work should receive a performance rating of "1" or "0" for that criterion.</w:t>
      </w:r>
    </w:p>
    <w:p w14:paraId="6F7DD786" w14:textId="77777777" w:rsidR="00812073" w:rsidRPr="00DB65EB" w:rsidRDefault="00812073" w:rsidP="00812073">
      <w:pPr>
        <w:autoSpaceDE w:val="0"/>
        <w:autoSpaceDN w:val="0"/>
        <w:adjustRightInd w:val="0"/>
        <w:rPr>
          <w:sz w:val="22"/>
          <w:szCs w:val="22"/>
        </w:rPr>
      </w:pPr>
      <w:r w:rsidRPr="00DB65EB">
        <w:rPr>
          <w:sz w:val="22"/>
          <w:szCs w:val="22"/>
        </w:rPr>
        <w:t xml:space="preserve">In addition, this rubric addresses the </w:t>
      </w:r>
      <w:r w:rsidRPr="00DB65EB">
        <w:rPr>
          <w:b/>
          <w:bCs/>
          <w:sz w:val="22"/>
          <w:szCs w:val="22"/>
        </w:rPr>
        <w:t xml:space="preserve">products </w:t>
      </w:r>
      <w:r w:rsidRPr="00DB65EB">
        <w:rPr>
          <w:sz w:val="22"/>
          <w:szCs w:val="22"/>
        </w:rPr>
        <w:t xml:space="preserve">of analysis and inquiry, not the </w:t>
      </w:r>
      <w:r w:rsidRPr="00DB65EB">
        <w:rPr>
          <w:b/>
          <w:bCs/>
          <w:sz w:val="22"/>
          <w:szCs w:val="22"/>
        </w:rPr>
        <w:t xml:space="preserve">processes </w:t>
      </w:r>
      <w:r w:rsidRPr="00DB65EB">
        <w:rPr>
          <w:sz w:val="22"/>
          <w:szCs w:val="22"/>
        </w:rPr>
        <w:t>themselves. The complexity of inquiry and analysis tasks is determined in part by how much information or guidance is provided to a student and how much the student constructs. The more the student constructs, the more complex the inquiry process. For this reason, while the rubric can be used if the assignments or purposes for work are unknown, it will work most effectively when those are known. Finally, faculty are encouraged to adapt the essence and language of each rubric criterion to the disciplinary or interdisciplinary context to which it is applied.</w:t>
      </w:r>
    </w:p>
    <w:p w14:paraId="49C22265" w14:textId="77777777" w:rsidR="00812073" w:rsidRPr="00DB65EB" w:rsidRDefault="00812073" w:rsidP="00812073">
      <w:pPr>
        <w:autoSpaceDE w:val="0"/>
        <w:autoSpaceDN w:val="0"/>
        <w:adjustRightInd w:val="0"/>
        <w:rPr>
          <w:b/>
          <w:bCs/>
          <w:sz w:val="22"/>
          <w:szCs w:val="22"/>
        </w:rPr>
      </w:pPr>
    </w:p>
    <w:p w14:paraId="37AE5A21" w14:textId="77777777" w:rsidR="00812073" w:rsidRPr="00DB65EB" w:rsidRDefault="00812073" w:rsidP="00812073">
      <w:pPr>
        <w:autoSpaceDE w:val="0"/>
        <w:autoSpaceDN w:val="0"/>
        <w:adjustRightInd w:val="0"/>
        <w:jc w:val="center"/>
        <w:rPr>
          <w:b/>
          <w:bCs/>
          <w:sz w:val="22"/>
          <w:szCs w:val="22"/>
        </w:rPr>
      </w:pPr>
      <w:r w:rsidRPr="00DB65EB">
        <w:rPr>
          <w:b/>
          <w:bCs/>
          <w:sz w:val="22"/>
          <w:szCs w:val="22"/>
        </w:rPr>
        <w:t>Glossary</w:t>
      </w:r>
    </w:p>
    <w:p w14:paraId="36C46ADF" w14:textId="77777777" w:rsidR="00812073" w:rsidRPr="00DB65EB" w:rsidRDefault="00812073" w:rsidP="00812073">
      <w:pPr>
        <w:autoSpaceDE w:val="0"/>
        <w:autoSpaceDN w:val="0"/>
        <w:adjustRightInd w:val="0"/>
        <w:jc w:val="center"/>
        <w:rPr>
          <w:i/>
          <w:iCs/>
          <w:sz w:val="22"/>
          <w:szCs w:val="22"/>
        </w:rPr>
      </w:pPr>
      <w:r w:rsidRPr="00DB65EB">
        <w:rPr>
          <w:i/>
          <w:iCs/>
          <w:sz w:val="22"/>
          <w:szCs w:val="22"/>
        </w:rPr>
        <w:t>The definitions that follow were developed to clarify terms and concepts used in this rubric only.</w:t>
      </w:r>
    </w:p>
    <w:p w14:paraId="2844C069" w14:textId="77777777" w:rsidR="00812073" w:rsidRPr="00DB65EB" w:rsidRDefault="00812073" w:rsidP="00812073">
      <w:pPr>
        <w:autoSpaceDE w:val="0"/>
        <w:autoSpaceDN w:val="0"/>
        <w:adjustRightInd w:val="0"/>
        <w:rPr>
          <w:sz w:val="22"/>
          <w:szCs w:val="22"/>
        </w:rPr>
      </w:pPr>
      <w:r w:rsidRPr="00DB65EB">
        <w:rPr>
          <w:sz w:val="22"/>
          <w:szCs w:val="22"/>
        </w:rPr>
        <w:t>• Conclusions: A synthesis of key findings drawn from research/evidence.</w:t>
      </w:r>
    </w:p>
    <w:p w14:paraId="709635FD" w14:textId="77777777" w:rsidR="00812073" w:rsidRPr="00DB65EB" w:rsidRDefault="00812073" w:rsidP="00812073">
      <w:pPr>
        <w:autoSpaceDE w:val="0"/>
        <w:autoSpaceDN w:val="0"/>
        <w:adjustRightInd w:val="0"/>
        <w:rPr>
          <w:sz w:val="22"/>
          <w:szCs w:val="22"/>
        </w:rPr>
      </w:pPr>
      <w:r w:rsidRPr="00DB65EB">
        <w:rPr>
          <w:sz w:val="22"/>
          <w:szCs w:val="22"/>
        </w:rPr>
        <w:t>• Limitations: Critique of the process or evidence.</w:t>
      </w:r>
    </w:p>
    <w:p w14:paraId="4DA20D71" w14:textId="77777777" w:rsidR="00812073" w:rsidRPr="00DB65EB" w:rsidRDefault="00812073" w:rsidP="00812073">
      <w:pPr>
        <w:rPr>
          <w:sz w:val="22"/>
          <w:szCs w:val="22"/>
        </w:rPr>
      </w:pPr>
      <w:r w:rsidRPr="00DB65EB">
        <w:rPr>
          <w:sz w:val="22"/>
          <w:szCs w:val="22"/>
        </w:rPr>
        <w:t>• Implications: How inquiry results apply to a larger context or the real world.</w:t>
      </w:r>
    </w:p>
    <w:p w14:paraId="5CEA7C7E" w14:textId="77777777" w:rsidR="00812073" w:rsidRPr="00DB65EB" w:rsidRDefault="00812073" w:rsidP="00812073">
      <w:pPr>
        <w:autoSpaceDE w:val="0"/>
        <w:autoSpaceDN w:val="0"/>
        <w:adjustRightInd w:val="0"/>
        <w:jc w:val="center"/>
        <w:rPr>
          <w:b/>
          <w:bCs/>
          <w:sz w:val="26"/>
          <w:szCs w:val="26"/>
        </w:rPr>
      </w:pPr>
      <w:r>
        <w:rPr>
          <w:rFonts w:ascii="Garamond" w:hAnsi="Garamond" w:cs="Garamond"/>
        </w:rPr>
        <w:br w:type="page"/>
      </w:r>
      <w:r w:rsidRPr="00DB65EB">
        <w:rPr>
          <w:b/>
          <w:bCs/>
          <w:sz w:val="40"/>
          <w:szCs w:val="40"/>
        </w:rPr>
        <w:lastRenderedPageBreak/>
        <w:t>I</w:t>
      </w:r>
      <w:r w:rsidRPr="00DB65EB">
        <w:rPr>
          <w:b/>
          <w:bCs/>
          <w:sz w:val="26"/>
          <w:szCs w:val="26"/>
        </w:rPr>
        <w:t xml:space="preserve">NQUIRY AND </w:t>
      </w:r>
      <w:r w:rsidRPr="00DB65EB">
        <w:rPr>
          <w:b/>
          <w:bCs/>
          <w:sz w:val="40"/>
          <w:szCs w:val="40"/>
        </w:rPr>
        <w:t>A</w:t>
      </w:r>
      <w:r w:rsidRPr="00DB65EB">
        <w:rPr>
          <w:b/>
          <w:bCs/>
          <w:sz w:val="26"/>
          <w:szCs w:val="26"/>
        </w:rPr>
        <w:t xml:space="preserve">NALYSIS </w:t>
      </w:r>
      <w:r w:rsidRPr="00DB65EB">
        <w:rPr>
          <w:b/>
          <w:bCs/>
          <w:sz w:val="40"/>
          <w:szCs w:val="40"/>
        </w:rPr>
        <w:t>VALUE R</w:t>
      </w:r>
      <w:r w:rsidRPr="00DB65EB">
        <w:rPr>
          <w:b/>
          <w:bCs/>
          <w:sz w:val="26"/>
          <w:szCs w:val="26"/>
        </w:rPr>
        <w:t>UBRIC</w:t>
      </w:r>
    </w:p>
    <w:p w14:paraId="2AB6E2D0" w14:textId="77777777" w:rsidR="00812073" w:rsidRPr="00DB65EB" w:rsidRDefault="00812073" w:rsidP="00812073">
      <w:pPr>
        <w:autoSpaceDE w:val="0"/>
        <w:autoSpaceDN w:val="0"/>
        <w:adjustRightInd w:val="0"/>
        <w:jc w:val="center"/>
        <w:rPr>
          <w:i/>
          <w:iCs/>
          <w:sz w:val="23"/>
          <w:szCs w:val="23"/>
        </w:rPr>
      </w:pPr>
      <w:r w:rsidRPr="00DB65EB">
        <w:rPr>
          <w:i/>
          <w:iCs/>
          <w:sz w:val="23"/>
          <w:szCs w:val="23"/>
        </w:rPr>
        <w:t>for more information, please contact value@aacu.org</w:t>
      </w:r>
    </w:p>
    <w:p w14:paraId="452814C3" w14:textId="77777777" w:rsidR="00812073" w:rsidRPr="00DB65EB" w:rsidRDefault="00812073" w:rsidP="00812073">
      <w:pPr>
        <w:autoSpaceDE w:val="0"/>
        <w:autoSpaceDN w:val="0"/>
        <w:adjustRightInd w:val="0"/>
        <w:rPr>
          <w:b/>
          <w:bCs/>
          <w:sz w:val="23"/>
          <w:szCs w:val="23"/>
        </w:rPr>
      </w:pPr>
    </w:p>
    <w:p w14:paraId="2DB15675" w14:textId="77777777" w:rsidR="00812073" w:rsidRPr="00DB65EB" w:rsidRDefault="00812073" w:rsidP="00812073">
      <w:pPr>
        <w:autoSpaceDE w:val="0"/>
        <w:autoSpaceDN w:val="0"/>
        <w:adjustRightInd w:val="0"/>
        <w:jc w:val="center"/>
        <w:rPr>
          <w:b/>
          <w:bCs/>
          <w:sz w:val="23"/>
          <w:szCs w:val="23"/>
        </w:rPr>
      </w:pPr>
      <w:r w:rsidRPr="00DB65EB">
        <w:rPr>
          <w:b/>
          <w:bCs/>
          <w:sz w:val="23"/>
          <w:szCs w:val="23"/>
        </w:rPr>
        <w:t>Definition</w:t>
      </w:r>
    </w:p>
    <w:p w14:paraId="074E8346" w14:textId="77777777" w:rsidR="00812073" w:rsidRPr="00DB65EB" w:rsidRDefault="00812073" w:rsidP="00812073">
      <w:pPr>
        <w:autoSpaceDE w:val="0"/>
        <w:autoSpaceDN w:val="0"/>
        <w:adjustRightInd w:val="0"/>
        <w:rPr>
          <w:sz w:val="23"/>
          <w:szCs w:val="23"/>
        </w:rPr>
      </w:pPr>
      <w:r w:rsidRPr="00DB65EB">
        <w:rPr>
          <w:sz w:val="23"/>
          <w:szCs w:val="23"/>
        </w:rPr>
        <w:t>Inquiry is a systematic process of exploring issues/objects/works through the collection and analysis of evidence that result in informed conclusions/judgments. Analysis is the process of breaking complex topics or issues into parts to gain a better understanding of them.</w:t>
      </w:r>
    </w:p>
    <w:p w14:paraId="6A0ED3D1" w14:textId="77777777" w:rsidR="00812073" w:rsidRPr="00DB65EB" w:rsidRDefault="00812073" w:rsidP="00812073">
      <w:pPr>
        <w:autoSpaceDE w:val="0"/>
        <w:autoSpaceDN w:val="0"/>
        <w:adjustRightInd w:val="0"/>
        <w:rPr>
          <w:i/>
          <w:iCs/>
          <w:sz w:val="23"/>
          <w:szCs w:val="23"/>
        </w:rPr>
      </w:pPr>
    </w:p>
    <w:p w14:paraId="55E0EC64" w14:textId="77777777" w:rsidR="00812073" w:rsidRPr="00C34669" w:rsidRDefault="00812073" w:rsidP="00812073">
      <w:pPr>
        <w:autoSpaceDE w:val="0"/>
        <w:autoSpaceDN w:val="0"/>
        <w:adjustRightInd w:val="0"/>
        <w:rPr>
          <w:i/>
          <w:iCs/>
          <w:sz w:val="22"/>
          <w:szCs w:val="22"/>
        </w:rPr>
      </w:pPr>
      <w:r w:rsidRPr="00C34669">
        <w:rPr>
          <w:i/>
          <w:iCs/>
          <w:sz w:val="22"/>
          <w:szCs w:val="22"/>
        </w:rPr>
        <w:t>Evaluators are encouraged to assign a zero to any work sample or collection of work that does not meet benchmark (cell one) level performance.</w:t>
      </w:r>
    </w:p>
    <w:p w14:paraId="30D98EA6" w14:textId="77777777" w:rsidR="00812073" w:rsidRPr="00DB65EB" w:rsidRDefault="00812073" w:rsidP="00812073">
      <w:pPr>
        <w:autoSpaceDE w:val="0"/>
        <w:autoSpaceDN w:val="0"/>
        <w:adjustRightInd w:val="0"/>
        <w:rPr>
          <w:b/>
          <w:bCs/>
          <w:sz w:val="23"/>
          <w:szCs w:val="23"/>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6"/>
        <w:gridCol w:w="24"/>
        <w:gridCol w:w="2750"/>
        <w:gridCol w:w="31"/>
        <w:gridCol w:w="2719"/>
        <w:gridCol w:w="2721"/>
        <w:gridCol w:w="30"/>
        <w:gridCol w:w="2606"/>
        <w:gridCol w:w="145"/>
      </w:tblGrid>
      <w:tr w:rsidR="00812073" w:rsidRPr="00E10ABC" w14:paraId="4DB9A056" w14:textId="77777777" w:rsidTr="00812073">
        <w:trPr>
          <w:gridAfter w:val="1"/>
          <w:wAfter w:w="145" w:type="dxa"/>
        </w:trPr>
        <w:tc>
          <w:tcPr>
            <w:tcW w:w="2726" w:type="dxa"/>
          </w:tcPr>
          <w:p w14:paraId="25423360" w14:textId="77777777" w:rsidR="00812073" w:rsidRPr="00E10ABC" w:rsidRDefault="00812073" w:rsidP="00812073">
            <w:pPr>
              <w:autoSpaceDE w:val="0"/>
              <w:autoSpaceDN w:val="0"/>
              <w:adjustRightInd w:val="0"/>
              <w:jc w:val="center"/>
              <w:rPr>
                <w:i/>
                <w:iCs/>
                <w:sz w:val="20"/>
                <w:szCs w:val="20"/>
              </w:rPr>
            </w:pPr>
          </w:p>
        </w:tc>
        <w:tc>
          <w:tcPr>
            <w:tcW w:w="2805" w:type="dxa"/>
            <w:gridSpan w:val="3"/>
          </w:tcPr>
          <w:p w14:paraId="77B99EC5" w14:textId="77777777" w:rsidR="00812073" w:rsidRPr="00E10ABC" w:rsidRDefault="00812073" w:rsidP="00812073">
            <w:pPr>
              <w:autoSpaceDE w:val="0"/>
              <w:autoSpaceDN w:val="0"/>
              <w:adjustRightInd w:val="0"/>
              <w:jc w:val="center"/>
              <w:rPr>
                <w:b/>
                <w:bCs/>
                <w:sz w:val="20"/>
                <w:szCs w:val="20"/>
              </w:rPr>
            </w:pPr>
            <w:r w:rsidRPr="00E10ABC">
              <w:rPr>
                <w:b/>
                <w:bCs/>
                <w:sz w:val="20"/>
                <w:szCs w:val="20"/>
              </w:rPr>
              <w:t>Capstone</w:t>
            </w:r>
          </w:p>
          <w:p w14:paraId="270CF4E9" w14:textId="77777777" w:rsidR="00812073" w:rsidRPr="00E10ABC" w:rsidRDefault="00812073" w:rsidP="00812073">
            <w:pPr>
              <w:autoSpaceDE w:val="0"/>
              <w:autoSpaceDN w:val="0"/>
              <w:adjustRightInd w:val="0"/>
              <w:jc w:val="center"/>
              <w:rPr>
                <w:sz w:val="20"/>
                <w:szCs w:val="20"/>
              </w:rPr>
            </w:pPr>
            <w:r w:rsidRPr="00E10ABC">
              <w:rPr>
                <w:sz w:val="20"/>
                <w:szCs w:val="20"/>
              </w:rPr>
              <w:t>4</w:t>
            </w:r>
          </w:p>
        </w:tc>
        <w:tc>
          <w:tcPr>
            <w:tcW w:w="5440" w:type="dxa"/>
            <w:gridSpan w:val="2"/>
          </w:tcPr>
          <w:p w14:paraId="371C6689" w14:textId="77777777" w:rsidR="00812073" w:rsidRPr="00E10ABC" w:rsidRDefault="00812073" w:rsidP="00812073">
            <w:pPr>
              <w:autoSpaceDE w:val="0"/>
              <w:autoSpaceDN w:val="0"/>
              <w:adjustRightInd w:val="0"/>
              <w:jc w:val="center"/>
              <w:rPr>
                <w:b/>
                <w:bCs/>
                <w:sz w:val="20"/>
                <w:szCs w:val="20"/>
              </w:rPr>
            </w:pPr>
            <w:r w:rsidRPr="00E10ABC">
              <w:rPr>
                <w:b/>
                <w:bCs/>
                <w:sz w:val="20"/>
                <w:szCs w:val="20"/>
              </w:rPr>
              <w:t>Milestones</w:t>
            </w:r>
          </w:p>
          <w:p w14:paraId="57967214" w14:textId="77777777" w:rsidR="00812073" w:rsidRPr="00E10ABC" w:rsidRDefault="00812073" w:rsidP="00812073">
            <w:pPr>
              <w:autoSpaceDE w:val="0"/>
              <w:autoSpaceDN w:val="0"/>
              <w:adjustRightInd w:val="0"/>
              <w:rPr>
                <w:sz w:val="20"/>
                <w:szCs w:val="20"/>
              </w:rPr>
            </w:pPr>
            <w:r w:rsidRPr="00E10ABC">
              <w:rPr>
                <w:sz w:val="20"/>
                <w:szCs w:val="20"/>
              </w:rPr>
              <w:t xml:space="preserve">             </w:t>
            </w:r>
            <w:r>
              <w:rPr>
                <w:sz w:val="20"/>
                <w:szCs w:val="20"/>
              </w:rPr>
              <w:t xml:space="preserve">  </w:t>
            </w:r>
            <w:r w:rsidRPr="00E10ABC">
              <w:rPr>
                <w:sz w:val="20"/>
                <w:szCs w:val="20"/>
              </w:rPr>
              <w:t xml:space="preserve">        3                                                2</w:t>
            </w:r>
          </w:p>
        </w:tc>
        <w:tc>
          <w:tcPr>
            <w:tcW w:w="2636" w:type="dxa"/>
            <w:gridSpan w:val="2"/>
          </w:tcPr>
          <w:p w14:paraId="41A36114" w14:textId="77777777" w:rsidR="00812073" w:rsidRPr="00E10ABC" w:rsidRDefault="00812073" w:rsidP="00812073">
            <w:pPr>
              <w:autoSpaceDE w:val="0"/>
              <w:autoSpaceDN w:val="0"/>
              <w:adjustRightInd w:val="0"/>
              <w:jc w:val="center"/>
              <w:rPr>
                <w:b/>
                <w:bCs/>
                <w:sz w:val="20"/>
                <w:szCs w:val="20"/>
              </w:rPr>
            </w:pPr>
            <w:r w:rsidRPr="00E10ABC">
              <w:rPr>
                <w:b/>
                <w:bCs/>
                <w:sz w:val="20"/>
                <w:szCs w:val="20"/>
              </w:rPr>
              <w:t>Benchmark</w:t>
            </w:r>
          </w:p>
          <w:p w14:paraId="33D000C0" w14:textId="77777777" w:rsidR="00812073" w:rsidRPr="00E10ABC" w:rsidRDefault="00812073" w:rsidP="00812073">
            <w:pPr>
              <w:autoSpaceDE w:val="0"/>
              <w:autoSpaceDN w:val="0"/>
              <w:adjustRightInd w:val="0"/>
              <w:jc w:val="center"/>
              <w:rPr>
                <w:sz w:val="20"/>
                <w:szCs w:val="20"/>
              </w:rPr>
            </w:pPr>
            <w:r w:rsidRPr="00E10ABC">
              <w:rPr>
                <w:sz w:val="20"/>
                <w:szCs w:val="20"/>
              </w:rPr>
              <w:t>1</w:t>
            </w:r>
          </w:p>
        </w:tc>
      </w:tr>
      <w:tr w:rsidR="00812073" w:rsidRPr="00D21457" w14:paraId="6AD5E63C" w14:textId="77777777" w:rsidTr="00812073">
        <w:tc>
          <w:tcPr>
            <w:tcW w:w="2750" w:type="dxa"/>
            <w:gridSpan w:val="2"/>
          </w:tcPr>
          <w:p w14:paraId="6548F43B" w14:textId="77777777" w:rsidR="00812073" w:rsidRPr="00E10ABC" w:rsidRDefault="00812073" w:rsidP="00812073">
            <w:pPr>
              <w:autoSpaceDE w:val="0"/>
              <w:autoSpaceDN w:val="0"/>
              <w:adjustRightInd w:val="0"/>
              <w:rPr>
                <w:b/>
                <w:bCs/>
                <w:sz w:val="20"/>
                <w:szCs w:val="20"/>
              </w:rPr>
            </w:pPr>
            <w:r w:rsidRPr="00E10ABC">
              <w:rPr>
                <w:b/>
                <w:bCs/>
                <w:sz w:val="20"/>
                <w:szCs w:val="20"/>
              </w:rPr>
              <w:t>Topic selection</w:t>
            </w:r>
          </w:p>
        </w:tc>
        <w:tc>
          <w:tcPr>
            <w:tcW w:w="2750" w:type="dxa"/>
          </w:tcPr>
          <w:p w14:paraId="3ACE7857" w14:textId="77777777" w:rsidR="00812073" w:rsidRPr="00E10ABC" w:rsidRDefault="00812073" w:rsidP="00812073">
            <w:pPr>
              <w:autoSpaceDE w:val="0"/>
              <w:autoSpaceDN w:val="0"/>
              <w:adjustRightInd w:val="0"/>
              <w:rPr>
                <w:sz w:val="20"/>
                <w:szCs w:val="20"/>
              </w:rPr>
            </w:pPr>
            <w:r w:rsidRPr="00E10ABC">
              <w:rPr>
                <w:sz w:val="20"/>
                <w:szCs w:val="20"/>
              </w:rPr>
              <w:t xml:space="preserve">Identifies a creative, focused, and manageable topic that addresses potentially significant yet previously </w:t>
            </w:r>
            <w:proofErr w:type="spellStart"/>
            <w:r w:rsidRPr="00E10ABC">
              <w:rPr>
                <w:sz w:val="20"/>
                <w:szCs w:val="20"/>
              </w:rPr>
              <w:t>lessexplored</w:t>
            </w:r>
            <w:proofErr w:type="spellEnd"/>
            <w:r w:rsidRPr="00E10ABC">
              <w:rPr>
                <w:sz w:val="20"/>
                <w:szCs w:val="20"/>
              </w:rPr>
              <w:t xml:space="preserve"> aspects of the topic.</w:t>
            </w:r>
          </w:p>
        </w:tc>
        <w:tc>
          <w:tcPr>
            <w:tcW w:w="2750" w:type="dxa"/>
            <w:gridSpan w:val="2"/>
          </w:tcPr>
          <w:p w14:paraId="1DEB7394" w14:textId="77777777" w:rsidR="00812073" w:rsidRPr="00E10ABC" w:rsidRDefault="00812073" w:rsidP="00812073">
            <w:pPr>
              <w:autoSpaceDE w:val="0"/>
              <w:autoSpaceDN w:val="0"/>
              <w:adjustRightInd w:val="0"/>
              <w:rPr>
                <w:sz w:val="20"/>
                <w:szCs w:val="20"/>
              </w:rPr>
            </w:pPr>
            <w:r w:rsidRPr="00E10ABC">
              <w:rPr>
                <w:sz w:val="20"/>
                <w:szCs w:val="20"/>
              </w:rPr>
              <w:t>Identifies a focused and manageable/doable topic that appropriately addresses relevant aspects of the topic.</w:t>
            </w:r>
          </w:p>
          <w:p w14:paraId="6CBDC3AA" w14:textId="77777777" w:rsidR="00812073" w:rsidRPr="00E10ABC" w:rsidRDefault="00812073" w:rsidP="00812073">
            <w:pPr>
              <w:autoSpaceDE w:val="0"/>
              <w:autoSpaceDN w:val="0"/>
              <w:adjustRightInd w:val="0"/>
              <w:rPr>
                <w:b/>
                <w:bCs/>
                <w:sz w:val="20"/>
                <w:szCs w:val="20"/>
              </w:rPr>
            </w:pPr>
          </w:p>
        </w:tc>
        <w:tc>
          <w:tcPr>
            <w:tcW w:w="2751" w:type="dxa"/>
            <w:gridSpan w:val="2"/>
          </w:tcPr>
          <w:p w14:paraId="470834DD" w14:textId="77777777" w:rsidR="00812073" w:rsidRPr="00E10ABC" w:rsidRDefault="00812073" w:rsidP="00812073">
            <w:pPr>
              <w:autoSpaceDE w:val="0"/>
              <w:autoSpaceDN w:val="0"/>
              <w:adjustRightInd w:val="0"/>
              <w:rPr>
                <w:sz w:val="20"/>
                <w:szCs w:val="20"/>
              </w:rPr>
            </w:pPr>
            <w:r w:rsidRPr="00E10ABC">
              <w:rPr>
                <w:sz w:val="20"/>
                <w:szCs w:val="20"/>
              </w:rPr>
              <w:t>Identifies a topic that while manageable/doable, is too narrowly focused and leaves out relevant aspects of the topic.</w:t>
            </w:r>
          </w:p>
          <w:p w14:paraId="20E0CF8A" w14:textId="77777777" w:rsidR="00812073" w:rsidRPr="00E10ABC" w:rsidRDefault="00812073" w:rsidP="00812073">
            <w:pPr>
              <w:autoSpaceDE w:val="0"/>
              <w:autoSpaceDN w:val="0"/>
              <w:adjustRightInd w:val="0"/>
              <w:rPr>
                <w:b/>
                <w:bCs/>
                <w:sz w:val="20"/>
                <w:szCs w:val="20"/>
              </w:rPr>
            </w:pPr>
          </w:p>
        </w:tc>
        <w:tc>
          <w:tcPr>
            <w:tcW w:w="2751" w:type="dxa"/>
            <w:gridSpan w:val="2"/>
          </w:tcPr>
          <w:p w14:paraId="6B869F05" w14:textId="77777777" w:rsidR="00812073" w:rsidRPr="00E10ABC" w:rsidRDefault="00812073" w:rsidP="00812073">
            <w:pPr>
              <w:autoSpaceDE w:val="0"/>
              <w:autoSpaceDN w:val="0"/>
              <w:adjustRightInd w:val="0"/>
              <w:rPr>
                <w:sz w:val="20"/>
                <w:szCs w:val="20"/>
              </w:rPr>
            </w:pPr>
            <w:r w:rsidRPr="00E10ABC">
              <w:rPr>
                <w:sz w:val="20"/>
                <w:szCs w:val="20"/>
              </w:rPr>
              <w:t>Identifies a topic that is far too general and wide-ranging as to be manageable and doable.</w:t>
            </w:r>
          </w:p>
          <w:p w14:paraId="268F845F" w14:textId="77777777" w:rsidR="00812073" w:rsidRPr="00E10ABC" w:rsidRDefault="00812073" w:rsidP="00812073">
            <w:pPr>
              <w:autoSpaceDE w:val="0"/>
              <w:autoSpaceDN w:val="0"/>
              <w:adjustRightInd w:val="0"/>
              <w:rPr>
                <w:b/>
                <w:bCs/>
                <w:sz w:val="20"/>
                <w:szCs w:val="20"/>
              </w:rPr>
            </w:pPr>
          </w:p>
        </w:tc>
      </w:tr>
      <w:tr w:rsidR="00812073" w:rsidRPr="00D21457" w14:paraId="070642AA" w14:textId="77777777" w:rsidTr="00812073">
        <w:tc>
          <w:tcPr>
            <w:tcW w:w="2750" w:type="dxa"/>
            <w:gridSpan w:val="2"/>
          </w:tcPr>
          <w:p w14:paraId="2AEE6EB4" w14:textId="77777777" w:rsidR="00812073" w:rsidRPr="00E10ABC" w:rsidRDefault="00812073" w:rsidP="00812073">
            <w:pPr>
              <w:autoSpaceDE w:val="0"/>
              <w:autoSpaceDN w:val="0"/>
              <w:adjustRightInd w:val="0"/>
              <w:rPr>
                <w:b/>
                <w:bCs/>
                <w:sz w:val="20"/>
                <w:szCs w:val="20"/>
              </w:rPr>
            </w:pPr>
            <w:r w:rsidRPr="00E10ABC">
              <w:rPr>
                <w:b/>
                <w:bCs/>
                <w:sz w:val="20"/>
                <w:szCs w:val="20"/>
              </w:rPr>
              <w:t>Existing knowledge, research,</w:t>
            </w:r>
          </w:p>
          <w:p w14:paraId="1819C03E" w14:textId="77777777" w:rsidR="00812073" w:rsidRPr="00E10ABC" w:rsidRDefault="00812073" w:rsidP="00812073">
            <w:pPr>
              <w:autoSpaceDE w:val="0"/>
              <w:autoSpaceDN w:val="0"/>
              <w:adjustRightInd w:val="0"/>
              <w:rPr>
                <w:b/>
                <w:bCs/>
                <w:sz w:val="20"/>
                <w:szCs w:val="20"/>
              </w:rPr>
            </w:pPr>
            <w:r w:rsidRPr="00E10ABC">
              <w:rPr>
                <w:b/>
                <w:bCs/>
                <w:sz w:val="20"/>
                <w:szCs w:val="20"/>
              </w:rPr>
              <w:t>and/or views</w:t>
            </w:r>
          </w:p>
          <w:p w14:paraId="2EF0BDA0" w14:textId="77777777" w:rsidR="00812073" w:rsidRPr="00E10ABC" w:rsidRDefault="00812073" w:rsidP="00812073">
            <w:pPr>
              <w:autoSpaceDE w:val="0"/>
              <w:autoSpaceDN w:val="0"/>
              <w:adjustRightInd w:val="0"/>
              <w:rPr>
                <w:b/>
                <w:bCs/>
                <w:sz w:val="20"/>
                <w:szCs w:val="20"/>
              </w:rPr>
            </w:pPr>
          </w:p>
        </w:tc>
        <w:tc>
          <w:tcPr>
            <w:tcW w:w="2750" w:type="dxa"/>
          </w:tcPr>
          <w:p w14:paraId="64A77851" w14:textId="77777777" w:rsidR="00812073" w:rsidRPr="00E10ABC" w:rsidRDefault="00812073" w:rsidP="00812073">
            <w:pPr>
              <w:autoSpaceDE w:val="0"/>
              <w:autoSpaceDN w:val="0"/>
              <w:adjustRightInd w:val="0"/>
              <w:rPr>
                <w:sz w:val="20"/>
                <w:szCs w:val="20"/>
              </w:rPr>
            </w:pPr>
            <w:r w:rsidRPr="00E10ABC">
              <w:rPr>
                <w:sz w:val="20"/>
                <w:szCs w:val="20"/>
              </w:rPr>
              <w:t>Synthesizes in depth information from relevant sources representing various points of view/approaches.</w:t>
            </w:r>
          </w:p>
        </w:tc>
        <w:tc>
          <w:tcPr>
            <w:tcW w:w="2750" w:type="dxa"/>
            <w:gridSpan w:val="2"/>
          </w:tcPr>
          <w:p w14:paraId="07BFA96D" w14:textId="77777777" w:rsidR="00812073" w:rsidRPr="00E10ABC" w:rsidRDefault="00812073" w:rsidP="00812073">
            <w:pPr>
              <w:autoSpaceDE w:val="0"/>
              <w:autoSpaceDN w:val="0"/>
              <w:adjustRightInd w:val="0"/>
              <w:rPr>
                <w:sz w:val="20"/>
                <w:szCs w:val="20"/>
              </w:rPr>
            </w:pPr>
            <w:r w:rsidRPr="00E10ABC">
              <w:rPr>
                <w:sz w:val="20"/>
                <w:szCs w:val="20"/>
              </w:rPr>
              <w:t>Presents in depth information from relevant sources representing various points of view/approaches.</w:t>
            </w:r>
          </w:p>
        </w:tc>
        <w:tc>
          <w:tcPr>
            <w:tcW w:w="2751" w:type="dxa"/>
            <w:gridSpan w:val="2"/>
          </w:tcPr>
          <w:p w14:paraId="5ED36096" w14:textId="77777777" w:rsidR="00812073" w:rsidRPr="00E10ABC" w:rsidRDefault="00812073" w:rsidP="00812073">
            <w:pPr>
              <w:autoSpaceDE w:val="0"/>
              <w:autoSpaceDN w:val="0"/>
              <w:adjustRightInd w:val="0"/>
              <w:rPr>
                <w:sz w:val="20"/>
                <w:szCs w:val="20"/>
              </w:rPr>
            </w:pPr>
            <w:r w:rsidRPr="00E10ABC">
              <w:rPr>
                <w:sz w:val="20"/>
                <w:szCs w:val="20"/>
              </w:rPr>
              <w:t>Presents information from relevant sources representing limited points of view/approaches.</w:t>
            </w:r>
          </w:p>
          <w:p w14:paraId="6E2D37DA" w14:textId="77777777" w:rsidR="00812073" w:rsidRPr="00E10ABC" w:rsidRDefault="00812073" w:rsidP="00812073">
            <w:pPr>
              <w:autoSpaceDE w:val="0"/>
              <w:autoSpaceDN w:val="0"/>
              <w:adjustRightInd w:val="0"/>
              <w:rPr>
                <w:b/>
                <w:bCs/>
                <w:sz w:val="20"/>
                <w:szCs w:val="20"/>
              </w:rPr>
            </w:pPr>
          </w:p>
        </w:tc>
        <w:tc>
          <w:tcPr>
            <w:tcW w:w="2751" w:type="dxa"/>
            <w:gridSpan w:val="2"/>
          </w:tcPr>
          <w:p w14:paraId="57C48C79" w14:textId="77777777" w:rsidR="00812073" w:rsidRPr="00E10ABC" w:rsidRDefault="00812073" w:rsidP="00812073">
            <w:pPr>
              <w:autoSpaceDE w:val="0"/>
              <w:autoSpaceDN w:val="0"/>
              <w:adjustRightInd w:val="0"/>
              <w:rPr>
                <w:sz w:val="20"/>
                <w:szCs w:val="20"/>
              </w:rPr>
            </w:pPr>
            <w:r w:rsidRPr="00E10ABC">
              <w:rPr>
                <w:sz w:val="20"/>
                <w:szCs w:val="20"/>
              </w:rPr>
              <w:t>Presents information from irrelevant sources representing limited points of view/approaches.</w:t>
            </w:r>
          </w:p>
          <w:p w14:paraId="2A4DD58D" w14:textId="77777777" w:rsidR="00812073" w:rsidRPr="00E10ABC" w:rsidRDefault="00812073" w:rsidP="00812073">
            <w:pPr>
              <w:autoSpaceDE w:val="0"/>
              <w:autoSpaceDN w:val="0"/>
              <w:adjustRightInd w:val="0"/>
              <w:rPr>
                <w:b/>
                <w:bCs/>
                <w:sz w:val="20"/>
                <w:szCs w:val="20"/>
              </w:rPr>
            </w:pPr>
          </w:p>
        </w:tc>
      </w:tr>
      <w:tr w:rsidR="00812073" w:rsidRPr="00D21457" w14:paraId="77830352" w14:textId="77777777" w:rsidTr="00812073">
        <w:tc>
          <w:tcPr>
            <w:tcW w:w="2750" w:type="dxa"/>
            <w:gridSpan w:val="2"/>
          </w:tcPr>
          <w:p w14:paraId="16382F54" w14:textId="77777777" w:rsidR="00812073" w:rsidRPr="00E10ABC" w:rsidRDefault="00812073" w:rsidP="00812073">
            <w:pPr>
              <w:autoSpaceDE w:val="0"/>
              <w:autoSpaceDN w:val="0"/>
              <w:adjustRightInd w:val="0"/>
              <w:rPr>
                <w:b/>
                <w:bCs/>
                <w:sz w:val="20"/>
                <w:szCs w:val="20"/>
              </w:rPr>
            </w:pPr>
            <w:r w:rsidRPr="00E10ABC">
              <w:rPr>
                <w:b/>
                <w:bCs/>
                <w:sz w:val="20"/>
                <w:szCs w:val="20"/>
              </w:rPr>
              <w:t>Design process</w:t>
            </w:r>
          </w:p>
        </w:tc>
        <w:tc>
          <w:tcPr>
            <w:tcW w:w="2750" w:type="dxa"/>
          </w:tcPr>
          <w:p w14:paraId="047C6C81" w14:textId="77777777" w:rsidR="00812073" w:rsidRPr="00E10ABC" w:rsidRDefault="00812073" w:rsidP="00812073">
            <w:pPr>
              <w:autoSpaceDE w:val="0"/>
              <w:autoSpaceDN w:val="0"/>
              <w:adjustRightInd w:val="0"/>
              <w:rPr>
                <w:sz w:val="20"/>
                <w:szCs w:val="20"/>
              </w:rPr>
            </w:pPr>
            <w:r w:rsidRPr="00E10ABC">
              <w:rPr>
                <w:sz w:val="20"/>
                <w:szCs w:val="20"/>
              </w:rPr>
              <w:t>All elements of the methodology or theoretical framework are skillfully developed. Appropriate methodology or theoretical frameworks may be synthesized from across disciplines or from relevant sub-disciplines.</w:t>
            </w:r>
          </w:p>
        </w:tc>
        <w:tc>
          <w:tcPr>
            <w:tcW w:w="2750" w:type="dxa"/>
            <w:gridSpan w:val="2"/>
          </w:tcPr>
          <w:p w14:paraId="345B532D" w14:textId="77777777" w:rsidR="00812073" w:rsidRPr="00E10ABC" w:rsidRDefault="00812073" w:rsidP="00812073">
            <w:pPr>
              <w:autoSpaceDE w:val="0"/>
              <w:autoSpaceDN w:val="0"/>
              <w:adjustRightInd w:val="0"/>
              <w:rPr>
                <w:sz w:val="20"/>
                <w:szCs w:val="20"/>
              </w:rPr>
            </w:pPr>
            <w:r w:rsidRPr="00E10ABC">
              <w:rPr>
                <w:sz w:val="20"/>
                <w:szCs w:val="20"/>
              </w:rPr>
              <w:t>Critical elements of the methodology or theoretical framework are appropriately developed however more subtle elements are ignored or unaccounted for.</w:t>
            </w:r>
          </w:p>
          <w:p w14:paraId="2E92B5AC" w14:textId="77777777" w:rsidR="00812073" w:rsidRPr="00E10ABC" w:rsidRDefault="00812073" w:rsidP="00812073">
            <w:pPr>
              <w:autoSpaceDE w:val="0"/>
              <w:autoSpaceDN w:val="0"/>
              <w:adjustRightInd w:val="0"/>
              <w:rPr>
                <w:sz w:val="20"/>
                <w:szCs w:val="20"/>
              </w:rPr>
            </w:pPr>
          </w:p>
        </w:tc>
        <w:tc>
          <w:tcPr>
            <w:tcW w:w="2751" w:type="dxa"/>
            <w:gridSpan w:val="2"/>
          </w:tcPr>
          <w:p w14:paraId="4D505689" w14:textId="77777777" w:rsidR="00812073" w:rsidRPr="00E10ABC" w:rsidRDefault="00812073" w:rsidP="00812073">
            <w:pPr>
              <w:autoSpaceDE w:val="0"/>
              <w:autoSpaceDN w:val="0"/>
              <w:adjustRightInd w:val="0"/>
              <w:rPr>
                <w:sz w:val="20"/>
                <w:szCs w:val="20"/>
              </w:rPr>
            </w:pPr>
            <w:r w:rsidRPr="00E10ABC">
              <w:rPr>
                <w:sz w:val="20"/>
                <w:szCs w:val="20"/>
              </w:rPr>
              <w:t>Critical elements of the methodology or theoretical framework are missing, incorrectly developed or unfocused.</w:t>
            </w:r>
          </w:p>
          <w:p w14:paraId="1E149173" w14:textId="77777777" w:rsidR="00812073" w:rsidRPr="00E10ABC" w:rsidRDefault="00812073" w:rsidP="00812073">
            <w:pPr>
              <w:autoSpaceDE w:val="0"/>
              <w:autoSpaceDN w:val="0"/>
              <w:adjustRightInd w:val="0"/>
              <w:rPr>
                <w:sz w:val="20"/>
                <w:szCs w:val="20"/>
              </w:rPr>
            </w:pPr>
          </w:p>
        </w:tc>
        <w:tc>
          <w:tcPr>
            <w:tcW w:w="2751" w:type="dxa"/>
            <w:gridSpan w:val="2"/>
          </w:tcPr>
          <w:p w14:paraId="161CADCA" w14:textId="77777777" w:rsidR="00812073" w:rsidRPr="00E10ABC" w:rsidRDefault="00812073" w:rsidP="00812073">
            <w:pPr>
              <w:autoSpaceDE w:val="0"/>
              <w:autoSpaceDN w:val="0"/>
              <w:adjustRightInd w:val="0"/>
              <w:rPr>
                <w:sz w:val="20"/>
                <w:szCs w:val="20"/>
              </w:rPr>
            </w:pPr>
            <w:r w:rsidRPr="00E10ABC">
              <w:rPr>
                <w:sz w:val="20"/>
                <w:szCs w:val="20"/>
              </w:rPr>
              <w:t>Inquiry design demonstrates a misunderstanding of the methodology or theoretical framework.</w:t>
            </w:r>
          </w:p>
          <w:p w14:paraId="6543DD05" w14:textId="77777777" w:rsidR="00812073" w:rsidRPr="00E10ABC" w:rsidRDefault="00812073" w:rsidP="00812073">
            <w:pPr>
              <w:autoSpaceDE w:val="0"/>
              <w:autoSpaceDN w:val="0"/>
              <w:adjustRightInd w:val="0"/>
              <w:rPr>
                <w:sz w:val="20"/>
                <w:szCs w:val="20"/>
              </w:rPr>
            </w:pPr>
          </w:p>
        </w:tc>
      </w:tr>
      <w:tr w:rsidR="00812073" w:rsidRPr="00D21457" w14:paraId="4F4AC3F9" w14:textId="77777777" w:rsidTr="00812073">
        <w:tc>
          <w:tcPr>
            <w:tcW w:w="2750" w:type="dxa"/>
            <w:gridSpan w:val="2"/>
          </w:tcPr>
          <w:p w14:paraId="78236050" w14:textId="77777777" w:rsidR="00812073" w:rsidRPr="00E10ABC" w:rsidRDefault="00812073" w:rsidP="00812073">
            <w:pPr>
              <w:autoSpaceDE w:val="0"/>
              <w:autoSpaceDN w:val="0"/>
              <w:adjustRightInd w:val="0"/>
              <w:rPr>
                <w:b/>
                <w:bCs/>
                <w:sz w:val="20"/>
                <w:szCs w:val="20"/>
              </w:rPr>
            </w:pPr>
            <w:r w:rsidRPr="00E10ABC">
              <w:rPr>
                <w:b/>
                <w:bCs/>
                <w:sz w:val="20"/>
                <w:szCs w:val="20"/>
              </w:rPr>
              <w:t>Analysis</w:t>
            </w:r>
          </w:p>
        </w:tc>
        <w:tc>
          <w:tcPr>
            <w:tcW w:w="2750" w:type="dxa"/>
          </w:tcPr>
          <w:p w14:paraId="0032E343" w14:textId="77777777" w:rsidR="00812073" w:rsidRPr="00E10ABC" w:rsidRDefault="00812073" w:rsidP="00812073">
            <w:pPr>
              <w:autoSpaceDE w:val="0"/>
              <w:autoSpaceDN w:val="0"/>
              <w:adjustRightInd w:val="0"/>
              <w:rPr>
                <w:sz w:val="20"/>
                <w:szCs w:val="20"/>
              </w:rPr>
            </w:pPr>
            <w:r w:rsidRPr="00E10ABC">
              <w:rPr>
                <w:sz w:val="20"/>
                <w:szCs w:val="20"/>
              </w:rPr>
              <w:t>Organizes and synthesizes evidence to reveal insightful patterns, differences, or similarities related to focus.</w:t>
            </w:r>
          </w:p>
        </w:tc>
        <w:tc>
          <w:tcPr>
            <w:tcW w:w="2750" w:type="dxa"/>
            <w:gridSpan w:val="2"/>
          </w:tcPr>
          <w:p w14:paraId="3B45411B" w14:textId="77777777" w:rsidR="00812073" w:rsidRPr="00E10ABC" w:rsidRDefault="00812073" w:rsidP="00812073">
            <w:pPr>
              <w:autoSpaceDE w:val="0"/>
              <w:autoSpaceDN w:val="0"/>
              <w:adjustRightInd w:val="0"/>
              <w:rPr>
                <w:sz w:val="20"/>
                <w:szCs w:val="20"/>
              </w:rPr>
            </w:pPr>
            <w:r w:rsidRPr="00E10ABC">
              <w:rPr>
                <w:sz w:val="20"/>
                <w:szCs w:val="20"/>
              </w:rPr>
              <w:t>Organizes evidence to reveal important patterns, differences, or similarities related to focus.</w:t>
            </w:r>
          </w:p>
          <w:p w14:paraId="6ADF7263" w14:textId="77777777" w:rsidR="00812073" w:rsidRPr="00E10ABC" w:rsidRDefault="00812073" w:rsidP="00812073">
            <w:pPr>
              <w:autoSpaceDE w:val="0"/>
              <w:autoSpaceDN w:val="0"/>
              <w:adjustRightInd w:val="0"/>
              <w:rPr>
                <w:sz w:val="20"/>
                <w:szCs w:val="20"/>
              </w:rPr>
            </w:pPr>
          </w:p>
        </w:tc>
        <w:tc>
          <w:tcPr>
            <w:tcW w:w="2751" w:type="dxa"/>
            <w:gridSpan w:val="2"/>
          </w:tcPr>
          <w:p w14:paraId="1934366E" w14:textId="77777777" w:rsidR="00812073" w:rsidRPr="00E10ABC" w:rsidRDefault="00812073" w:rsidP="00812073">
            <w:pPr>
              <w:autoSpaceDE w:val="0"/>
              <w:autoSpaceDN w:val="0"/>
              <w:adjustRightInd w:val="0"/>
              <w:rPr>
                <w:sz w:val="20"/>
                <w:szCs w:val="20"/>
              </w:rPr>
            </w:pPr>
            <w:r w:rsidRPr="00E10ABC">
              <w:rPr>
                <w:sz w:val="20"/>
                <w:szCs w:val="20"/>
              </w:rPr>
              <w:t>Organizes evidence but the organization is not effective in revealing important patterns, differences or similarities.</w:t>
            </w:r>
          </w:p>
        </w:tc>
        <w:tc>
          <w:tcPr>
            <w:tcW w:w="2751" w:type="dxa"/>
            <w:gridSpan w:val="2"/>
          </w:tcPr>
          <w:p w14:paraId="0318D42F" w14:textId="77777777" w:rsidR="00812073" w:rsidRPr="00E10ABC" w:rsidRDefault="00812073" w:rsidP="00812073">
            <w:pPr>
              <w:autoSpaceDE w:val="0"/>
              <w:autoSpaceDN w:val="0"/>
              <w:adjustRightInd w:val="0"/>
              <w:rPr>
                <w:sz w:val="20"/>
                <w:szCs w:val="20"/>
              </w:rPr>
            </w:pPr>
            <w:r w:rsidRPr="00E10ABC">
              <w:rPr>
                <w:sz w:val="20"/>
                <w:szCs w:val="20"/>
              </w:rPr>
              <w:t>Lists evidence but it is not organized and/or is unrelated to focus.</w:t>
            </w:r>
          </w:p>
          <w:p w14:paraId="6A90C7B8" w14:textId="77777777" w:rsidR="00812073" w:rsidRPr="00E10ABC" w:rsidRDefault="00812073" w:rsidP="00812073">
            <w:pPr>
              <w:autoSpaceDE w:val="0"/>
              <w:autoSpaceDN w:val="0"/>
              <w:adjustRightInd w:val="0"/>
              <w:rPr>
                <w:sz w:val="20"/>
                <w:szCs w:val="20"/>
              </w:rPr>
            </w:pPr>
          </w:p>
        </w:tc>
      </w:tr>
    </w:tbl>
    <w:p w14:paraId="024D080B" w14:textId="77777777" w:rsidR="00812073" w:rsidRDefault="00812073" w:rsidP="00812073">
      <w:r>
        <w:br w:type="page"/>
      </w: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2750"/>
        <w:gridCol w:w="2750"/>
        <w:gridCol w:w="2751"/>
        <w:gridCol w:w="2751"/>
      </w:tblGrid>
      <w:tr w:rsidR="00812073" w:rsidRPr="00D21457" w14:paraId="0B791CB9" w14:textId="77777777" w:rsidTr="00812073">
        <w:tc>
          <w:tcPr>
            <w:tcW w:w="2750" w:type="dxa"/>
          </w:tcPr>
          <w:p w14:paraId="603A46A4" w14:textId="77777777" w:rsidR="00812073" w:rsidRPr="00E10ABC" w:rsidRDefault="00812073" w:rsidP="00812073">
            <w:pPr>
              <w:autoSpaceDE w:val="0"/>
              <w:autoSpaceDN w:val="0"/>
              <w:adjustRightInd w:val="0"/>
              <w:rPr>
                <w:b/>
                <w:bCs/>
                <w:sz w:val="20"/>
                <w:szCs w:val="20"/>
              </w:rPr>
            </w:pPr>
            <w:r w:rsidRPr="00E10ABC">
              <w:rPr>
                <w:b/>
                <w:bCs/>
                <w:sz w:val="20"/>
                <w:szCs w:val="20"/>
              </w:rPr>
              <w:lastRenderedPageBreak/>
              <w:t>Conclusions</w:t>
            </w:r>
          </w:p>
        </w:tc>
        <w:tc>
          <w:tcPr>
            <w:tcW w:w="2750" w:type="dxa"/>
          </w:tcPr>
          <w:p w14:paraId="36B4E7B5" w14:textId="77777777" w:rsidR="00812073" w:rsidRPr="00E10ABC" w:rsidRDefault="00812073" w:rsidP="00812073">
            <w:pPr>
              <w:autoSpaceDE w:val="0"/>
              <w:autoSpaceDN w:val="0"/>
              <w:adjustRightInd w:val="0"/>
              <w:rPr>
                <w:sz w:val="20"/>
                <w:szCs w:val="20"/>
              </w:rPr>
            </w:pPr>
            <w:r w:rsidRPr="00E10ABC">
              <w:rPr>
                <w:sz w:val="20"/>
                <w:szCs w:val="20"/>
              </w:rPr>
              <w:t>States a conclusion that is a logical extrapolation from the inquiry findings.</w:t>
            </w:r>
          </w:p>
          <w:p w14:paraId="5529EB56" w14:textId="77777777" w:rsidR="00812073" w:rsidRPr="00E10ABC" w:rsidRDefault="00812073" w:rsidP="00812073">
            <w:pPr>
              <w:autoSpaceDE w:val="0"/>
              <w:autoSpaceDN w:val="0"/>
              <w:adjustRightInd w:val="0"/>
              <w:rPr>
                <w:sz w:val="20"/>
                <w:szCs w:val="20"/>
              </w:rPr>
            </w:pPr>
          </w:p>
        </w:tc>
        <w:tc>
          <w:tcPr>
            <w:tcW w:w="2750" w:type="dxa"/>
          </w:tcPr>
          <w:p w14:paraId="44362140" w14:textId="77777777" w:rsidR="00812073" w:rsidRPr="00E10ABC" w:rsidRDefault="00812073" w:rsidP="00812073">
            <w:pPr>
              <w:autoSpaceDE w:val="0"/>
              <w:autoSpaceDN w:val="0"/>
              <w:adjustRightInd w:val="0"/>
              <w:rPr>
                <w:sz w:val="20"/>
                <w:szCs w:val="20"/>
              </w:rPr>
            </w:pPr>
            <w:r w:rsidRPr="00E10ABC">
              <w:rPr>
                <w:sz w:val="20"/>
                <w:szCs w:val="20"/>
              </w:rPr>
              <w:t>States a conclusion focused solely on the inquiry findings. The conclusion arises specifically from and responds specifically to the inquiry findings.</w:t>
            </w:r>
          </w:p>
        </w:tc>
        <w:tc>
          <w:tcPr>
            <w:tcW w:w="2751" w:type="dxa"/>
          </w:tcPr>
          <w:p w14:paraId="6BA67A60" w14:textId="77777777" w:rsidR="00812073" w:rsidRPr="00E10ABC" w:rsidRDefault="00812073" w:rsidP="00812073">
            <w:pPr>
              <w:autoSpaceDE w:val="0"/>
              <w:autoSpaceDN w:val="0"/>
              <w:adjustRightInd w:val="0"/>
              <w:rPr>
                <w:sz w:val="20"/>
                <w:szCs w:val="20"/>
              </w:rPr>
            </w:pPr>
            <w:r w:rsidRPr="00E10ABC">
              <w:rPr>
                <w:sz w:val="20"/>
                <w:szCs w:val="20"/>
              </w:rPr>
              <w:t>States a general conclusion that, because it is so general, also applies beyond the scope of the inquiry findings.</w:t>
            </w:r>
          </w:p>
          <w:p w14:paraId="6CB1A4D1" w14:textId="77777777" w:rsidR="00812073" w:rsidRPr="00E10ABC" w:rsidRDefault="00812073" w:rsidP="00812073">
            <w:pPr>
              <w:autoSpaceDE w:val="0"/>
              <w:autoSpaceDN w:val="0"/>
              <w:adjustRightInd w:val="0"/>
              <w:rPr>
                <w:sz w:val="20"/>
                <w:szCs w:val="20"/>
              </w:rPr>
            </w:pPr>
          </w:p>
        </w:tc>
        <w:tc>
          <w:tcPr>
            <w:tcW w:w="2751" w:type="dxa"/>
          </w:tcPr>
          <w:p w14:paraId="760CCE26" w14:textId="77777777" w:rsidR="00812073" w:rsidRPr="00E10ABC" w:rsidRDefault="00812073" w:rsidP="00812073">
            <w:pPr>
              <w:autoSpaceDE w:val="0"/>
              <w:autoSpaceDN w:val="0"/>
              <w:adjustRightInd w:val="0"/>
              <w:rPr>
                <w:sz w:val="20"/>
                <w:szCs w:val="20"/>
              </w:rPr>
            </w:pPr>
            <w:r w:rsidRPr="00E10ABC">
              <w:rPr>
                <w:sz w:val="20"/>
                <w:szCs w:val="20"/>
              </w:rPr>
              <w:t>States an ambiguous, illogical or unsupportable conclusion from inquiry findings.</w:t>
            </w:r>
          </w:p>
          <w:p w14:paraId="644D7B1E" w14:textId="77777777" w:rsidR="00812073" w:rsidRPr="00E10ABC" w:rsidRDefault="00812073" w:rsidP="00812073">
            <w:pPr>
              <w:autoSpaceDE w:val="0"/>
              <w:autoSpaceDN w:val="0"/>
              <w:adjustRightInd w:val="0"/>
              <w:rPr>
                <w:sz w:val="20"/>
                <w:szCs w:val="20"/>
              </w:rPr>
            </w:pPr>
          </w:p>
        </w:tc>
      </w:tr>
      <w:tr w:rsidR="00812073" w:rsidRPr="00D21457" w14:paraId="6E932BC5" w14:textId="77777777" w:rsidTr="00812073">
        <w:tc>
          <w:tcPr>
            <w:tcW w:w="2750" w:type="dxa"/>
          </w:tcPr>
          <w:p w14:paraId="404F8B1F" w14:textId="77777777" w:rsidR="00812073" w:rsidRPr="00E10ABC" w:rsidRDefault="00812073" w:rsidP="00812073">
            <w:pPr>
              <w:autoSpaceDE w:val="0"/>
              <w:autoSpaceDN w:val="0"/>
              <w:adjustRightInd w:val="0"/>
              <w:rPr>
                <w:b/>
                <w:bCs/>
                <w:sz w:val="20"/>
                <w:szCs w:val="20"/>
              </w:rPr>
            </w:pPr>
            <w:r w:rsidRPr="00E10ABC">
              <w:rPr>
                <w:b/>
                <w:bCs/>
                <w:sz w:val="20"/>
                <w:szCs w:val="20"/>
              </w:rPr>
              <w:t>Limitations and implications</w:t>
            </w:r>
          </w:p>
        </w:tc>
        <w:tc>
          <w:tcPr>
            <w:tcW w:w="2750" w:type="dxa"/>
          </w:tcPr>
          <w:p w14:paraId="4698FAA7" w14:textId="77777777" w:rsidR="00812073" w:rsidRPr="00E10ABC" w:rsidRDefault="00812073" w:rsidP="00812073">
            <w:pPr>
              <w:autoSpaceDE w:val="0"/>
              <w:autoSpaceDN w:val="0"/>
              <w:adjustRightInd w:val="0"/>
              <w:rPr>
                <w:sz w:val="20"/>
                <w:szCs w:val="20"/>
              </w:rPr>
            </w:pPr>
            <w:r w:rsidRPr="00E10ABC">
              <w:rPr>
                <w:sz w:val="20"/>
                <w:szCs w:val="20"/>
              </w:rPr>
              <w:t>Insightfully discusses in detail relevant and supported limitations and implications</w:t>
            </w:r>
          </w:p>
        </w:tc>
        <w:tc>
          <w:tcPr>
            <w:tcW w:w="2750" w:type="dxa"/>
          </w:tcPr>
          <w:p w14:paraId="75D4C310" w14:textId="77777777" w:rsidR="00812073" w:rsidRPr="00E10ABC" w:rsidRDefault="00812073" w:rsidP="00812073">
            <w:pPr>
              <w:autoSpaceDE w:val="0"/>
              <w:autoSpaceDN w:val="0"/>
              <w:adjustRightInd w:val="0"/>
              <w:rPr>
                <w:sz w:val="20"/>
                <w:szCs w:val="20"/>
              </w:rPr>
            </w:pPr>
            <w:r w:rsidRPr="00E10ABC">
              <w:rPr>
                <w:sz w:val="20"/>
                <w:szCs w:val="20"/>
              </w:rPr>
              <w:t>Discusses relevant and supported limitations and implications</w:t>
            </w:r>
          </w:p>
          <w:p w14:paraId="7E4C3A50" w14:textId="77777777" w:rsidR="00812073" w:rsidRPr="00E10ABC" w:rsidRDefault="00812073" w:rsidP="00812073">
            <w:pPr>
              <w:autoSpaceDE w:val="0"/>
              <w:autoSpaceDN w:val="0"/>
              <w:adjustRightInd w:val="0"/>
              <w:rPr>
                <w:sz w:val="20"/>
                <w:szCs w:val="20"/>
              </w:rPr>
            </w:pPr>
          </w:p>
        </w:tc>
        <w:tc>
          <w:tcPr>
            <w:tcW w:w="2751" w:type="dxa"/>
          </w:tcPr>
          <w:p w14:paraId="4D6618DB" w14:textId="77777777" w:rsidR="00812073" w:rsidRPr="00E10ABC" w:rsidRDefault="00812073" w:rsidP="00812073">
            <w:pPr>
              <w:autoSpaceDE w:val="0"/>
              <w:autoSpaceDN w:val="0"/>
              <w:adjustRightInd w:val="0"/>
              <w:rPr>
                <w:sz w:val="20"/>
                <w:szCs w:val="20"/>
              </w:rPr>
            </w:pPr>
            <w:r w:rsidRPr="00E10ABC">
              <w:rPr>
                <w:sz w:val="20"/>
                <w:szCs w:val="20"/>
              </w:rPr>
              <w:t>Presents relevant and supported limitations and implications</w:t>
            </w:r>
          </w:p>
          <w:p w14:paraId="60D464E5" w14:textId="77777777" w:rsidR="00812073" w:rsidRPr="00E10ABC" w:rsidRDefault="00812073" w:rsidP="00812073">
            <w:pPr>
              <w:autoSpaceDE w:val="0"/>
              <w:autoSpaceDN w:val="0"/>
              <w:adjustRightInd w:val="0"/>
              <w:rPr>
                <w:sz w:val="20"/>
                <w:szCs w:val="20"/>
              </w:rPr>
            </w:pPr>
          </w:p>
        </w:tc>
        <w:tc>
          <w:tcPr>
            <w:tcW w:w="2751" w:type="dxa"/>
          </w:tcPr>
          <w:p w14:paraId="4F2F8F24" w14:textId="77777777" w:rsidR="00812073" w:rsidRPr="00E10ABC" w:rsidRDefault="00812073" w:rsidP="00812073">
            <w:pPr>
              <w:autoSpaceDE w:val="0"/>
              <w:autoSpaceDN w:val="0"/>
              <w:adjustRightInd w:val="0"/>
              <w:rPr>
                <w:sz w:val="20"/>
                <w:szCs w:val="20"/>
              </w:rPr>
            </w:pPr>
            <w:r w:rsidRPr="00E10ABC">
              <w:rPr>
                <w:sz w:val="20"/>
                <w:szCs w:val="20"/>
              </w:rPr>
              <w:t>Presents limitations and implications, but they are possibly irrelevant and unsupported</w:t>
            </w:r>
          </w:p>
        </w:tc>
      </w:tr>
    </w:tbl>
    <w:p w14:paraId="1F0320A6" w14:textId="77777777" w:rsidR="00812073" w:rsidRPr="00DB65EB" w:rsidRDefault="00812073" w:rsidP="00812073">
      <w:pPr>
        <w:autoSpaceDE w:val="0"/>
        <w:autoSpaceDN w:val="0"/>
        <w:adjustRightInd w:val="0"/>
        <w:rPr>
          <w:b/>
          <w:bCs/>
          <w:sz w:val="23"/>
          <w:szCs w:val="23"/>
        </w:rPr>
      </w:pPr>
    </w:p>
    <w:p w14:paraId="5608525A" w14:textId="77777777" w:rsidR="00812073" w:rsidRPr="00DB65EB" w:rsidRDefault="00812073" w:rsidP="00812073">
      <w:pPr>
        <w:autoSpaceDE w:val="0"/>
        <w:autoSpaceDN w:val="0"/>
        <w:adjustRightInd w:val="0"/>
        <w:rPr>
          <w:b/>
          <w:bCs/>
          <w:sz w:val="23"/>
          <w:szCs w:val="23"/>
        </w:rPr>
      </w:pPr>
    </w:p>
    <w:p w14:paraId="184C1C91" w14:textId="77777777" w:rsidR="00812073" w:rsidRPr="00E10ABC" w:rsidRDefault="00812073" w:rsidP="00812073">
      <w:pPr>
        <w:autoSpaceDE w:val="0"/>
        <w:autoSpaceDN w:val="0"/>
        <w:adjustRightInd w:val="0"/>
        <w:jc w:val="center"/>
        <w:rPr>
          <w:b/>
          <w:bCs/>
          <w:sz w:val="22"/>
          <w:szCs w:val="22"/>
        </w:rPr>
      </w:pPr>
      <w:r>
        <w:br w:type="page"/>
      </w:r>
      <w:r w:rsidRPr="002E2BFA">
        <w:rPr>
          <w:b/>
          <w:bCs/>
          <w:sz w:val="40"/>
          <w:szCs w:val="40"/>
        </w:rPr>
        <w:lastRenderedPageBreak/>
        <w:t>I</w:t>
      </w:r>
      <w:r w:rsidRPr="002E2BFA">
        <w:rPr>
          <w:b/>
          <w:bCs/>
          <w:sz w:val="26"/>
          <w:szCs w:val="26"/>
        </w:rPr>
        <w:t xml:space="preserve">NTEGRATIVE </w:t>
      </w:r>
      <w:r w:rsidRPr="002E2BFA">
        <w:rPr>
          <w:b/>
          <w:bCs/>
          <w:sz w:val="40"/>
          <w:szCs w:val="40"/>
        </w:rPr>
        <w:t>L</w:t>
      </w:r>
      <w:r w:rsidRPr="002E2BFA">
        <w:rPr>
          <w:b/>
          <w:bCs/>
          <w:sz w:val="26"/>
          <w:szCs w:val="26"/>
        </w:rPr>
        <w:t xml:space="preserve">EARNING </w:t>
      </w:r>
      <w:r w:rsidRPr="002E2BFA">
        <w:rPr>
          <w:b/>
          <w:bCs/>
          <w:sz w:val="40"/>
          <w:szCs w:val="40"/>
        </w:rPr>
        <w:t>VALUE R</w:t>
      </w:r>
      <w:r w:rsidRPr="002E2BFA">
        <w:rPr>
          <w:b/>
          <w:bCs/>
          <w:sz w:val="26"/>
          <w:szCs w:val="26"/>
        </w:rPr>
        <w:t>UBRIC</w:t>
      </w:r>
    </w:p>
    <w:p w14:paraId="3AF0A04C" w14:textId="77777777" w:rsidR="00812073" w:rsidRPr="00E10ABC" w:rsidRDefault="00812073" w:rsidP="00812073">
      <w:pPr>
        <w:autoSpaceDE w:val="0"/>
        <w:autoSpaceDN w:val="0"/>
        <w:adjustRightInd w:val="0"/>
        <w:jc w:val="center"/>
        <w:rPr>
          <w:i/>
          <w:iCs/>
          <w:sz w:val="22"/>
          <w:szCs w:val="22"/>
        </w:rPr>
      </w:pPr>
      <w:r w:rsidRPr="00E10ABC">
        <w:rPr>
          <w:i/>
          <w:iCs/>
          <w:sz w:val="22"/>
          <w:szCs w:val="22"/>
        </w:rPr>
        <w:t>for more information, please contact value@aacu.org</w:t>
      </w:r>
    </w:p>
    <w:p w14:paraId="3C42513C" w14:textId="77777777" w:rsidR="00812073" w:rsidRDefault="00812073" w:rsidP="00812073">
      <w:pPr>
        <w:autoSpaceDE w:val="0"/>
        <w:autoSpaceDN w:val="0"/>
        <w:adjustRightInd w:val="0"/>
        <w:jc w:val="center"/>
        <w:rPr>
          <w:b/>
          <w:bCs/>
          <w:sz w:val="22"/>
          <w:szCs w:val="22"/>
        </w:rPr>
      </w:pPr>
    </w:p>
    <w:p w14:paraId="57334B87" w14:textId="77777777" w:rsidR="00812073" w:rsidRPr="00E10ABC" w:rsidRDefault="00812073" w:rsidP="00812073">
      <w:pPr>
        <w:autoSpaceDE w:val="0"/>
        <w:autoSpaceDN w:val="0"/>
        <w:adjustRightInd w:val="0"/>
        <w:jc w:val="center"/>
        <w:rPr>
          <w:b/>
          <w:bCs/>
          <w:sz w:val="22"/>
          <w:szCs w:val="22"/>
        </w:rPr>
      </w:pPr>
      <w:r w:rsidRPr="00E10ABC">
        <w:rPr>
          <w:b/>
          <w:bCs/>
          <w:sz w:val="22"/>
          <w:szCs w:val="22"/>
        </w:rPr>
        <w:t>Definition</w:t>
      </w:r>
    </w:p>
    <w:p w14:paraId="65E566FD" w14:textId="77777777" w:rsidR="00812073" w:rsidRPr="00E10ABC" w:rsidRDefault="00812073" w:rsidP="00812073">
      <w:pPr>
        <w:autoSpaceDE w:val="0"/>
        <w:autoSpaceDN w:val="0"/>
        <w:adjustRightInd w:val="0"/>
        <w:rPr>
          <w:sz w:val="22"/>
          <w:szCs w:val="22"/>
        </w:rPr>
      </w:pPr>
      <w:r w:rsidRPr="00E10ABC">
        <w:rPr>
          <w:sz w:val="22"/>
          <w:szCs w:val="22"/>
        </w:rPr>
        <w:t>Integrative learning is an understanding and a disposition that a student builds across the curriculum and co-curriculum, from making simple connections among ideas and experiences to synthesizing and transferring learning to new, complex situations within and beyond the campus.</w:t>
      </w:r>
    </w:p>
    <w:p w14:paraId="2CACD5CC" w14:textId="77777777" w:rsidR="00812073" w:rsidRPr="00E10ABC" w:rsidRDefault="00812073" w:rsidP="00812073">
      <w:pPr>
        <w:autoSpaceDE w:val="0"/>
        <w:autoSpaceDN w:val="0"/>
        <w:adjustRightInd w:val="0"/>
        <w:rPr>
          <w:b/>
          <w:bCs/>
          <w:sz w:val="22"/>
          <w:szCs w:val="22"/>
        </w:rPr>
      </w:pPr>
    </w:p>
    <w:p w14:paraId="7D92BD6F" w14:textId="77777777" w:rsidR="00812073" w:rsidRPr="00E10ABC" w:rsidRDefault="00812073" w:rsidP="00812073">
      <w:pPr>
        <w:autoSpaceDE w:val="0"/>
        <w:autoSpaceDN w:val="0"/>
        <w:adjustRightInd w:val="0"/>
        <w:jc w:val="center"/>
        <w:rPr>
          <w:b/>
          <w:bCs/>
          <w:sz w:val="22"/>
          <w:szCs w:val="22"/>
        </w:rPr>
      </w:pPr>
      <w:r w:rsidRPr="00E10ABC">
        <w:rPr>
          <w:b/>
          <w:bCs/>
          <w:sz w:val="22"/>
          <w:szCs w:val="22"/>
        </w:rPr>
        <w:t>Framing Language</w:t>
      </w:r>
    </w:p>
    <w:p w14:paraId="017A52B9" w14:textId="77777777" w:rsidR="00812073" w:rsidRPr="00E10ABC" w:rsidRDefault="00812073" w:rsidP="00812073">
      <w:pPr>
        <w:autoSpaceDE w:val="0"/>
        <w:autoSpaceDN w:val="0"/>
        <w:adjustRightInd w:val="0"/>
        <w:rPr>
          <w:sz w:val="22"/>
          <w:szCs w:val="22"/>
        </w:rPr>
      </w:pPr>
      <w:r w:rsidRPr="00E10ABC">
        <w:rPr>
          <w:sz w:val="22"/>
          <w:szCs w:val="22"/>
        </w:rPr>
        <w:t>Fostering students’ abilities to integrate learning—across courses, over time, and between campus and community life—is one of the most important goals and challenges for higher education. Initially, students connect previous learning to new classroom learning. Later, significant knowledge within individual disciplines serves as the foundation, but integrative learning goes beyond academic boundaries. Indeed, integrative experiences often occur as learners address real-world problems , unscripted and sufficiently broad, to require multiple areas of knowledge and multiple modes of inquiry, offering multiple solutions and benefiting from multiple perspectives. Integrative learning also involves internal changes in the learner. These internal changes, which indicate growth as a confident, lifelong learner, include the ability to adapt one's intellectual skills, to contribute in a wide variety of situations, and to understand and develop individual purpose, values and ethics. Developing students’ capacities for integrative learning is central to personal success, social responsibility, and civic engagement in today’s global society. Students face a rapidly changing and increasingly connected world where integrative learning becomes not just a benefit...but a necessity.</w:t>
      </w:r>
    </w:p>
    <w:p w14:paraId="4CC43F60" w14:textId="77777777" w:rsidR="00812073" w:rsidRPr="00E10ABC" w:rsidRDefault="00812073" w:rsidP="00812073">
      <w:pPr>
        <w:autoSpaceDE w:val="0"/>
        <w:autoSpaceDN w:val="0"/>
        <w:adjustRightInd w:val="0"/>
        <w:rPr>
          <w:sz w:val="22"/>
          <w:szCs w:val="22"/>
        </w:rPr>
      </w:pPr>
    </w:p>
    <w:p w14:paraId="1FC01A3F" w14:textId="77777777" w:rsidR="00812073" w:rsidRPr="00E10ABC" w:rsidRDefault="00812073" w:rsidP="00812073">
      <w:pPr>
        <w:autoSpaceDE w:val="0"/>
        <w:autoSpaceDN w:val="0"/>
        <w:adjustRightInd w:val="0"/>
        <w:rPr>
          <w:sz w:val="22"/>
          <w:szCs w:val="22"/>
        </w:rPr>
      </w:pPr>
      <w:r w:rsidRPr="00E10ABC">
        <w:rPr>
          <w:sz w:val="22"/>
          <w:szCs w:val="22"/>
        </w:rPr>
        <w:t xml:space="preserve">Because integrative learning is about making connections, this learning may not be as evident in traditional academic artifacts such as research papers and academic projects unless the student, for example, is prompted to draw implications for practice. These connections often surface, however, in reflective work, </w:t>
      </w:r>
      <w:proofErr w:type="spellStart"/>
      <w:r w:rsidRPr="00E10ABC">
        <w:rPr>
          <w:sz w:val="22"/>
          <w:szCs w:val="22"/>
        </w:rPr>
        <w:t>self assessment</w:t>
      </w:r>
      <w:proofErr w:type="spellEnd"/>
      <w:r w:rsidRPr="00E10ABC">
        <w:rPr>
          <w:sz w:val="22"/>
          <w:szCs w:val="22"/>
        </w:rPr>
        <w:t>, or creative endeavors of all kinds. Integrative assignments foster learning between courses or by connecting courses to experientially-based work. Work samples or collections of work that include such artifacts give evidence of integrative learning. Faculty are encouraged to look for evidence that the student connects the learning gained in classroom study to learning gained in real life situations that are related to other learning experiences, extra-curricular activities, or work. Through integrative learning, students pull together their entire experience inside and outside of the formal classroom; thus, artificial barriers between formal study and informal or tacit learning become permeable. Integrative learning, whatever the context or source, builds upon connecting both theory and practice toward a deepened understanding.</w:t>
      </w:r>
    </w:p>
    <w:p w14:paraId="27BBB60F" w14:textId="77777777" w:rsidR="00812073" w:rsidRPr="00E10ABC" w:rsidRDefault="00812073" w:rsidP="00812073">
      <w:pPr>
        <w:autoSpaceDE w:val="0"/>
        <w:autoSpaceDN w:val="0"/>
        <w:adjustRightInd w:val="0"/>
        <w:rPr>
          <w:sz w:val="22"/>
          <w:szCs w:val="22"/>
        </w:rPr>
      </w:pPr>
    </w:p>
    <w:p w14:paraId="674428C0" w14:textId="77777777" w:rsidR="00812073" w:rsidRPr="00E10ABC" w:rsidRDefault="00812073" w:rsidP="00812073">
      <w:pPr>
        <w:autoSpaceDE w:val="0"/>
        <w:autoSpaceDN w:val="0"/>
        <w:adjustRightInd w:val="0"/>
        <w:rPr>
          <w:sz w:val="22"/>
          <w:szCs w:val="22"/>
        </w:rPr>
      </w:pPr>
      <w:r w:rsidRPr="00E10ABC">
        <w:rPr>
          <w:sz w:val="22"/>
          <w:szCs w:val="22"/>
        </w:rPr>
        <w:t xml:space="preserve">Assignments to foster such connections and understanding could include, for example, composition papers that focus on topics from biology, economics, or history; mathematics assignments that apply mathematical tools to important issues and require written analysis to explain the implications and limitations of the mathematical treatment, or art history presentations that demonstrate aesthetic connections between selected paintings and novels. In this regard, some majors (e.g., interdisciplinary majors or problem-based field studies) seem to inherently evoke characteristics of integrative learning and result in work samples or collections of work that significantly demonstrate this outcome. However, fields of study that require accumulation of extensive and high-consensus content knowledge (such as accounting, engineering, or chemistry) also involve the kinds of complex and integrative constructions (e.g., ethical dilemmas and social consciousness) that seem to be highlighted so extensively in </w:t>
      </w:r>
      <w:proofErr w:type="spellStart"/>
      <w:r w:rsidRPr="00E10ABC">
        <w:rPr>
          <w:sz w:val="22"/>
          <w:szCs w:val="22"/>
        </w:rPr>
        <w:t>self reflection</w:t>
      </w:r>
      <w:proofErr w:type="spellEnd"/>
      <w:r w:rsidRPr="00E10ABC">
        <w:rPr>
          <w:sz w:val="22"/>
          <w:szCs w:val="22"/>
        </w:rPr>
        <w:t xml:space="preserve"> in arts and humanities, but they may be embedded in individual performances and less evident. The key in the </w:t>
      </w:r>
      <w:r w:rsidRPr="00E10ABC">
        <w:rPr>
          <w:sz w:val="22"/>
          <w:szCs w:val="22"/>
        </w:rPr>
        <w:lastRenderedPageBreak/>
        <w:t>development of such work samples or collections of work will be in designing structures that include artifacts and reflective writing or feedback that support students' examination of their learning and give evidence that, as graduates, they will extend their integrative abilities into the challenges of personal, professional, and civic life.</w:t>
      </w:r>
    </w:p>
    <w:p w14:paraId="3CDC3CA5" w14:textId="77777777" w:rsidR="00812073" w:rsidRPr="00E10ABC" w:rsidRDefault="00812073" w:rsidP="00812073">
      <w:pPr>
        <w:autoSpaceDE w:val="0"/>
        <w:autoSpaceDN w:val="0"/>
        <w:adjustRightInd w:val="0"/>
        <w:rPr>
          <w:sz w:val="22"/>
          <w:szCs w:val="22"/>
        </w:rPr>
      </w:pPr>
    </w:p>
    <w:p w14:paraId="680F592F" w14:textId="77777777" w:rsidR="00812073" w:rsidRPr="00E10ABC" w:rsidRDefault="00812073" w:rsidP="00812073">
      <w:pPr>
        <w:autoSpaceDE w:val="0"/>
        <w:autoSpaceDN w:val="0"/>
        <w:adjustRightInd w:val="0"/>
        <w:jc w:val="center"/>
        <w:rPr>
          <w:b/>
          <w:bCs/>
          <w:sz w:val="22"/>
          <w:szCs w:val="22"/>
        </w:rPr>
      </w:pPr>
      <w:r w:rsidRPr="00E10ABC">
        <w:rPr>
          <w:b/>
          <w:bCs/>
          <w:sz w:val="22"/>
          <w:szCs w:val="22"/>
        </w:rPr>
        <w:t>Glossary</w:t>
      </w:r>
    </w:p>
    <w:p w14:paraId="2FDD58B6" w14:textId="77777777" w:rsidR="00812073" w:rsidRPr="00E10ABC" w:rsidRDefault="00812073" w:rsidP="00812073">
      <w:pPr>
        <w:autoSpaceDE w:val="0"/>
        <w:autoSpaceDN w:val="0"/>
        <w:adjustRightInd w:val="0"/>
        <w:rPr>
          <w:b/>
          <w:bCs/>
          <w:sz w:val="22"/>
          <w:szCs w:val="22"/>
        </w:rPr>
      </w:pPr>
      <w:r w:rsidRPr="00E10ABC">
        <w:rPr>
          <w:b/>
          <w:bCs/>
          <w:sz w:val="22"/>
          <w:szCs w:val="22"/>
        </w:rPr>
        <w:t>The definitions that follow were developed to clarify terms and concepts used in this rubric only.</w:t>
      </w:r>
    </w:p>
    <w:p w14:paraId="59A10287" w14:textId="77777777" w:rsidR="00812073" w:rsidRPr="00E10ABC" w:rsidRDefault="00812073" w:rsidP="00812073">
      <w:pPr>
        <w:autoSpaceDE w:val="0"/>
        <w:autoSpaceDN w:val="0"/>
        <w:adjustRightInd w:val="0"/>
        <w:ind w:left="180" w:hanging="180"/>
        <w:rPr>
          <w:sz w:val="22"/>
          <w:szCs w:val="22"/>
        </w:rPr>
      </w:pPr>
      <w:r w:rsidRPr="00E10ABC">
        <w:rPr>
          <w:sz w:val="22"/>
          <w:szCs w:val="22"/>
        </w:rPr>
        <w:t>• Academic knowledge: Disciplinary learning; learning from academic study, texts, etc.</w:t>
      </w:r>
    </w:p>
    <w:p w14:paraId="10EAC8AB" w14:textId="77777777" w:rsidR="00812073" w:rsidRPr="00E10ABC" w:rsidRDefault="00812073" w:rsidP="00812073">
      <w:pPr>
        <w:autoSpaceDE w:val="0"/>
        <w:autoSpaceDN w:val="0"/>
        <w:adjustRightInd w:val="0"/>
        <w:ind w:left="180" w:hanging="180"/>
        <w:rPr>
          <w:sz w:val="22"/>
          <w:szCs w:val="22"/>
        </w:rPr>
      </w:pPr>
      <w:r w:rsidRPr="00E10ABC">
        <w:rPr>
          <w:sz w:val="22"/>
          <w:szCs w:val="22"/>
        </w:rPr>
        <w:t>• Content: The information conveyed in the work samples or collections of work.</w:t>
      </w:r>
    </w:p>
    <w:p w14:paraId="1A20F083" w14:textId="77777777" w:rsidR="00812073" w:rsidRPr="00E10ABC" w:rsidRDefault="00812073" w:rsidP="00812073">
      <w:pPr>
        <w:autoSpaceDE w:val="0"/>
        <w:autoSpaceDN w:val="0"/>
        <w:adjustRightInd w:val="0"/>
        <w:ind w:left="180" w:hanging="180"/>
        <w:rPr>
          <w:sz w:val="22"/>
          <w:szCs w:val="22"/>
        </w:rPr>
      </w:pPr>
      <w:r w:rsidRPr="00E10ABC">
        <w:rPr>
          <w:sz w:val="22"/>
          <w:szCs w:val="22"/>
        </w:rPr>
        <w:t>• Contexts: Actual or simulated situations in which a student demonstrates learning outcomes. New and challenging contexts encourage students to stretch beyond their current frames of reference.</w:t>
      </w:r>
    </w:p>
    <w:p w14:paraId="7CB78164" w14:textId="77777777" w:rsidR="00812073" w:rsidRPr="00E10ABC" w:rsidRDefault="00812073" w:rsidP="00812073">
      <w:pPr>
        <w:autoSpaceDE w:val="0"/>
        <w:autoSpaceDN w:val="0"/>
        <w:adjustRightInd w:val="0"/>
        <w:ind w:left="180" w:hanging="180"/>
        <w:rPr>
          <w:sz w:val="22"/>
          <w:szCs w:val="22"/>
        </w:rPr>
      </w:pPr>
      <w:r w:rsidRPr="00E10ABC">
        <w:rPr>
          <w:sz w:val="22"/>
          <w:szCs w:val="22"/>
        </w:rPr>
        <w:t>• Co-curriculum: A parallel component of the academic curriculum that is in addition to formal classroom (student government, community service, residence hall activities, student organizations, etc.).</w:t>
      </w:r>
    </w:p>
    <w:p w14:paraId="26EBD530" w14:textId="77777777" w:rsidR="00812073" w:rsidRPr="00E10ABC" w:rsidRDefault="00812073" w:rsidP="00812073">
      <w:pPr>
        <w:autoSpaceDE w:val="0"/>
        <w:autoSpaceDN w:val="0"/>
        <w:adjustRightInd w:val="0"/>
        <w:ind w:left="180" w:hanging="180"/>
        <w:rPr>
          <w:sz w:val="22"/>
          <w:szCs w:val="22"/>
        </w:rPr>
      </w:pPr>
      <w:r w:rsidRPr="00E10ABC">
        <w:rPr>
          <w:sz w:val="22"/>
          <w:szCs w:val="22"/>
        </w:rPr>
        <w:t>• Experience: Learning that takes place in a setting outside of the formal classroom, such as workplace, service learning site, internship site or another.</w:t>
      </w:r>
    </w:p>
    <w:p w14:paraId="405E4FA7" w14:textId="77777777" w:rsidR="00812073" w:rsidRPr="00E10ABC" w:rsidRDefault="00812073" w:rsidP="00812073">
      <w:pPr>
        <w:autoSpaceDE w:val="0"/>
        <w:autoSpaceDN w:val="0"/>
        <w:adjustRightInd w:val="0"/>
        <w:ind w:left="180" w:hanging="180"/>
        <w:rPr>
          <w:sz w:val="22"/>
          <w:szCs w:val="22"/>
        </w:rPr>
      </w:pPr>
      <w:r w:rsidRPr="00E10ABC">
        <w:rPr>
          <w:sz w:val="22"/>
          <w:szCs w:val="22"/>
        </w:rPr>
        <w:t xml:space="preserve">• Form: The external frameworks in which information and evidence are presented, ranging from choices for particular work sample or collection of works (such as a research paper, PowerPoint, video recording, etc.) to choices in make-up of the </w:t>
      </w:r>
      <w:proofErr w:type="spellStart"/>
      <w:r w:rsidRPr="00E10ABC">
        <w:rPr>
          <w:sz w:val="22"/>
          <w:szCs w:val="22"/>
        </w:rPr>
        <w:t>eportfolio</w:t>
      </w:r>
      <w:proofErr w:type="spellEnd"/>
      <w:r w:rsidRPr="00E10ABC">
        <w:rPr>
          <w:sz w:val="22"/>
          <w:szCs w:val="22"/>
        </w:rPr>
        <w:t>.</w:t>
      </w:r>
    </w:p>
    <w:p w14:paraId="7D22A2DD" w14:textId="77777777" w:rsidR="00812073" w:rsidRPr="00E10ABC" w:rsidRDefault="00812073" w:rsidP="00812073">
      <w:pPr>
        <w:autoSpaceDE w:val="0"/>
        <w:autoSpaceDN w:val="0"/>
        <w:adjustRightInd w:val="0"/>
        <w:ind w:left="180" w:hanging="180"/>
        <w:rPr>
          <w:sz w:val="22"/>
          <w:szCs w:val="22"/>
        </w:rPr>
      </w:pPr>
      <w:r w:rsidRPr="00E10ABC">
        <w:rPr>
          <w:sz w:val="22"/>
          <w:szCs w:val="22"/>
        </w:rPr>
        <w:t>• Performance: A dynamic and sustained act that brings together knowing and doing (creating a painting, solving an experimental design problem, developing a public relations strategy for a business, etc.); performance makes learning observable.</w:t>
      </w:r>
    </w:p>
    <w:p w14:paraId="34CEF963" w14:textId="77777777" w:rsidR="00812073" w:rsidRPr="00E10ABC" w:rsidRDefault="00812073" w:rsidP="00812073">
      <w:pPr>
        <w:autoSpaceDE w:val="0"/>
        <w:autoSpaceDN w:val="0"/>
        <w:adjustRightInd w:val="0"/>
        <w:ind w:left="180" w:hanging="180"/>
        <w:rPr>
          <w:sz w:val="22"/>
          <w:szCs w:val="22"/>
        </w:rPr>
      </w:pPr>
      <w:r w:rsidRPr="00E10ABC">
        <w:rPr>
          <w:sz w:val="22"/>
          <w:szCs w:val="22"/>
        </w:rPr>
        <w:t>• Reflection: A meta-cognitive act of examining a performance in order to explore its significance and consequences.</w:t>
      </w:r>
    </w:p>
    <w:p w14:paraId="0342239C" w14:textId="77777777" w:rsidR="00812073" w:rsidRPr="00E10ABC" w:rsidRDefault="00812073" w:rsidP="00812073">
      <w:pPr>
        <w:ind w:left="180" w:hanging="180"/>
        <w:rPr>
          <w:sz w:val="22"/>
          <w:szCs w:val="22"/>
        </w:rPr>
      </w:pPr>
      <w:r w:rsidRPr="00E10ABC">
        <w:rPr>
          <w:sz w:val="22"/>
          <w:szCs w:val="22"/>
        </w:rPr>
        <w:t xml:space="preserve">• </w:t>
      </w:r>
      <w:proofErr w:type="spellStart"/>
      <w:r w:rsidRPr="00E10ABC">
        <w:rPr>
          <w:sz w:val="22"/>
          <w:szCs w:val="22"/>
        </w:rPr>
        <w:t>Self Assessment</w:t>
      </w:r>
      <w:proofErr w:type="spellEnd"/>
      <w:r w:rsidRPr="00E10ABC">
        <w:rPr>
          <w:sz w:val="22"/>
          <w:szCs w:val="22"/>
        </w:rPr>
        <w:t>: Describing, interpreting, and judging a performance based on stated or implied expectations followed by planning for further learning.</w:t>
      </w:r>
    </w:p>
    <w:p w14:paraId="1B5CC694" w14:textId="77777777" w:rsidR="00812073" w:rsidRPr="002E2BFA" w:rsidRDefault="00812073" w:rsidP="00812073">
      <w:pPr>
        <w:rPr>
          <w:sz w:val="19"/>
          <w:szCs w:val="19"/>
        </w:rPr>
      </w:pPr>
    </w:p>
    <w:p w14:paraId="513AEA5E" w14:textId="77777777" w:rsidR="00812073" w:rsidRPr="002E2BFA" w:rsidRDefault="00812073" w:rsidP="00E75945">
      <w:pPr>
        <w:jc w:val="center"/>
        <w:rPr>
          <w:b/>
          <w:bCs/>
          <w:sz w:val="26"/>
          <w:szCs w:val="26"/>
        </w:rPr>
      </w:pPr>
      <w:r w:rsidRPr="002E2BFA">
        <w:rPr>
          <w:b/>
          <w:bCs/>
          <w:sz w:val="40"/>
          <w:szCs w:val="40"/>
        </w:rPr>
        <w:br w:type="page"/>
      </w:r>
      <w:r w:rsidRPr="002E2BFA">
        <w:rPr>
          <w:b/>
          <w:bCs/>
          <w:sz w:val="40"/>
          <w:szCs w:val="40"/>
        </w:rPr>
        <w:lastRenderedPageBreak/>
        <w:t>I</w:t>
      </w:r>
      <w:r w:rsidRPr="002E2BFA">
        <w:rPr>
          <w:b/>
          <w:bCs/>
          <w:sz w:val="26"/>
          <w:szCs w:val="26"/>
        </w:rPr>
        <w:t xml:space="preserve">NTEGRATIVE </w:t>
      </w:r>
      <w:r w:rsidRPr="002E2BFA">
        <w:rPr>
          <w:b/>
          <w:bCs/>
          <w:sz w:val="40"/>
          <w:szCs w:val="40"/>
        </w:rPr>
        <w:t>L</w:t>
      </w:r>
      <w:r w:rsidRPr="002E2BFA">
        <w:rPr>
          <w:b/>
          <w:bCs/>
          <w:sz w:val="26"/>
          <w:szCs w:val="26"/>
        </w:rPr>
        <w:t xml:space="preserve">EARNING </w:t>
      </w:r>
      <w:r w:rsidRPr="002E2BFA">
        <w:rPr>
          <w:b/>
          <w:bCs/>
          <w:sz w:val="40"/>
          <w:szCs w:val="40"/>
        </w:rPr>
        <w:t>VALUE R</w:t>
      </w:r>
      <w:r w:rsidRPr="002E2BFA">
        <w:rPr>
          <w:b/>
          <w:bCs/>
          <w:sz w:val="26"/>
          <w:szCs w:val="26"/>
        </w:rPr>
        <w:t>UBRIC</w:t>
      </w:r>
    </w:p>
    <w:p w14:paraId="5C3DF762" w14:textId="77777777" w:rsidR="00812073" w:rsidRPr="002E2BFA" w:rsidRDefault="00812073" w:rsidP="00812073">
      <w:pPr>
        <w:autoSpaceDE w:val="0"/>
        <w:autoSpaceDN w:val="0"/>
        <w:adjustRightInd w:val="0"/>
        <w:jc w:val="center"/>
        <w:rPr>
          <w:i/>
          <w:iCs/>
          <w:sz w:val="20"/>
          <w:szCs w:val="20"/>
        </w:rPr>
      </w:pPr>
      <w:r w:rsidRPr="002E2BFA">
        <w:rPr>
          <w:i/>
          <w:iCs/>
          <w:sz w:val="20"/>
          <w:szCs w:val="20"/>
        </w:rPr>
        <w:t>for more information, please contact value@aacu.org</w:t>
      </w:r>
    </w:p>
    <w:p w14:paraId="50483F45" w14:textId="77777777" w:rsidR="00812073" w:rsidRDefault="00812073" w:rsidP="00812073">
      <w:pPr>
        <w:autoSpaceDE w:val="0"/>
        <w:autoSpaceDN w:val="0"/>
        <w:adjustRightInd w:val="0"/>
        <w:jc w:val="center"/>
        <w:rPr>
          <w:b/>
          <w:bCs/>
        </w:rPr>
      </w:pPr>
    </w:p>
    <w:p w14:paraId="7EB01DA5" w14:textId="77777777" w:rsidR="00812073" w:rsidRPr="002E2BFA" w:rsidRDefault="00812073" w:rsidP="00812073">
      <w:pPr>
        <w:autoSpaceDE w:val="0"/>
        <w:autoSpaceDN w:val="0"/>
        <w:adjustRightInd w:val="0"/>
        <w:jc w:val="center"/>
        <w:rPr>
          <w:b/>
          <w:bCs/>
        </w:rPr>
      </w:pPr>
      <w:r w:rsidRPr="002E2BFA">
        <w:rPr>
          <w:b/>
          <w:bCs/>
        </w:rPr>
        <w:t>Definition</w:t>
      </w:r>
    </w:p>
    <w:p w14:paraId="456E2C24" w14:textId="77777777" w:rsidR="00812073" w:rsidRPr="002E2BFA" w:rsidRDefault="00812073" w:rsidP="00812073">
      <w:pPr>
        <w:autoSpaceDE w:val="0"/>
        <w:autoSpaceDN w:val="0"/>
        <w:adjustRightInd w:val="0"/>
      </w:pPr>
      <w:r w:rsidRPr="002E2BFA">
        <w:t>Integrative learning is an understanding and a disposition that a student builds across the curriculum and co-curriculum, from making simple connections among ideas and experiences to synthesizing and</w:t>
      </w:r>
      <w:r>
        <w:t xml:space="preserve"> </w:t>
      </w:r>
      <w:r w:rsidRPr="002E2BFA">
        <w:t>transferring learning to new, complex situations within and beyond the campus.</w:t>
      </w:r>
    </w:p>
    <w:p w14:paraId="2EA03BD1" w14:textId="77777777" w:rsidR="00812073" w:rsidRPr="002E2BFA" w:rsidRDefault="00812073" w:rsidP="00812073">
      <w:pPr>
        <w:autoSpaceDE w:val="0"/>
        <w:autoSpaceDN w:val="0"/>
        <w:adjustRightInd w:val="0"/>
        <w:rPr>
          <w:i/>
          <w:iCs/>
        </w:rPr>
      </w:pPr>
    </w:p>
    <w:p w14:paraId="5423997D" w14:textId="77777777" w:rsidR="00812073" w:rsidRDefault="00812073" w:rsidP="00812073">
      <w:pPr>
        <w:autoSpaceDE w:val="0"/>
        <w:autoSpaceDN w:val="0"/>
        <w:adjustRightInd w:val="0"/>
        <w:rPr>
          <w:i/>
          <w:iCs/>
          <w:sz w:val="22"/>
          <w:szCs w:val="22"/>
        </w:rPr>
      </w:pPr>
      <w:r w:rsidRPr="00C34669">
        <w:rPr>
          <w:i/>
          <w:iCs/>
          <w:sz w:val="22"/>
          <w:szCs w:val="22"/>
        </w:rPr>
        <w:t>Evaluators are encouraged to assign a zero to any work sample or collection of work that does not meet benchmark (cell one) level performance.</w:t>
      </w:r>
    </w:p>
    <w:p w14:paraId="74C44512" w14:textId="77777777" w:rsidR="00812073" w:rsidRPr="00C34669" w:rsidRDefault="00812073" w:rsidP="00812073">
      <w:pPr>
        <w:autoSpaceDE w:val="0"/>
        <w:autoSpaceDN w:val="0"/>
        <w:adjustRightInd w:val="0"/>
        <w:rPr>
          <w:i/>
          <w:iCs/>
          <w:sz w:val="22"/>
          <w:szCs w:val="22"/>
        </w:rPr>
      </w:pPr>
    </w:p>
    <w:tbl>
      <w:tblPr>
        <w:tblW w:w="13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6"/>
        <w:gridCol w:w="2805"/>
        <w:gridCol w:w="2805"/>
        <w:gridCol w:w="2635"/>
        <w:gridCol w:w="2636"/>
      </w:tblGrid>
      <w:tr w:rsidR="00812073" w:rsidRPr="002E2BFA" w14:paraId="6338B24C" w14:textId="77777777" w:rsidTr="00812073">
        <w:tc>
          <w:tcPr>
            <w:tcW w:w="2726" w:type="dxa"/>
          </w:tcPr>
          <w:p w14:paraId="289ABCA0" w14:textId="77777777" w:rsidR="00812073" w:rsidRPr="002E2BFA" w:rsidRDefault="00812073" w:rsidP="00812073">
            <w:pPr>
              <w:autoSpaceDE w:val="0"/>
              <w:autoSpaceDN w:val="0"/>
              <w:adjustRightInd w:val="0"/>
              <w:jc w:val="center"/>
              <w:rPr>
                <w:i/>
                <w:iCs/>
                <w:sz w:val="20"/>
                <w:szCs w:val="20"/>
              </w:rPr>
            </w:pPr>
          </w:p>
        </w:tc>
        <w:tc>
          <w:tcPr>
            <w:tcW w:w="2805" w:type="dxa"/>
          </w:tcPr>
          <w:p w14:paraId="53430DFB" w14:textId="77777777" w:rsidR="00812073" w:rsidRPr="002E2BFA" w:rsidRDefault="00812073" w:rsidP="00812073">
            <w:pPr>
              <w:autoSpaceDE w:val="0"/>
              <w:autoSpaceDN w:val="0"/>
              <w:adjustRightInd w:val="0"/>
              <w:jc w:val="center"/>
              <w:rPr>
                <w:b/>
                <w:bCs/>
                <w:sz w:val="20"/>
                <w:szCs w:val="20"/>
              </w:rPr>
            </w:pPr>
            <w:r w:rsidRPr="002E2BFA">
              <w:rPr>
                <w:b/>
                <w:bCs/>
                <w:sz w:val="20"/>
                <w:szCs w:val="20"/>
              </w:rPr>
              <w:t>Capstone</w:t>
            </w:r>
          </w:p>
          <w:p w14:paraId="4E7C3771" w14:textId="77777777" w:rsidR="00812073" w:rsidRPr="002E2BFA" w:rsidRDefault="00812073" w:rsidP="00812073">
            <w:pPr>
              <w:autoSpaceDE w:val="0"/>
              <w:autoSpaceDN w:val="0"/>
              <w:adjustRightInd w:val="0"/>
              <w:jc w:val="center"/>
              <w:rPr>
                <w:sz w:val="20"/>
                <w:szCs w:val="20"/>
              </w:rPr>
            </w:pPr>
            <w:r w:rsidRPr="002E2BFA">
              <w:rPr>
                <w:sz w:val="20"/>
                <w:szCs w:val="20"/>
              </w:rPr>
              <w:t>4</w:t>
            </w:r>
          </w:p>
        </w:tc>
        <w:tc>
          <w:tcPr>
            <w:tcW w:w="5440" w:type="dxa"/>
            <w:gridSpan w:val="2"/>
          </w:tcPr>
          <w:p w14:paraId="0E67BB0D" w14:textId="77777777" w:rsidR="00812073" w:rsidRPr="002E2BFA" w:rsidRDefault="00812073" w:rsidP="00812073">
            <w:pPr>
              <w:autoSpaceDE w:val="0"/>
              <w:autoSpaceDN w:val="0"/>
              <w:adjustRightInd w:val="0"/>
              <w:jc w:val="center"/>
              <w:rPr>
                <w:b/>
                <w:bCs/>
                <w:sz w:val="20"/>
                <w:szCs w:val="20"/>
              </w:rPr>
            </w:pPr>
            <w:r w:rsidRPr="002E2BFA">
              <w:rPr>
                <w:b/>
                <w:bCs/>
                <w:sz w:val="20"/>
                <w:szCs w:val="20"/>
              </w:rPr>
              <w:t>Milestones</w:t>
            </w:r>
          </w:p>
          <w:p w14:paraId="3C7FA2C3" w14:textId="77777777" w:rsidR="00812073" w:rsidRPr="002E2BFA" w:rsidRDefault="00812073" w:rsidP="00812073">
            <w:pPr>
              <w:autoSpaceDE w:val="0"/>
              <w:autoSpaceDN w:val="0"/>
              <w:adjustRightInd w:val="0"/>
              <w:rPr>
                <w:sz w:val="20"/>
                <w:szCs w:val="20"/>
              </w:rPr>
            </w:pPr>
            <w:r w:rsidRPr="002E2BFA">
              <w:rPr>
                <w:sz w:val="20"/>
                <w:szCs w:val="20"/>
              </w:rPr>
              <w:t xml:space="preserve">              </w:t>
            </w:r>
            <w:r>
              <w:rPr>
                <w:sz w:val="20"/>
                <w:szCs w:val="20"/>
              </w:rPr>
              <w:t xml:space="preserve">    </w:t>
            </w:r>
            <w:r w:rsidRPr="002E2BFA">
              <w:rPr>
                <w:sz w:val="20"/>
                <w:szCs w:val="20"/>
              </w:rPr>
              <w:t xml:space="preserve">  3                                             </w:t>
            </w:r>
            <w:r>
              <w:rPr>
                <w:sz w:val="20"/>
                <w:szCs w:val="20"/>
              </w:rPr>
              <w:t xml:space="preserve">        </w:t>
            </w:r>
            <w:r w:rsidRPr="002E2BFA">
              <w:rPr>
                <w:sz w:val="20"/>
                <w:szCs w:val="20"/>
              </w:rPr>
              <w:t xml:space="preserve">   2</w:t>
            </w:r>
          </w:p>
        </w:tc>
        <w:tc>
          <w:tcPr>
            <w:tcW w:w="2636" w:type="dxa"/>
          </w:tcPr>
          <w:p w14:paraId="0793DFCC" w14:textId="77777777" w:rsidR="00812073" w:rsidRPr="002E2BFA" w:rsidRDefault="00812073" w:rsidP="00812073">
            <w:pPr>
              <w:autoSpaceDE w:val="0"/>
              <w:autoSpaceDN w:val="0"/>
              <w:adjustRightInd w:val="0"/>
              <w:jc w:val="center"/>
              <w:rPr>
                <w:b/>
                <w:bCs/>
                <w:sz w:val="20"/>
                <w:szCs w:val="20"/>
              </w:rPr>
            </w:pPr>
            <w:r w:rsidRPr="002E2BFA">
              <w:rPr>
                <w:b/>
                <w:bCs/>
                <w:sz w:val="20"/>
                <w:szCs w:val="20"/>
              </w:rPr>
              <w:t>Benchmark</w:t>
            </w:r>
          </w:p>
          <w:p w14:paraId="4EFD3720" w14:textId="77777777" w:rsidR="00812073" w:rsidRPr="002E2BFA" w:rsidRDefault="00812073" w:rsidP="00812073">
            <w:pPr>
              <w:autoSpaceDE w:val="0"/>
              <w:autoSpaceDN w:val="0"/>
              <w:adjustRightInd w:val="0"/>
              <w:jc w:val="center"/>
              <w:rPr>
                <w:sz w:val="20"/>
                <w:szCs w:val="20"/>
              </w:rPr>
            </w:pPr>
            <w:r w:rsidRPr="002E2BFA">
              <w:rPr>
                <w:sz w:val="20"/>
                <w:szCs w:val="20"/>
              </w:rPr>
              <w:t>1</w:t>
            </w:r>
          </w:p>
        </w:tc>
      </w:tr>
      <w:tr w:rsidR="00812073" w:rsidRPr="002E2BFA" w14:paraId="59E4E335" w14:textId="77777777" w:rsidTr="00812073">
        <w:tc>
          <w:tcPr>
            <w:tcW w:w="2726" w:type="dxa"/>
          </w:tcPr>
          <w:p w14:paraId="111CE820" w14:textId="77777777" w:rsidR="00812073" w:rsidRPr="002E2BFA" w:rsidRDefault="00812073" w:rsidP="00812073">
            <w:pPr>
              <w:autoSpaceDE w:val="0"/>
              <w:autoSpaceDN w:val="0"/>
              <w:adjustRightInd w:val="0"/>
              <w:rPr>
                <w:b/>
                <w:bCs/>
                <w:sz w:val="20"/>
                <w:szCs w:val="20"/>
              </w:rPr>
            </w:pPr>
            <w:r w:rsidRPr="002E2BFA">
              <w:rPr>
                <w:b/>
                <w:bCs/>
                <w:sz w:val="20"/>
                <w:szCs w:val="20"/>
              </w:rPr>
              <w:t>Connections to experience</w:t>
            </w:r>
          </w:p>
          <w:p w14:paraId="1D01D74A" w14:textId="77777777" w:rsidR="00812073" w:rsidRPr="002E2BFA" w:rsidRDefault="00812073" w:rsidP="00812073">
            <w:pPr>
              <w:autoSpaceDE w:val="0"/>
              <w:autoSpaceDN w:val="0"/>
              <w:adjustRightInd w:val="0"/>
              <w:rPr>
                <w:i/>
                <w:iCs/>
                <w:sz w:val="20"/>
                <w:szCs w:val="20"/>
              </w:rPr>
            </w:pPr>
            <w:r w:rsidRPr="002E2BFA">
              <w:rPr>
                <w:i/>
                <w:iCs/>
                <w:sz w:val="20"/>
                <w:szCs w:val="20"/>
              </w:rPr>
              <w:t>Connects relevant experience and academic</w:t>
            </w:r>
          </w:p>
          <w:p w14:paraId="6AACE62E" w14:textId="77777777" w:rsidR="00812073" w:rsidRPr="002E2BFA" w:rsidRDefault="00812073" w:rsidP="00812073">
            <w:pPr>
              <w:autoSpaceDE w:val="0"/>
              <w:autoSpaceDN w:val="0"/>
              <w:adjustRightInd w:val="0"/>
              <w:rPr>
                <w:i/>
                <w:iCs/>
                <w:sz w:val="20"/>
                <w:szCs w:val="20"/>
              </w:rPr>
            </w:pPr>
            <w:r w:rsidRPr="002E2BFA">
              <w:rPr>
                <w:i/>
                <w:iCs/>
                <w:sz w:val="20"/>
                <w:szCs w:val="20"/>
              </w:rPr>
              <w:t>knowledge</w:t>
            </w:r>
          </w:p>
          <w:p w14:paraId="06076AAD" w14:textId="77777777" w:rsidR="00812073" w:rsidRPr="002E2BFA" w:rsidRDefault="00812073" w:rsidP="00812073">
            <w:pPr>
              <w:autoSpaceDE w:val="0"/>
              <w:autoSpaceDN w:val="0"/>
              <w:adjustRightInd w:val="0"/>
              <w:rPr>
                <w:i/>
                <w:iCs/>
                <w:sz w:val="20"/>
                <w:szCs w:val="20"/>
              </w:rPr>
            </w:pPr>
          </w:p>
        </w:tc>
        <w:tc>
          <w:tcPr>
            <w:tcW w:w="2805" w:type="dxa"/>
          </w:tcPr>
          <w:p w14:paraId="65941AE7" w14:textId="77777777" w:rsidR="00812073" w:rsidRPr="002E2BFA" w:rsidRDefault="00812073" w:rsidP="00812073">
            <w:pPr>
              <w:autoSpaceDE w:val="0"/>
              <w:autoSpaceDN w:val="0"/>
              <w:adjustRightInd w:val="0"/>
              <w:rPr>
                <w:sz w:val="20"/>
                <w:szCs w:val="20"/>
              </w:rPr>
            </w:pPr>
            <w:r w:rsidRPr="002E2BFA">
              <w:rPr>
                <w:sz w:val="20"/>
                <w:szCs w:val="20"/>
              </w:rPr>
              <w:t xml:space="preserve">Meaningfully </w:t>
            </w:r>
            <w:r w:rsidRPr="002E2BFA">
              <w:rPr>
                <w:b/>
                <w:bCs/>
                <w:sz w:val="20"/>
                <w:szCs w:val="20"/>
              </w:rPr>
              <w:t xml:space="preserve">synthesizes </w:t>
            </w:r>
            <w:r w:rsidRPr="002E2BFA">
              <w:rPr>
                <w:sz w:val="20"/>
                <w:szCs w:val="20"/>
              </w:rPr>
              <w:t>connections</w:t>
            </w:r>
            <w:r>
              <w:rPr>
                <w:sz w:val="20"/>
                <w:szCs w:val="20"/>
              </w:rPr>
              <w:t xml:space="preserve"> </w:t>
            </w:r>
            <w:r w:rsidRPr="002E2BFA">
              <w:rPr>
                <w:sz w:val="20"/>
                <w:szCs w:val="20"/>
              </w:rPr>
              <w:t>among experiences outside of the formal</w:t>
            </w:r>
            <w:r>
              <w:rPr>
                <w:sz w:val="20"/>
                <w:szCs w:val="20"/>
              </w:rPr>
              <w:t xml:space="preserve"> </w:t>
            </w:r>
            <w:r w:rsidRPr="002E2BFA">
              <w:rPr>
                <w:sz w:val="20"/>
                <w:szCs w:val="20"/>
              </w:rPr>
              <w:t>classroom (including life experiences and</w:t>
            </w:r>
            <w:r>
              <w:rPr>
                <w:sz w:val="20"/>
                <w:szCs w:val="20"/>
              </w:rPr>
              <w:t xml:space="preserve"> </w:t>
            </w:r>
            <w:r w:rsidRPr="002E2BFA">
              <w:rPr>
                <w:sz w:val="20"/>
                <w:szCs w:val="20"/>
              </w:rPr>
              <w:t>academic experiences such as internships</w:t>
            </w:r>
            <w:r>
              <w:rPr>
                <w:sz w:val="20"/>
                <w:szCs w:val="20"/>
              </w:rPr>
              <w:t xml:space="preserve"> </w:t>
            </w:r>
            <w:r w:rsidRPr="002E2BFA">
              <w:rPr>
                <w:sz w:val="20"/>
                <w:szCs w:val="20"/>
              </w:rPr>
              <w:t xml:space="preserve">and travel abroad) to </w:t>
            </w:r>
            <w:r w:rsidRPr="002E2BFA">
              <w:rPr>
                <w:b/>
                <w:bCs/>
                <w:sz w:val="20"/>
                <w:szCs w:val="20"/>
              </w:rPr>
              <w:t>deepen</w:t>
            </w:r>
            <w:r>
              <w:rPr>
                <w:b/>
                <w:bCs/>
                <w:sz w:val="20"/>
                <w:szCs w:val="20"/>
              </w:rPr>
              <w:t xml:space="preserve"> </w:t>
            </w:r>
            <w:r w:rsidRPr="002E2BFA">
              <w:rPr>
                <w:b/>
                <w:bCs/>
                <w:sz w:val="20"/>
                <w:szCs w:val="20"/>
              </w:rPr>
              <w:t xml:space="preserve">understanding </w:t>
            </w:r>
            <w:r w:rsidRPr="002E2BFA">
              <w:rPr>
                <w:sz w:val="20"/>
                <w:szCs w:val="20"/>
              </w:rPr>
              <w:t>of fields of study and to</w:t>
            </w:r>
            <w:r>
              <w:rPr>
                <w:sz w:val="20"/>
                <w:szCs w:val="20"/>
              </w:rPr>
              <w:t xml:space="preserve"> </w:t>
            </w:r>
            <w:r w:rsidRPr="002E2BFA">
              <w:rPr>
                <w:sz w:val="20"/>
                <w:szCs w:val="20"/>
              </w:rPr>
              <w:t>broaden own points of view.</w:t>
            </w:r>
          </w:p>
        </w:tc>
        <w:tc>
          <w:tcPr>
            <w:tcW w:w="2805" w:type="dxa"/>
          </w:tcPr>
          <w:p w14:paraId="7DD908A0" w14:textId="77777777" w:rsidR="00812073" w:rsidRPr="002E2BFA" w:rsidRDefault="00812073" w:rsidP="00812073">
            <w:pPr>
              <w:autoSpaceDE w:val="0"/>
              <w:autoSpaceDN w:val="0"/>
              <w:adjustRightInd w:val="0"/>
              <w:rPr>
                <w:sz w:val="20"/>
                <w:szCs w:val="20"/>
              </w:rPr>
            </w:pPr>
            <w:r w:rsidRPr="002E2BFA">
              <w:rPr>
                <w:sz w:val="20"/>
                <w:szCs w:val="20"/>
              </w:rPr>
              <w:t xml:space="preserve">Effectively </w:t>
            </w:r>
            <w:r w:rsidRPr="002E2BFA">
              <w:rPr>
                <w:b/>
                <w:bCs/>
                <w:sz w:val="20"/>
                <w:szCs w:val="20"/>
              </w:rPr>
              <w:t>selects and develops</w:t>
            </w:r>
            <w:r>
              <w:rPr>
                <w:b/>
                <w:bCs/>
                <w:sz w:val="20"/>
                <w:szCs w:val="20"/>
              </w:rPr>
              <w:t xml:space="preserve"> </w:t>
            </w:r>
            <w:r w:rsidRPr="002E2BFA">
              <w:rPr>
                <w:sz w:val="20"/>
                <w:szCs w:val="20"/>
              </w:rPr>
              <w:t>examples of life experiences, drawn from</w:t>
            </w:r>
            <w:r>
              <w:rPr>
                <w:sz w:val="20"/>
                <w:szCs w:val="20"/>
              </w:rPr>
              <w:t xml:space="preserve"> </w:t>
            </w:r>
            <w:r w:rsidRPr="002E2BFA">
              <w:rPr>
                <w:sz w:val="20"/>
                <w:szCs w:val="20"/>
              </w:rPr>
              <w:t>a variety of contexts (e.g. family life,</w:t>
            </w:r>
            <w:r>
              <w:rPr>
                <w:sz w:val="20"/>
                <w:szCs w:val="20"/>
              </w:rPr>
              <w:t xml:space="preserve"> </w:t>
            </w:r>
            <w:r w:rsidRPr="002E2BFA">
              <w:rPr>
                <w:sz w:val="20"/>
                <w:szCs w:val="20"/>
              </w:rPr>
              <w:t>artistic participation, civic involvement,</w:t>
            </w:r>
            <w:r>
              <w:rPr>
                <w:sz w:val="20"/>
                <w:szCs w:val="20"/>
              </w:rPr>
              <w:t xml:space="preserve"> </w:t>
            </w:r>
            <w:r w:rsidRPr="002E2BFA">
              <w:rPr>
                <w:sz w:val="20"/>
                <w:szCs w:val="20"/>
              </w:rPr>
              <w:t xml:space="preserve">work experience), to </w:t>
            </w:r>
            <w:r w:rsidRPr="002E2BFA">
              <w:rPr>
                <w:b/>
                <w:bCs/>
                <w:sz w:val="20"/>
                <w:szCs w:val="20"/>
              </w:rPr>
              <w:t>illuminate</w:t>
            </w:r>
            <w:r>
              <w:rPr>
                <w:b/>
                <w:bCs/>
                <w:sz w:val="20"/>
                <w:szCs w:val="20"/>
              </w:rPr>
              <w:t xml:space="preserve"> </w:t>
            </w:r>
            <w:r w:rsidRPr="002E2BFA">
              <w:rPr>
                <w:sz w:val="20"/>
                <w:szCs w:val="20"/>
              </w:rPr>
              <w:t>concepts/theories/</w:t>
            </w:r>
            <w:r>
              <w:rPr>
                <w:sz w:val="20"/>
                <w:szCs w:val="20"/>
              </w:rPr>
              <w:t xml:space="preserve"> f</w:t>
            </w:r>
            <w:r w:rsidRPr="002E2BFA">
              <w:rPr>
                <w:sz w:val="20"/>
                <w:szCs w:val="20"/>
              </w:rPr>
              <w:t>rameworks of fields</w:t>
            </w:r>
            <w:r>
              <w:rPr>
                <w:sz w:val="20"/>
                <w:szCs w:val="20"/>
              </w:rPr>
              <w:t xml:space="preserve"> </w:t>
            </w:r>
            <w:r w:rsidRPr="002E2BFA">
              <w:rPr>
                <w:sz w:val="20"/>
                <w:szCs w:val="20"/>
              </w:rPr>
              <w:t>of study.</w:t>
            </w:r>
          </w:p>
        </w:tc>
        <w:tc>
          <w:tcPr>
            <w:tcW w:w="2635" w:type="dxa"/>
          </w:tcPr>
          <w:p w14:paraId="0A2CD3DF" w14:textId="77777777" w:rsidR="00812073" w:rsidRPr="002E2BFA" w:rsidRDefault="00812073" w:rsidP="00812073">
            <w:pPr>
              <w:autoSpaceDE w:val="0"/>
              <w:autoSpaceDN w:val="0"/>
              <w:adjustRightInd w:val="0"/>
              <w:rPr>
                <w:sz w:val="20"/>
                <w:szCs w:val="20"/>
              </w:rPr>
            </w:pPr>
            <w:r w:rsidRPr="002E2BFA">
              <w:rPr>
                <w:b/>
                <w:bCs/>
                <w:sz w:val="20"/>
                <w:szCs w:val="20"/>
              </w:rPr>
              <w:t xml:space="preserve">Compares </w:t>
            </w:r>
            <w:r w:rsidRPr="002E2BFA">
              <w:rPr>
                <w:sz w:val="20"/>
                <w:szCs w:val="20"/>
              </w:rPr>
              <w:t>life experiences and academic</w:t>
            </w:r>
            <w:r>
              <w:rPr>
                <w:sz w:val="20"/>
                <w:szCs w:val="20"/>
              </w:rPr>
              <w:t xml:space="preserve"> </w:t>
            </w:r>
            <w:r w:rsidRPr="002E2BFA">
              <w:rPr>
                <w:sz w:val="20"/>
                <w:szCs w:val="20"/>
              </w:rPr>
              <w:t>knowledge to infer differences, as well as</w:t>
            </w:r>
            <w:r>
              <w:rPr>
                <w:sz w:val="20"/>
                <w:szCs w:val="20"/>
              </w:rPr>
              <w:t xml:space="preserve"> </w:t>
            </w:r>
            <w:r w:rsidRPr="002E2BFA">
              <w:rPr>
                <w:sz w:val="20"/>
                <w:szCs w:val="20"/>
              </w:rPr>
              <w:t xml:space="preserve">similarities, and </w:t>
            </w:r>
            <w:r w:rsidRPr="002E2BFA">
              <w:rPr>
                <w:b/>
                <w:bCs/>
                <w:sz w:val="20"/>
                <w:szCs w:val="20"/>
              </w:rPr>
              <w:t>acknowledge</w:t>
            </w:r>
            <w:r>
              <w:rPr>
                <w:b/>
                <w:bCs/>
                <w:sz w:val="20"/>
                <w:szCs w:val="20"/>
              </w:rPr>
              <w:t xml:space="preserve"> </w:t>
            </w:r>
            <w:r w:rsidRPr="002E2BFA">
              <w:rPr>
                <w:b/>
                <w:bCs/>
                <w:sz w:val="20"/>
                <w:szCs w:val="20"/>
              </w:rPr>
              <w:t xml:space="preserve">perspectives </w:t>
            </w:r>
            <w:r w:rsidRPr="002E2BFA">
              <w:rPr>
                <w:sz w:val="20"/>
                <w:szCs w:val="20"/>
              </w:rPr>
              <w:t>other than own.</w:t>
            </w:r>
          </w:p>
          <w:p w14:paraId="74C8BB4B" w14:textId="77777777" w:rsidR="00812073" w:rsidRPr="002E2BFA" w:rsidRDefault="00812073" w:rsidP="00812073">
            <w:pPr>
              <w:autoSpaceDE w:val="0"/>
              <w:autoSpaceDN w:val="0"/>
              <w:adjustRightInd w:val="0"/>
              <w:rPr>
                <w:sz w:val="20"/>
                <w:szCs w:val="20"/>
              </w:rPr>
            </w:pPr>
          </w:p>
        </w:tc>
        <w:tc>
          <w:tcPr>
            <w:tcW w:w="2636" w:type="dxa"/>
          </w:tcPr>
          <w:p w14:paraId="53C62FAB" w14:textId="77777777" w:rsidR="00812073" w:rsidRPr="002E2BFA" w:rsidRDefault="00812073" w:rsidP="00812073">
            <w:pPr>
              <w:autoSpaceDE w:val="0"/>
              <w:autoSpaceDN w:val="0"/>
              <w:adjustRightInd w:val="0"/>
              <w:rPr>
                <w:sz w:val="20"/>
                <w:szCs w:val="20"/>
              </w:rPr>
            </w:pPr>
            <w:r w:rsidRPr="002E2BFA">
              <w:rPr>
                <w:b/>
                <w:bCs/>
                <w:sz w:val="20"/>
                <w:szCs w:val="20"/>
              </w:rPr>
              <w:t xml:space="preserve">Identifies </w:t>
            </w:r>
            <w:r w:rsidRPr="002E2BFA">
              <w:rPr>
                <w:sz w:val="20"/>
                <w:szCs w:val="20"/>
              </w:rPr>
              <w:t>connections between life</w:t>
            </w:r>
            <w:r>
              <w:rPr>
                <w:sz w:val="20"/>
                <w:szCs w:val="20"/>
              </w:rPr>
              <w:t xml:space="preserve"> </w:t>
            </w:r>
            <w:r w:rsidRPr="002E2BFA">
              <w:rPr>
                <w:sz w:val="20"/>
                <w:szCs w:val="20"/>
              </w:rPr>
              <w:t>experiences and those academic texts and</w:t>
            </w:r>
            <w:r>
              <w:rPr>
                <w:sz w:val="20"/>
                <w:szCs w:val="20"/>
              </w:rPr>
              <w:t xml:space="preserve"> </w:t>
            </w:r>
            <w:r w:rsidRPr="002E2BFA">
              <w:rPr>
                <w:sz w:val="20"/>
                <w:szCs w:val="20"/>
              </w:rPr>
              <w:t xml:space="preserve">ideas </w:t>
            </w:r>
            <w:r w:rsidRPr="002E2BFA">
              <w:rPr>
                <w:b/>
                <w:bCs/>
                <w:sz w:val="20"/>
                <w:szCs w:val="20"/>
              </w:rPr>
              <w:t>perceived as similar and related</w:t>
            </w:r>
            <w:r>
              <w:rPr>
                <w:b/>
                <w:bCs/>
                <w:sz w:val="20"/>
                <w:szCs w:val="20"/>
              </w:rPr>
              <w:t xml:space="preserve"> </w:t>
            </w:r>
            <w:r w:rsidRPr="002E2BFA">
              <w:rPr>
                <w:sz w:val="20"/>
                <w:szCs w:val="20"/>
              </w:rPr>
              <w:t>to own interests.</w:t>
            </w:r>
          </w:p>
          <w:p w14:paraId="751FA409" w14:textId="77777777" w:rsidR="00812073" w:rsidRPr="002E2BFA" w:rsidRDefault="00812073" w:rsidP="00812073">
            <w:pPr>
              <w:autoSpaceDE w:val="0"/>
              <w:autoSpaceDN w:val="0"/>
              <w:adjustRightInd w:val="0"/>
              <w:rPr>
                <w:sz w:val="20"/>
                <w:szCs w:val="20"/>
              </w:rPr>
            </w:pPr>
          </w:p>
        </w:tc>
      </w:tr>
      <w:tr w:rsidR="00812073" w:rsidRPr="002E2BFA" w14:paraId="02636635" w14:textId="77777777" w:rsidTr="00812073">
        <w:tc>
          <w:tcPr>
            <w:tcW w:w="2726" w:type="dxa"/>
          </w:tcPr>
          <w:p w14:paraId="3CED3E7F" w14:textId="77777777" w:rsidR="00812073" w:rsidRPr="002E2BFA" w:rsidRDefault="00812073" w:rsidP="00812073">
            <w:pPr>
              <w:autoSpaceDE w:val="0"/>
              <w:autoSpaceDN w:val="0"/>
              <w:adjustRightInd w:val="0"/>
              <w:rPr>
                <w:b/>
                <w:bCs/>
                <w:sz w:val="20"/>
                <w:szCs w:val="20"/>
              </w:rPr>
            </w:pPr>
            <w:r w:rsidRPr="002E2BFA">
              <w:rPr>
                <w:b/>
                <w:bCs/>
                <w:sz w:val="20"/>
                <w:szCs w:val="20"/>
              </w:rPr>
              <w:t>Connections to discipline</w:t>
            </w:r>
          </w:p>
          <w:p w14:paraId="74836A98" w14:textId="77777777" w:rsidR="00812073" w:rsidRPr="002E2BFA" w:rsidRDefault="00812073" w:rsidP="00812073">
            <w:pPr>
              <w:autoSpaceDE w:val="0"/>
              <w:autoSpaceDN w:val="0"/>
              <w:adjustRightInd w:val="0"/>
              <w:rPr>
                <w:i/>
                <w:iCs/>
                <w:sz w:val="20"/>
                <w:szCs w:val="20"/>
              </w:rPr>
            </w:pPr>
            <w:r w:rsidRPr="002E2BFA">
              <w:rPr>
                <w:i/>
                <w:iCs/>
                <w:sz w:val="20"/>
                <w:szCs w:val="20"/>
              </w:rPr>
              <w:t>Sees (makes) connections across disciplines,</w:t>
            </w:r>
          </w:p>
          <w:p w14:paraId="709D4EF7" w14:textId="77777777" w:rsidR="00812073" w:rsidRPr="002E2BFA" w:rsidRDefault="00812073" w:rsidP="00812073">
            <w:pPr>
              <w:autoSpaceDE w:val="0"/>
              <w:autoSpaceDN w:val="0"/>
              <w:adjustRightInd w:val="0"/>
              <w:rPr>
                <w:i/>
                <w:iCs/>
                <w:sz w:val="20"/>
                <w:szCs w:val="20"/>
              </w:rPr>
            </w:pPr>
            <w:r w:rsidRPr="002E2BFA">
              <w:rPr>
                <w:i/>
                <w:iCs/>
                <w:sz w:val="20"/>
                <w:szCs w:val="20"/>
              </w:rPr>
              <w:t>perspectives</w:t>
            </w:r>
          </w:p>
          <w:p w14:paraId="5DEB3C69" w14:textId="77777777" w:rsidR="00812073" w:rsidRPr="002E2BFA" w:rsidRDefault="00812073" w:rsidP="00812073">
            <w:pPr>
              <w:autoSpaceDE w:val="0"/>
              <w:autoSpaceDN w:val="0"/>
              <w:adjustRightInd w:val="0"/>
              <w:rPr>
                <w:b/>
                <w:bCs/>
                <w:sz w:val="20"/>
                <w:szCs w:val="20"/>
              </w:rPr>
            </w:pPr>
          </w:p>
        </w:tc>
        <w:tc>
          <w:tcPr>
            <w:tcW w:w="2805" w:type="dxa"/>
          </w:tcPr>
          <w:p w14:paraId="24796A87" w14:textId="77777777" w:rsidR="00812073" w:rsidRPr="002E2BFA" w:rsidRDefault="00812073" w:rsidP="00812073">
            <w:pPr>
              <w:autoSpaceDE w:val="0"/>
              <w:autoSpaceDN w:val="0"/>
              <w:adjustRightInd w:val="0"/>
              <w:rPr>
                <w:sz w:val="20"/>
                <w:szCs w:val="20"/>
              </w:rPr>
            </w:pPr>
            <w:r w:rsidRPr="002E2BFA">
              <w:rPr>
                <w:sz w:val="20"/>
                <w:szCs w:val="20"/>
              </w:rPr>
              <w:t>Independently creates wholes out of</w:t>
            </w:r>
            <w:r>
              <w:rPr>
                <w:sz w:val="20"/>
                <w:szCs w:val="20"/>
              </w:rPr>
              <w:t xml:space="preserve"> </w:t>
            </w:r>
            <w:r w:rsidRPr="002E2BFA">
              <w:rPr>
                <w:sz w:val="20"/>
                <w:szCs w:val="20"/>
              </w:rPr>
              <w:t>multiple parts (synthesizes) or draws</w:t>
            </w:r>
            <w:r>
              <w:rPr>
                <w:sz w:val="20"/>
                <w:szCs w:val="20"/>
              </w:rPr>
              <w:t xml:space="preserve"> </w:t>
            </w:r>
            <w:r w:rsidRPr="002E2BFA">
              <w:rPr>
                <w:sz w:val="20"/>
                <w:szCs w:val="20"/>
              </w:rPr>
              <w:t>conclusions by combining examples, facts,</w:t>
            </w:r>
            <w:r>
              <w:rPr>
                <w:sz w:val="20"/>
                <w:szCs w:val="20"/>
              </w:rPr>
              <w:t xml:space="preserve"> </w:t>
            </w:r>
            <w:r w:rsidRPr="002E2BFA">
              <w:rPr>
                <w:sz w:val="20"/>
                <w:szCs w:val="20"/>
              </w:rPr>
              <w:t>or theories from more than one field of</w:t>
            </w:r>
            <w:r>
              <w:rPr>
                <w:sz w:val="20"/>
                <w:szCs w:val="20"/>
              </w:rPr>
              <w:t xml:space="preserve"> </w:t>
            </w:r>
            <w:r w:rsidRPr="002E2BFA">
              <w:rPr>
                <w:sz w:val="20"/>
                <w:szCs w:val="20"/>
              </w:rPr>
              <w:t>study or perspective.</w:t>
            </w:r>
          </w:p>
        </w:tc>
        <w:tc>
          <w:tcPr>
            <w:tcW w:w="2805" w:type="dxa"/>
          </w:tcPr>
          <w:p w14:paraId="60F88379" w14:textId="77777777" w:rsidR="00812073" w:rsidRPr="002E2BFA" w:rsidRDefault="00812073" w:rsidP="00812073">
            <w:pPr>
              <w:autoSpaceDE w:val="0"/>
              <w:autoSpaceDN w:val="0"/>
              <w:adjustRightInd w:val="0"/>
              <w:rPr>
                <w:sz w:val="20"/>
                <w:szCs w:val="20"/>
              </w:rPr>
            </w:pPr>
            <w:r w:rsidRPr="002E2BFA">
              <w:rPr>
                <w:sz w:val="20"/>
                <w:szCs w:val="20"/>
              </w:rPr>
              <w:t>Independently connects examples, facts,</w:t>
            </w:r>
            <w:r>
              <w:rPr>
                <w:sz w:val="20"/>
                <w:szCs w:val="20"/>
              </w:rPr>
              <w:t xml:space="preserve"> </w:t>
            </w:r>
            <w:r w:rsidRPr="002E2BFA">
              <w:rPr>
                <w:sz w:val="20"/>
                <w:szCs w:val="20"/>
              </w:rPr>
              <w:t>or theories from more than one field of</w:t>
            </w:r>
            <w:r>
              <w:rPr>
                <w:sz w:val="20"/>
                <w:szCs w:val="20"/>
              </w:rPr>
              <w:t xml:space="preserve"> </w:t>
            </w:r>
            <w:r w:rsidRPr="002E2BFA">
              <w:rPr>
                <w:sz w:val="20"/>
                <w:szCs w:val="20"/>
              </w:rPr>
              <w:t>study or perspective.</w:t>
            </w:r>
          </w:p>
          <w:p w14:paraId="38D8AF45" w14:textId="77777777" w:rsidR="00812073" w:rsidRPr="002E2BFA" w:rsidRDefault="00812073" w:rsidP="00812073">
            <w:pPr>
              <w:autoSpaceDE w:val="0"/>
              <w:autoSpaceDN w:val="0"/>
              <w:adjustRightInd w:val="0"/>
              <w:rPr>
                <w:sz w:val="20"/>
                <w:szCs w:val="20"/>
              </w:rPr>
            </w:pPr>
          </w:p>
        </w:tc>
        <w:tc>
          <w:tcPr>
            <w:tcW w:w="2635" w:type="dxa"/>
          </w:tcPr>
          <w:p w14:paraId="6BC8BCA3" w14:textId="77777777" w:rsidR="00812073" w:rsidRPr="002E2BFA" w:rsidRDefault="00812073" w:rsidP="00812073">
            <w:pPr>
              <w:autoSpaceDE w:val="0"/>
              <w:autoSpaceDN w:val="0"/>
              <w:adjustRightInd w:val="0"/>
              <w:rPr>
                <w:sz w:val="20"/>
                <w:szCs w:val="20"/>
              </w:rPr>
            </w:pPr>
            <w:r w:rsidRPr="002E2BFA">
              <w:rPr>
                <w:sz w:val="20"/>
                <w:szCs w:val="20"/>
              </w:rPr>
              <w:t>When prompted, connects examples,</w:t>
            </w:r>
            <w:r>
              <w:rPr>
                <w:sz w:val="20"/>
                <w:szCs w:val="20"/>
              </w:rPr>
              <w:t xml:space="preserve"> </w:t>
            </w:r>
            <w:r w:rsidRPr="002E2BFA">
              <w:rPr>
                <w:sz w:val="20"/>
                <w:szCs w:val="20"/>
              </w:rPr>
              <w:t>facts, or theories from more than one field</w:t>
            </w:r>
            <w:r>
              <w:rPr>
                <w:sz w:val="20"/>
                <w:szCs w:val="20"/>
              </w:rPr>
              <w:t xml:space="preserve"> </w:t>
            </w:r>
            <w:r w:rsidRPr="002E2BFA">
              <w:rPr>
                <w:sz w:val="20"/>
                <w:szCs w:val="20"/>
              </w:rPr>
              <w:t>of study or perspective.</w:t>
            </w:r>
          </w:p>
          <w:p w14:paraId="0EF99980" w14:textId="77777777" w:rsidR="00812073" w:rsidRPr="002E2BFA" w:rsidRDefault="00812073" w:rsidP="00812073">
            <w:pPr>
              <w:autoSpaceDE w:val="0"/>
              <w:autoSpaceDN w:val="0"/>
              <w:adjustRightInd w:val="0"/>
              <w:rPr>
                <w:b/>
                <w:bCs/>
                <w:sz w:val="20"/>
                <w:szCs w:val="20"/>
              </w:rPr>
            </w:pPr>
          </w:p>
        </w:tc>
        <w:tc>
          <w:tcPr>
            <w:tcW w:w="2636" w:type="dxa"/>
          </w:tcPr>
          <w:p w14:paraId="188286B7" w14:textId="77777777" w:rsidR="00812073" w:rsidRPr="002E2BFA" w:rsidRDefault="00812073" w:rsidP="00812073">
            <w:pPr>
              <w:autoSpaceDE w:val="0"/>
              <w:autoSpaceDN w:val="0"/>
              <w:adjustRightInd w:val="0"/>
              <w:rPr>
                <w:sz w:val="20"/>
                <w:szCs w:val="20"/>
              </w:rPr>
            </w:pPr>
            <w:r w:rsidRPr="002E2BFA">
              <w:rPr>
                <w:sz w:val="20"/>
                <w:szCs w:val="20"/>
              </w:rPr>
              <w:t>When prompted, presents examples, facts,</w:t>
            </w:r>
            <w:r>
              <w:rPr>
                <w:sz w:val="20"/>
                <w:szCs w:val="20"/>
              </w:rPr>
              <w:t xml:space="preserve"> </w:t>
            </w:r>
            <w:r w:rsidRPr="002E2BFA">
              <w:rPr>
                <w:sz w:val="20"/>
                <w:szCs w:val="20"/>
              </w:rPr>
              <w:t>or theories from more than one field of</w:t>
            </w:r>
            <w:r>
              <w:rPr>
                <w:sz w:val="20"/>
                <w:szCs w:val="20"/>
              </w:rPr>
              <w:t xml:space="preserve"> </w:t>
            </w:r>
            <w:r w:rsidRPr="002E2BFA">
              <w:rPr>
                <w:sz w:val="20"/>
                <w:szCs w:val="20"/>
              </w:rPr>
              <w:t>study or perspective.</w:t>
            </w:r>
          </w:p>
          <w:p w14:paraId="6276CB55" w14:textId="77777777" w:rsidR="00812073" w:rsidRPr="002E2BFA" w:rsidRDefault="00812073" w:rsidP="00812073">
            <w:pPr>
              <w:autoSpaceDE w:val="0"/>
              <w:autoSpaceDN w:val="0"/>
              <w:adjustRightInd w:val="0"/>
              <w:rPr>
                <w:b/>
                <w:bCs/>
                <w:sz w:val="20"/>
                <w:szCs w:val="20"/>
              </w:rPr>
            </w:pPr>
          </w:p>
        </w:tc>
      </w:tr>
      <w:tr w:rsidR="00812073" w:rsidRPr="002E2BFA" w14:paraId="6202FC55" w14:textId="77777777" w:rsidTr="00812073">
        <w:tc>
          <w:tcPr>
            <w:tcW w:w="2726" w:type="dxa"/>
          </w:tcPr>
          <w:p w14:paraId="3A54A911" w14:textId="77777777" w:rsidR="00812073" w:rsidRPr="002E2BFA" w:rsidRDefault="00812073" w:rsidP="00812073">
            <w:pPr>
              <w:autoSpaceDE w:val="0"/>
              <w:autoSpaceDN w:val="0"/>
              <w:adjustRightInd w:val="0"/>
              <w:rPr>
                <w:b/>
                <w:bCs/>
                <w:sz w:val="20"/>
                <w:szCs w:val="20"/>
              </w:rPr>
            </w:pPr>
            <w:r w:rsidRPr="002E2BFA">
              <w:rPr>
                <w:b/>
                <w:bCs/>
                <w:sz w:val="20"/>
                <w:szCs w:val="20"/>
              </w:rPr>
              <w:t>Transfer</w:t>
            </w:r>
          </w:p>
          <w:p w14:paraId="5CE6B24A" w14:textId="77777777" w:rsidR="00812073" w:rsidRPr="002E2BFA" w:rsidRDefault="00812073" w:rsidP="00812073">
            <w:pPr>
              <w:autoSpaceDE w:val="0"/>
              <w:autoSpaceDN w:val="0"/>
              <w:adjustRightInd w:val="0"/>
              <w:rPr>
                <w:i/>
                <w:iCs/>
                <w:sz w:val="20"/>
                <w:szCs w:val="20"/>
              </w:rPr>
            </w:pPr>
            <w:r w:rsidRPr="002E2BFA">
              <w:rPr>
                <w:i/>
                <w:iCs/>
                <w:sz w:val="20"/>
                <w:szCs w:val="20"/>
              </w:rPr>
              <w:t>Adapts and applies skills, abilities, theories, or</w:t>
            </w:r>
          </w:p>
          <w:p w14:paraId="1952ABCF" w14:textId="77777777" w:rsidR="00812073" w:rsidRPr="002E2BFA" w:rsidRDefault="00812073" w:rsidP="00812073">
            <w:pPr>
              <w:autoSpaceDE w:val="0"/>
              <w:autoSpaceDN w:val="0"/>
              <w:adjustRightInd w:val="0"/>
              <w:rPr>
                <w:i/>
                <w:iCs/>
                <w:sz w:val="20"/>
                <w:szCs w:val="20"/>
              </w:rPr>
            </w:pPr>
            <w:r w:rsidRPr="002E2BFA">
              <w:rPr>
                <w:i/>
                <w:iCs/>
                <w:sz w:val="20"/>
                <w:szCs w:val="20"/>
              </w:rPr>
              <w:t>methodologies gained in one situation to new</w:t>
            </w:r>
          </w:p>
          <w:p w14:paraId="1395DF65" w14:textId="77777777" w:rsidR="00812073" w:rsidRPr="002E2BFA" w:rsidRDefault="00812073" w:rsidP="00812073">
            <w:pPr>
              <w:autoSpaceDE w:val="0"/>
              <w:autoSpaceDN w:val="0"/>
              <w:adjustRightInd w:val="0"/>
              <w:rPr>
                <w:i/>
                <w:iCs/>
                <w:sz w:val="20"/>
                <w:szCs w:val="20"/>
              </w:rPr>
            </w:pPr>
            <w:r w:rsidRPr="002E2BFA">
              <w:rPr>
                <w:i/>
                <w:iCs/>
                <w:sz w:val="20"/>
                <w:szCs w:val="20"/>
              </w:rPr>
              <w:t>situations</w:t>
            </w:r>
          </w:p>
          <w:p w14:paraId="77A7EC32" w14:textId="77777777" w:rsidR="00812073" w:rsidRPr="002E2BFA" w:rsidRDefault="00812073" w:rsidP="00812073">
            <w:pPr>
              <w:autoSpaceDE w:val="0"/>
              <w:autoSpaceDN w:val="0"/>
              <w:adjustRightInd w:val="0"/>
              <w:rPr>
                <w:b/>
                <w:bCs/>
                <w:sz w:val="20"/>
                <w:szCs w:val="20"/>
              </w:rPr>
            </w:pPr>
          </w:p>
        </w:tc>
        <w:tc>
          <w:tcPr>
            <w:tcW w:w="2805" w:type="dxa"/>
          </w:tcPr>
          <w:p w14:paraId="001D3773" w14:textId="77777777" w:rsidR="00812073" w:rsidRPr="002E2BFA" w:rsidRDefault="00812073" w:rsidP="00812073">
            <w:pPr>
              <w:autoSpaceDE w:val="0"/>
              <w:autoSpaceDN w:val="0"/>
              <w:adjustRightInd w:val="0"/>
              <w:rPr>
                <w:b/>
                <w:bCs/>
                <w:sz w:val="20"/>
                <w:szCs w:val="20"/>
              </w:rPr>
            </w:pPr>
            <w:r w:rsidRPr="002E2BFA">
              <w:rPr>
                <w:sz w:val="20"/>
                <w:szCs w:val="20"/>
              </w:rPr>
              <w:t>Adapts and applies, independently, skills,</w:t>
            </w:r>
            <w:r>
              <w:rPr>
                <w:sz w:val="20"/>
                <w:szCs w:val="20"/>
              </w:rPr>
              <w:t xml:space="preserve"> </w:t>
            </w:r>
            <w:r w:rsidRPr="002E2BFA">
              <w:rPr>
                <w:sz w:val="20"/>
                <w:szCs w:val="20"/>
              </w:rPr>
              <w:t>abilities, theories, or methodologies gained</w:t>
            </w:r>
            <w:r>
              <w:rPr>
                <w:sz w:val="20"/>
                <w:szCs w:val="20"/>
              </w:rPr>
              <w:t xml:space="preserve"> </w:t>
            </w:r>
            <w:r w:rsidRPr="002E2BFA">
              <w:rPr>
                <w:sz w:val="20"/>
                <w:szCs w:val="20"/>
              </w:rPr>
              <w:t xml:space="preserve">in one situation to new situations </w:t>
            </w:r>
            <w:r w:rsidRPr="002E2BFA">
              <w:rPr>
                <w:b/>
                <w:bCs/>
                <w:sz w:val="20"/>
                <w:szCs w:val="20"/>
              </w:rPr>
              <w:t>to solve</w:t>
            </w:r>
            <w:r>
              <w:rPr>
                <w:b/>
                <w:bCs/>
                <w:sz w:val="20"/>
                <w:szCs w:val="20"/>
              </w:rPr>
              <w:t xml:space="preserve"> </w:t>
            </w:r>
            <w:r w:rsidRPr="002E2BFA">
              <w:rPr>
                <w:b/>
                <w:bCs/>
                <w:sz w:val="20"/>
                <w:szCs w:val="20"/>
              </w:rPr>
              <w:t>difficult problems or explore complex</w:t>
            </w:r>
            <w:r>
              <w:rPr>
                <w:b/>
                <w:bCs/>
                <w:sz w:val="20"/>
                <w:szCs w:val="20"/>
              </w:rPr>
              <w:t xml:space="preserve"> </w:t>
            </w:r>
            <w:r w:rsidRPr="002E2BFA">
              <w:rPr>
                <w:b/>
                <w:bCs/>
                <w:sz w:val="20"/>
                <w:szCs w:val="20"/>
              </w:rPr>
              <w:t>issues in original ways.</w:t>
            </w:r>
          </w:p>
        </w:tc>
        <w:tc>
          <w:tcPr>
            <w:tcW w:w="2805" w:type="dxa"/>
          </w:tcPr>
          <w:p w14:paraId="7BE4DEDC" w14:textId="77777777" w:rsidR="00812073" w:rsidRPr="002E2BFA" w:rsidRDefault="00812073" w:rsidP="00812073">
            <w:pPr>
              <w:autoSpaceDE w:val="0"/>
              <w:autoSpaceDN w:val="0"/>
              <w:adjustRightInd w:val="0"/>
              <w:rPr>
                <w:b/>
                <w:bCs/>
                <w:sz w:val="20"/>
                <w:szCs w:val="20"/>
              </w:rPr>
            </w:pPr>
            <w:r w:rsidRPr="002E2BFA">
              <w:rPr>
                <w:sz w:val="20"/>
                <w:szCs w:val="20"/>
              </w:rPr>
              <w:t>Adapts and applies skills, abilities, theories,</w:t>
            </w:r>
            <w:r>
              <w:rPr>
                <w:sz w:val="20"/>
                <w:szCs w:val="20"/>
              </w:rPr>
              <w:t xml:space="preserve"> </w:t>
            </w:r>
            <w:r w:rsidRPr="002E2BFA">
              <w:rPr>
                <w:sz w:val="20"/>
                <w:szCs w:val="20"/>
              </w:rPr>
              <w:t>or methodologies gained in one situation</w:t>
            </w:r>
            <w:r>
              <w:rPr>
                <w:sz w:val="20"/>
                <w:szCs w:val="20"/>
              </w:rPr>
              <w:t xml:space="preserve"> </w:t>
            </w:r>
            <w:r w:rsidRPr="002E2BFA">
              <w:rPr>
                <w:sz w:val="20"/>
                <w:szCs w:val="20"/>
              </w:rPr>
              <w:t xml:space="preserve">to new situations </w:t>
            </w:r>
            <w:r w:rsidRPr="002E2BFA">
              <w:rPr>
                <w:b/>
                <w:bCs/>
                <w:sz w:val="20"/>
                <w:szCs w:val="20"/>
              </w:rPr>
              <w:t>to solve problems or</w:t>
            </w:r>
            <w:r>
              <w:rPr>
                <w:b/>
                <w:bCs/>
                <w:sz w:val="20"/>
                <w:szCs w:val="20"/>
              </w:rPr>
              <w:t xml:space="preserve"> </w:t>
            </w:r>
            <w:r w:rsidRPr="002E2BFA">
              <w:rPr>
                <w:b/>
                <w:bCs/>
                <w:sz w:val="20"/>
                <w:szCs w:val="20"/>
              </w:rPr>
              <w:t>explore issues.</w:t>
            </w:r>
          </w:p>
          <w:p w14:paraId="1646A4F2" w14:textId="77777777" w:rsidR="00812073" w:rsidRPr="002E2BFA" w:rsidRDefault="00812073" w:rsidP="00812073">
            <w:pPr>
              <w:autoSpaceDE w:val="0"/>
              <w:autoSpaceDN w:val="0"/>
              <w:adjustRightInd w:val="0"/>
              <w:rPr>
                <w:sz w:val="20"/>
                <w:szCs w:val="20"/>
              </w:rPr>
            </w:pPr>
          </w:p>
        </w:tc>
        <w:tc>
          <w:tcPr>
            <w:tcW w:w="2635" w:type="dxa"/>
          </w:tcPr>
          <w:p w14:paraId="2F32A5EA" w14:textId="77777777" w:rsidR="00812073" w:rsidRPr="002E2BFA" w:rsidRDefault="00812073" w:rsidP="00812073">
            <w:pPr>
              <w:autoSpaceDE w:val="0"/>
              <w:autoSpaceDN w:val="0"/>
              <w:adjustRightInd w:val="0"/>
              <w:rPr>
                <w:b/>
                <w:bCs/>
                <w:sz w:val="20"/>
                <w:szCs w:val="20"/>
              </w:rPr>
            </w:pPr>
            <w:r w:rsidRPr="002E2BFA">
              <w:rPr>
                <w:sz w:val="20"/>
                <w:szCs w:val="20"/>
              </w:rPr>
              <w:t>Uses skills, abilities, theories, or</w:t>
            </w:r>
            <w:r>
              <w:rPr>
                <w:sz w:val="20"/>
                <w:szCs w:val="20"/>
              </w:rPr>
              <w:t xml:space="preserve"> </w:t>
            </w:r>
            <w:r w:rsidRPr="002E2BFA">
              <w:rPr>
                <w:sz w:val="20"/>
                <w:szCs w:val="20"/>
              </w:rPr>
              <w:t>methodologies gained in one situation in a</w:t>
            </w:r>
            <w:r>
              <w:rPr>
                <w:sz w:val="20"/>
                <w:szCs w:val="20"/>
              </w:rPr>
              <w:t xml:space="preserve"> </w:t>
            </w:r>
            <w:r w:rsidRPr="002E2BFA">
              <w:rPr>
                <w:sz w:val="20"/>
                <w:szCs w:val="20"/>
              </w:rPr>
              <w:t xml:space="preserve">new situation </w:t>
            </w:r>
            <w:r w:rsidRPr="002E2BFA">
              <w:rPr>
                <w:b/>
                <w:bCs/>
                <w:sz w:val="20"/>
                <w:szCs w:val="20"/>
              </w:rPr>
              <w:t>to contribute to</w:t>
            </w:r>
            <w:r>
              <w:rPr>
                <w:b/>
                <w:bCs/>
                <w:sz w:val="20"/>
                <w:szCs w:val="20"/>
              </w:rPr>
              <w:t xml:space="preserve"> </w:t>
            </w:r>
            <w:r w:rsidRPr="002E2BFA">
              <w:rPr>
                <w:b/>
                <w:bCs/>
                <w:sz w:val="20"/>
                <w:szCs w:val="20"/>
              </w:rPr>
              <w:t>understanding of problems or issues.</w:t>
            </w:r>
          </w:p>
        </w:tc>
        <w:tc>
          <w:tcPr>
            <w:tcW w:w="2636" w:type="dxa"/>
          </w:tcPr>
          <w:p w14:paraId="4513DF38" w14:textId="77777777" w:rsidR="00812073" w:rsidRPr="002E2BFA" w:rsidRDefault="00812073" w:rsidP="00812073">
            <w:pPr>
              <w:autoSpaceDE w:val="0"/>
              <w:autoSpaceDN w:val="0"/>
              <w:adjustRightInd w:val="0"/>
              <w:rPr>
                <w:b/>
                <w:bCs/>
                <w:sz w:val="20"/>
                <w:szCs w:val="20"/>
              </w:rPr>
            </w:pPr>
            <w:r w:rsidRPr="002E2BFA">
              <w:rPr>
                <w:sz w:val="20"/>
                <w:szCs w:val="20"/>
              </w:rPr>
              <w:t>Uses, in a basic way, skills, abilities,</w:t>
            </w:r>
            <w:r>
              <w:rPr>
                <w:sz w:val="20"/>
                <w:szCs w:val="20"/>
              </w:rPr>
              <w:t xml:space="preserve"> </w:t>
            </w:r>
            <w:r w:rsidRPr="002E2BFA">
              <w:rPr>
                <w:sz w:val="20"/>
                <w:szCs w:val="20"/>
              </w:rPr>
              <w:t>theories, or methodologies gained in one</w:t>
            </w:r>
            <w:r>
              <w:rPr>
                <w:sz w:val="20"/>
                <w:szCs w:val="20"/>
              </w:rPr>
              <w:t xml:space="preserve"> </w:t>
            </w:r>
            <w:r w:rsidRPr="002E2BFA">
              <w:rPr>
                <w:sz w:val="20"/>
                <w:szCs w:val="20"/>
              </w:rPr>
              <w:t xml:space="preserve">situation </w:t>
            </w:r>
            <w:r w:rsidRPr="002E2BFA">
              <w:rPr>
                <w:b/>
                <w:bCs/>
                <w:sz w:val="20"/>
                <w:szCs w:val="20"/>
              </w:rPr>
              <w:t>in a new situation.</w:t>
            </w:r>
          </w:p>
          <w:p w14:paraId="26673FB0" w14:textId="77777777" w:rsidR="00812073" w:rsidRPr="002E2BFA" w:rsidRDefault="00812073" w:rsidP="00812073">
            <w:pPr>
              <w:autoSpaceDE w:val="0"/>
              <w:autoSpaceDN w:val="0"/>
              <w:adjustRightInd w:val="0"/>
              <w:rPr>
                <w:sz w:val="20"/>
                <w:szCs w:val="20"/>
              </w:rPr>
            </w:pPr>
          </w:p>
        </w:tc>
      </w:tr>
    </w:tbl>
    <w:p w14:paraId="279727F7" w14:textId="77777777" w:rsidR="00812073" w:rsidRPr="003D4C53" w:rsidRDefault="00812073" w:rsidP="00812073">
      <w:pPr>
        <w:jc w:val="center"/>
        <w:rPr>
          <w:b/>
          <w:bCs/>
          <w:sz w:val="26"/>
          <w:szCs w:val="26"/>
        </w:rPr>
      </w:pPr>
      <w:r>
        <w:br w:type="page"/>
      </w:r>
      <w:r w:rsidRPr="003D4C53">
        <w:rPr>
          <w:b/>
          <w:bCs/>
          <w:sz w:val="40"/>
          <w:szCs w:val="40"/>
        </w:rPr>
        <w:lastRenderedPageBreak/>
        <w:t>I</w:t>
      </w:r>
      <w:r w:rsidRPr="003D4C53">
        <w:rPr>
          <w:b/>
          <w:bCs/>
          <w:sz w:val="26"/>
          <w:szCs w:val="26"/>
        </w:rPr>
        <w:t xml:space="preserve">NTERCULTURAL </w:t>
      </w:r>
      <w:r w:rsidRPr="003D4C53">
        <w:rPr>
          <w:b/>
          <w:bCs/>
          <w:sz w:val="40"/>
          <w:szCs w:val="40"/>
        </w:rPr>
        <w:t>K</w:t>
      </w:r>
      <w:r w:rsidRPr="003D4C53">
        <w:rPr>
          <w:b/>
          <w:bCs/>
          <w:sz w:val="26"/>
          <w:szCs w:val="26"/>
        </w:rPr>
        <w:t xml:space="preserve">NOWLEDGE AND </w:t>
      </w:r>
      <w:r w:rsidRPr="003D4C53">
        <w:rPr>
          <w:b/>
          <w:bCs/>
          <w:sz w:val="40"/>
          <w:szCs w:val="40"/>
        </w:rPr>
        <w:t>C</w:t>
      </w:r>
      <w:r w:rsidRPr="003D4C53">
        <w:rPr>
          <w:b/>
          <w:bCs/>
          <w:sz w:val="26"/>
          <w:szCs w:val="26"/>
        </w:rPr>
        <w:t xml:space="preserve">OMPETENCE </w:t>
      </w:r>
      <w:r w:rsidRPr="003D4C53">
        <w:rPr>
          <w:b/>
          <w:bCs/>
          <w:sz w:val="40"/>
          <w:szCs w:val="40"/>
        </w:rPr>
        <w:t>VALUE R</w:t>
      </w:r>
      <w:r w:rsidRPr="003D4C53">
        <w:rPr>
          <w:b/>
          <w:bCs/>
          <w:sz w:val="26"/>
          <w:szCs w:val="26"/>
        </w:rPr>
        <w:t>UBRIC</w:t>
      </w:r>
    </w:p>
    <w:p w14:paraId="6CE4F576" w14:textId="77777777" w:rsidR="00812073" w:rsidRPr="003D4C53" w:rsidRDefault="00812073" w:rsidP="00812073">
      <w:pPr>
        <w:autoSpaceDE w:val="0"/>
        <w:autoSpaceDN w:val="0"/>
        <w:adjustRightInd w:val="0"/>
        <w:jc w:val="center"/>
        <w:rPr>
          <w:i/>
          <w:iCs/>
          <w:sz w:val="23"/>
          <w:szCs w:val="23"/>
        </w:rPr>
      </w:pPr>
      <w:r w:rsidRPr="003D4C53">
        <w:rPr>
          <w:i/>
          <w:iCs/>
          <w:sz w:val="23"/>
          <w:szCs w:val="23"/>
        </w:rPr>
        <w:t>for more information, please contact value@aacu.org</w:t>
      </w:r>
    </w:p>
    <w:p w14:paraId="26A99BB1" w14:textId="77777777" w:rsidR="00812073" w:rsidRPr="003D4C53" w:rsidRDefault="00812073" w:rsidP="00812073">
      <w:pPr>
        <w:autoSpaceDE w:val="0"/>
        <w:autoSpaceDN w:val="0"/>
        <w:adjustRightInd w:val="0"/>
        <w:rPr>
          <w:b/>
          <w:bCs/>
          <w:sz w:val="23"/>
          <w:szCs w:val="23"/>
        </w:rPr>
      </w:pPr>
    </w:p>
    <w:p w14:paraId="53C69776" w14:textId="77777777" w:rsidR="00812073" w:rsidRPr="003D4C53" w:rsidRDefault="00812073" w:rsidP="00812073">
      <w:pPr>
        <w:autoSpaceDE w:val="0"/>
        <w:autoSpaceDN w:val="0"/>
        <w:adjustRightInd w:val="0"/>
        <w:jc w:val="center"/>
        <w:rPr>
          <w:b/>
          <w:bCs/>
          <w:sz w:val="23"/>
          <w:szCs w:val="23"/>
        </w:rPr>
      </w:pPr>
      <w:r w:rsidRPr="003D4C53">
        <w:rPr>
          <w:b/>
          <w:bCs/>
          <w:sz w:val="23"/>
          <w:szCs w:val="23"/>
        </w:rPr>
        <w:t>Definition</w:t>
      </w:r>
    </w:p>
    <w:p w14:paraId="04AD729F" w14:textId="77777777" w:rsidR="00812073" w:rsidRPr="003D4C53" w:rsidRDefault="00812073" w:rsidP="00812073">
      <w:pPr>
        <w:autoSpaceDE w:val="0"/>
        <w:autoSpaceDN w:val="0"/>
        <w:adjustRightInd w:val="0"/>
        <w:rPr>
          <w:sz w:val="23"/>
          <w:szCs w:val="23"/>
        </w:rPr>
      </w:pPr>
      <w:r w:rsidRPr="003D4C53">
        <w:rPr>
          <w:sz w:val="23"/>
          <w:szCs w:val="23"/>
        </w:rPr>
        <w:t xml:space="preserve">Intercultural Knowledge and Competence is "a set of cognitive, affective, and behavioral skills and characteristics that support effective and appropriate interaction in a variety of cultural contexts.” (Bennett, J. M. (2008). "Transformative training: Designing programs for culture learning." In M. A. </w:t>
      </w:r>
      <w:proofErr w:type="spellStart"/>
      <w:r w:rsidRPr="003D4C53">
        <w:rPr>
          <w:sz w:val="23"/>
          <w:szCs w:val="23"/>
        </w:rPr>
        <w:t>Moodian</w:t>
      </w:r>
      <w:proofErr w:type="spellEnd"/>
      <w:r w:rsidRPr="003D4C53">
        <w:rPr>
          <w:sz w:val="23"/>
          <w:szCs w:val="23"/>
        </w:rPr>
        <w:t xml:space="preserve"> (Ed.), </w:t>
      </w:r>
      <w:r w:rsidRPr="003D4C53">
        <w:rPr>
          <w:i/>
          <w:iCs/>
          <w:sz w:val="23"/>
          <w:szCs w:val="23"/>
        </w:rPr>
        <w:t xml:space="preserve">Contemporary leadership and intercultural competence: Understanding and utilizing cultural diversity to build successful organizations </w:t>
      </w:r>
      <w:r w:rsidRPr="003D4C53">
        <w:rPr>
          <w:sz w:val="23"/>
          <w:szCs w:val="23"/>
        </w:rPr>
        <w:t>(pp. 95-110). Thousand Oaks, CA: Sage.)</w:t>
      </w:r>
    </w:p>
    <w:p w14:paraId="0D12EEB1" w14:textId="77777777" w:rsidR="00812073" w:rsidRPr="003D4C53" w:rsidRDefault="00812073" w:rsidP="00812073">
      <w:pPr>
        <w:autoSpaceDE w:val="0"/>
        <w:autoSpaceDN w:val="0"/>
        <w:adjustRightInd w:val="0"/>
        <w:rPr>
          <w:b/>
          <w:bCs/>
          <w:sz w:val="23"/>
          <w:szCs w:val="23"/>
        </w:rPr>
      </w:pPr>
    </w:p>
    <w:p w14:paraId="2A5BC73B" w14:textId="77777777" w:rsidR="00812073" w:rsidRPr="003D4C53" w:rsidRDefault="00812073" w:rsidP="00812073">
      <w:pPr>
        <w:autoSpaceDE w:val="0"/>
        <w:autoSpaceDN w:val="0"/>
        <w:adjustRightInd w:val="0"/>
        <w:jc w:val="center"/>
        <w:rPr>
          <w:b/>
          <w:bCs/>
          <w:sz w:val="23"/>
          <w:szCs w:val="23"/>
        </w:rPr>
      </w:pPr>
      <w:r w:rsidRPr="003D4C53">
        <w:rPr>
          <w:b/>
          <w:bCs/>
          <w:sz w:val="23"/>
          <w:szCs w:val="23"/>
        </w:rPr>
        <w:t>Framing Language</w:t>
      </w:r>
    </w:p>
    <w:p w14:paraId="1DF6EE7D" w14:textId="77777777" w:rsidR="00812073" w:rsidRPr="003D4C53" w:rsidRDefault="00812073" w:rsidP="00812073">
      <w:pPr>
        <w:autoSpaceDE w:val="0"/>
        <w:autoSpaceDN w:val="0"/>
        <w:adjustRightInd w:val="0"/>
        <w:rPr>
          <w:sz w:val="23"/>
          <w:szCs w:val="23"/>
        </w:rPr>
      </w:pPr>
      <w:r w:rsidRPr="003D4C53">
        <w:rPr>
          <w:sz w:val="23"/>
          <w:szCs w:val="23"/>
        </w:rPr>
        <w:t>The call to integrate intercultural knowledge and competence into the heart of education is an imperative born of seeing ourselves as members of a world community, knowing that we share the future with others. Beyond mere exposure to culturally different others, the campus community requires the capacity to: meaningfully engage those others, place social justice in historical and political context, and put culture at the core of transformative learning. The intercultural knowledge and competence rubric suggests a systematic way to measure our capacity to identify our own cultural patterns, compare and contrast them with others, and adapt empathically and flexibly to unfamiliar ways of being.</w:t>
      </w:r>
    </w:p>
    <w:p w14:paraId="2527F2E6" w14:textId="77777777" w:rsidR="00812073" w:rsidRPr="003D4C53" w:rsidRDefault="00812073" w:rsidP="00812073">
      <w:pPr>
        <w:autoSpaceDE w:val="0"/>
        <w:autoSpaceDN w:val="0"/>
        <w:adjustRightInd w:val="0"/>
        <w:rPr>
          <w:sz w:val="23"/>
          <w:szCs w:val="23"/>
        </w:rPr>
      </w:pPr>
    </w:p>
    <w:p w14:paraId="089E31F5" w14:textId="77777777" w:rsidR="00812073" w:rsidRPr="003D4C53" w:rsidRDefault="00812073" w:rsidP="00812073">
      <w:pPr>
        <w:autoSpaceDE w:val="0"/>
        <w:autoSpaceDN w:val="0"/>
        <w:adjustRightInd w:val="0"/>
        <w:rPr>
          <w:sz w:val="23"/>
          <w:szCs w:val="23"/>
        </w:rPr>
      </w:pPr>
      <w:r w:rsidRPr="003D4C53">
        <w:rPr>
          <w:sz w:val="23"/>
          <w:szCs w:val="23"/>
        </w:rPr>
        <w:t xml:space="preserve">The levels of this rubric are informed in part by M. Bennett's Developmental Model of Intercultural Sensitivity (Bennett, M.J. (1993), "Towards </w:t>
      </w:r>
      <w:proofErr w:type="spellStart"/>
      <w:r w:rsidRPr="003D4C53">
        <w:rPr>
          <w:sz w:val="23"/>
          <w:szCs w:val="23"/>
        </w:rPr>
        <w:t>Ethnorelativism</w:t>
      </w:r>
      <w:proofErr w:type="spellEnd"/>
      <w:r w:rsidRPr="003D4C53">
        <w:rPr>
          <w:sz w:val="23"/>
          <w:szCs w:val="23"/>
        </w:rPr>
        <w:t xml:space="preserve">: A Developmental Model of Intercultural </w:t>
      </w:r>
      <w:proofErr w:type="spellStart"/>
      <w:r w:rsidRPr="003D4C53">
        <w:rPr>
          <w:sz w:val="23"/>
          <w:szCs w:val="23"/>
        </w:rPr>
        <w:t>Sensitity</w:t>
      </w:r>
      <w:proofErr w:type="spellEnd"/>
      <w:r w:rsidRPr="003D4C53">
        <w:rPr>
          <w:sz w:val="23"/>
          <w:szCs w:val="23"/>
        </w:rPr>
        <w:t xml:space="preserve">". In R. M. Paige (Ed.) </w:t>
      </w:r>
      <w:r w:rsidRPr="003D4C53">
        <w:rPr>
          <w:i/>
          <w:iCs/>
          <w:sz w:val="23"/>
          <w:szCs w:val="23"/>
        </w:rPr>
        <w:t xml:space="preserve">Education for the Intercultural Experience </w:t>
      </w:r>
      <w:r w:rsidRPr="003D4C53">
        <w:rPr>
          <w:sz w:val="23"/>
          <w:szCs w:val="23"/>
        </w:rPr>
        <w:t xml:space="preserve">(pp. 22-71). Yarmouth, ME: Intercultural Press). In addition, the criteria in this rubric are informed in part by D.K. </w:t>
      </w:r>
      <w:proofErr w:type="spellStart"/>
      <w:r w:rsidRPr="003D4C53">
        <w:rPr>
          <w:sz w:val="23"/>
          <w:szCs w:val="23"/>
        </w:rPr>
        <w:t>Deardorff's</w:t>
      </w:r>
      <w:proofErr w:type="spellEnd"/>
      <w:r w:rsidRPr="003D4C53">
        <w:rPr>
          <w:sz w:val="23"/>
          <w:szCs w:val="23"/>
        </w:rPr>
        <w:t xml:space="preserve"> intercultural framework which is the first research-based consensus model of intercultural competence (</w:t>
      </w:r>
      <w:proofErr w:type="spellStart"/>
      <w:r w:rsidRPr="003D4C53">
        <w:rPr>
          <w:sz w:val="23"/>
          <w:szCs w:val="23"/>
        </w:rPr>
        <w:t>Deardorff</w:t>
      </w:r>
      <w:proofErr w:type="spellEnd"/>
      <w:r w:rsidRPr="003D4C53">
        <w:rPr>
          <w:sz w:val="23"/>
          <w:szCs w:val="23"/>
        </w:rPr>
        <w:t xml:space="preserve">, D.K. 2006, "The identification and assessment of intercultural competence as a student outcome of internationalization" in </w:t>
      </w:r>
      <w:r w:rsidRPr="003D4C53">
        <w:rPr>
          <w:i/>
          <w:iCs/>
          <w:sz w:val="23"/>
          <w:szCs w:val="23"/>
        </w:rPr>
        <w:t>Journal of Studies in International Education</w:t>
      </w:r>
      <w:r w:rsidRPr="003D4C53">
        <w:rPr>
          <w:sz w:val="23"/>
          <w:szCs w:val="23"/>
        </w:rPr>
        <w:t>, Vol. 10, No. 3, 241-266). It is also important to understand that intercultural knowledge and competence is more complex than what</w:t>
      </w:r>
    </w:p>
    <w:p w14:paraId="37EF33A9" w14:textId="77777777" w:rsidR="00812073" w:rsidRPr="003D4C53" w:rsidRDefault="00812073" w:rsidP="00812073">
      <w:pPr>
        <w:autoSpaceDE w:val="0"/>
        <w:autoSpaceDN w:val="0"/>
        <w:adjustRightInd w:val="0"/>
        <w:rPr>
          <w:sz w:val="23"/>
          <w:szCs w:val="23"/>
        </w:rPr>
      </w:pPr>
      <w:r w:rsidRPr="003D4C53">
        <w:rPr>
          <w:sz w:val="23"/>
          <w:szCs w:val="23"/>
        </w:rPr>
        <w:t xml:space="preserve">is reflected in this rubric. This rubric identifies six of the key components of intercultural knowledge and competence, but there are other components as identified in the </w:t>
      </w:r>
      <w:proofErr w:type="spellStart"/>
      <w:r w:rsidRPr="003D4C53">
        <w:rPr>
          <w:sz w:val="23"/>
          <w:szCs w:val="23"/>
        </w:rPr>
        <w:t>Deardorff</w:t>
      </w:r>
      <w:proofErr w:type="spellEnd"/>
      <w:r w:rsidRPr="003D4C53">
        <w:rPr>
          <w:sz w:val="23"/>
          <w:szCs w:val="23"/>
        </w:rPr>
        <w:t xml:space="preserve"> model and in other research.</w:t>
      </w:r>
    </w:p>
    <w:p w14:paraId="6E9DA1F3" w14:textId="77777777" w:rsidR="00812073" w:rsidRDefault="00812073" w:rsidP="00812073">
      <w:pPr>
        <w:autoSpaceDE w:val="0"/>
        <w:autoSpaceDN w:val="0"/>
        <w:adjustRightInd w:val="0"/>
        <w:jc w:val="center"/>
        <w:rPr>
          <w:b/>
          <w:bCs/>
          <w:sz w:val="23"/>
          <w:szCs w:val="23"/>
        </w:rPr>
      </w:pPr>
    </w:p>
    <w:p w14:paraId="305AD307" w14:textId="77777777" w:rsidR="00812073" w:rsidRPr="003D4C53" w:rsidRDefault="00812073" w:rsidP="00812073">
      <w:pPr>
        <w:autoSpaceDE w:val="0"/>
        <w:autoSpaceDN w:val="0"/>
        <w:adjustRightInd w:val="0"/>
        <w:jc w:val="center"/>
        <w:rPr>
          <w:b/>
          <w:bCs/>
          <w:sz w:val="23"/>
          <w:szCs w:val="23"/>
        </w:rPr>
      </w:pPr>
      <w:r w:rsidRPr="003D4C53">
        <w:rPr>
          <w:b/>
          <w:bCs/>
          <w:sz w:val="23"/>
          <w:szCs w:val="23"/>
        </w:rPr>
        <w:t>Glossary</w:t>
      </w:r>
    </w:p>
    <w:p w14:paraId="275E6ED0" w14:textId="77777777" w:rsidR="00812073" w:rsidRPr="003D4C53" w:rsidRDefault="00812073" w:rsidP="00812073">
      <w:pPr>
        <w:autoSpaceDE w:val="0"/>
        <w:autoSpaceDN w:val="0"/>
        <w:adjustRightInd w:val="0"/>
        <w:jc w:val="center"/>
        <w:rPr>
          <w:i/>
          <w:iCs/>
          <w:sz w:val="23"/>
          <w:szCs w:val="23"/>
        </w:rPr>
      </w:pPr>
      <w:r w:rsidRPr="003D4C53">
        <w:rPr>
          <w:i/>
          <w:iCs/>
          <w:sz w:val="23"/>
          <w:szCs w:val="23"/>
        </w:rPr>
        <w:t>The definitions that follow were developed to clarify terms and concepts used in this rubric only.</w:t>
      </w:r>
    </w:p>
    <w:p w14:paraId="6CCDEF09" w14:textId="77777777" w:rsidR="00812073" w:rsidRPr="003D4C53" w:rsidRDefault="00812073" w:rsidP="00812073">
      <w:pPr>
        <w:autoSpaceDE w:val="0"/>
        <w:autoSpaceDN w:val="0"/>
        <w:adjustRightInd w:val="0"/>
        <w:ind w:left="187" w:hanging="187"/>
        <w:rPr>
          <w:sz w:val="23"/>
          <w:szCs w:val="23"/>
        </w:rPr>
      </w:pPr>
      <w:r>
        <w:rPr>
          <w:sz w:val="23"/>
          <w:szCs w:val="23"/>
        </w:rPr>
        <w:t xml:space="preserve">• </w:t>
      </w:r>
      <w:r w:rsidRPr="003D4C53">
        <w:rPr>
          <w:sz w:val="23"/>
          <w:szCs w:val="23"/>
        </w:rPr>
        <w:t>Culture: All knowledge and values shared by a group.</w:t>
      </w:r>
    </w:p>
    <w:p w14:paraId="3358256E" w14:textId="77777777" w:rsidR="00812073" w:rsidRPr="003D4C53" w:rsidRDefault="00812073" w:rsidP="00812073">
      <w:pPr>
        <w:autoSpaceDE w:val="0"/>
        <w:autoSpaceDN w:val="0"/>
        <w:adjustRightInd w:val="0"/>
        <w:ind w:left="187" w:hanging="187"/>
        <w:rPr>
          <w:sz w:val="23"/>
          <w:szCs w:val="23"/>
        </w:rPr>
      </w:pPr>
      <w:r>
        <w:rPr>
          <w:sz w:val="23"/>
          <w:szCs w:val="23"/>
        </w:rPr>
        <w:t xml:space="preserve">• </w:t>
      </w:r>
      <w:r w:rsidRPr="003D4C53">
        <w:rPr>
          <w:sz w:val="23"/>
          <w:szCs w:val="23"/>
        </w:rPr>
        <w:t>Cultural rules and biases: Boundaries within which an individual operates in order to feel a sense of belonging to a society or group, based on the values shared by that society or group.</w:t>
      </w:r>
    </w:p>
    <w:p w14:paraId="57A0BBDC" w14:textId="77777777" w:rsidR="00812073" w:rsidRPr="003D4C53" w:rsidRDefault="00812073" w:rsidP="00812073">
      <w:pPr>
        <w:autoSpaceDE w:val="0"/>
        <w:autoSpaceDN w:val="0"/>
        <w:adjustRightInd w:val="0"/>
        <w:ind w:left="187" w:hanging="187"/>
        <w:rPr>
          <w:sz w:val="23"/>
          <w:szCs w:val="23"/>
        </w:rPr>
      </w:pPr>
      <w:r>
        <w:rPr>
          <w:sz w:val="23"/>
          <w:szCs w:val="23"/>
        </w:rPr>
        <w:lastRenderedPageBreak/>
        <w:t>•</w:t>
      </w:r>
      <w:r w:rsidRPr="003D4C53">
        <w:rPr>
          <w:sz w:val="23"/>
          <w:szCs w:val="23"/>
        </w:rPr>
        <w:t xml:space="preserve"> Empathy: "Empathy is the imaginary participation in another person’s experience, including emotional and intellectual dimensions, by imagining his or her perspective (not by assuming the person’s position)". Bennett, J. 1998. Transition shock: Putting culture shock in perspective. In Bennett, M., Ed. Basic concepts of intercultural communication. Yarmouth ME: Intercultural Press, 215 – 224.</w:t>
      </w:r>
    </w:p>
    <w:p w14:paraId="4C53CB07" w14:textId="77777777" w:rsidR="00812073" w:rsidRPr="003D4C53" w:rsidRDefault="00812073" w:rsidP="00812073">
      <w:pPr>
        <w:autoSpaceDE w:val="0"/>
        <w:autoSpaceDN w:val="0"/>
        <w:adjustRightInd w:val="0"/>
        <w:ind w:left="187" w:hanging="187"/>
        <w:rPr>
          <w:sz w:val="23"/>
          <w:szCs w:val="23"/>
        </w:rPr>
      </w:pPr>
      <w:r>
        <w:rPr>
          <w:sz w:val="23"/>
          <w:szCs w:val="23"/>
        </w:rPr>
        <w:t xml:space="preserve">• </w:t>
      </w:r>
      <w:r w:rsidRPr="003D4C53">
        <w:rPr>
          <w:sz w:val="23"/>
          <w:szCs w:val="23"/>
        </w:rPr>
        <w:t>Intercultural experience: The experience of an interaction with an individual or groups of people whose culture is different from your own.</w:t>
      </w:r>
    </w:p>
    <w:p w14:paraId="45A098CB" w14:textId="77777777" w:rsidR="00812073" w:rsidRPr="003D4C53" w:rsidRDefault="00812073" w:rsidP="00812073">
      <w:pPr>
        <w:autoSpaceDE w:val="0"/>
        <w:autoSpaceDN w:val="0"/>
        <w:adjustRightInd w:val="0"/>
        <w:ind w:left="187" w:hanging="187"/>
        <w:rPr>
          <w:sz w:val="23"/>
          <w:szCs w:val="23"/>
        </w:rPr>
      </w:pPr>
      <w:r>
        <w:rPr>
          <w:sz w:val="23"/>
          <w:szCs w:val="23"/>
        </w:rPr>
        <w:t xml:space="preserve">• </w:t>
      </w:r>
      <w:r w:rsidRPr="003D4C53">
        <w:rPr>
          <w:sz w:val="23"/>
          <w:szCs w:val="23"/>
        </w:rPr>
        <w:t>Intercultural/cultural differences: The differences in rules, behaviors, communication and biases, based on cultural values that are different from one's own culture.</w:t>
      </w:r>
    </w:p>
    <w:p w14:paraId="3D128800" w14:textId="77777777" w:rsidR="00812073" w:rsidRPr="003D4C53" w:rsidRDefault="00812073" w:rsidP="00812073">
      <w:pPr>
        <w:autoSpaceDE w:val="0"/>
        <w:autoSpaceDN w:val="0"/>
        <w:adjustRightInd w:val="0"/>
        <w:ind w:left="187" w:hanging="187"/>
        <w:rPr>
          <w:sz w:val="23"/>
          <w:szCs w:val="23"/>
        </w:rPr>
      </w:pPr>
      <w:r w:rsidRPr="003D4C53">
        <w:rPr>
          <w:sz w:val="23"/>
          <w:szCs w:val="23"/>
        </w:rPr>
        <w:t>• Suspends judgment in valuing their interactions with culturally different others: Postpones assessment or evaluation (positive or negative) of interactions with people culturally different from one self. Disconnecting from the process of automatic judgment and taking time to reflect on possibly multiple meanings.</w:t>
      </w:r>
    </w:p>
    <w:p w14:paraId="0AF84331" w14:textId="77777777" w:rsidR="00812073" w:rsidRPr="003D4C53" w:rsidRDefault="00812073" w:rsidP="00812073">
      <w:pPr>
        <w:ind w:left="187" w:hanging="187"/>
        <w:rPr>
          <w:sz w:val="23"/>
          <w:szCs w:val="23"/>
        </w:rPr>
      </w:pPr>
      <w:r>
        <w:rPr>
          <w:sz w:val="23"/>
          <w:szCs w:val="23"/>
        </w:rPr>
        <w:t xml:space="preserve">• </w:t>
      </w:r>
      <w:r w:rsidRPr="003D4C53">
        <w:rPr>
          <w:sz w:val="23"/>
          <w:szCs w:val="23"/>
        </w:rPr>
        <w:t>Worldview: Worldview is the cognitive and affective lens through which people construe their experiences and make sense of the world around them.</w:t>
      </w:r>
    </w:p>
    <w:p w14:paraId="71366472" w14:textId="77777777" w:rsidR="00812073" w:rsidRPr="003D4C53" w:rsidRDefault="00812073" w:rsidP="00812073">
      <w:pPr>
        <w:autoSpaceDE w:val="0"/>
        <w:autoSpaceDN w:val="0"/>
        <w:adjustRightInd w:val="0"/>
        <w:jc w:val="center"/>
        <w:rPr>
          <w:b/>
          <w:bCs/>
          <w:sz w:val="26"/>
          <w:szCs w:val="26"/>
        </w:rPr>
      </w:pPr>
      <w:r w:rsidRPr="003D4C53">
        <w:rPr>
          <w:sz w:val="23"/>
          <w:szCs w:val="23"/>
        </w:rPr>
        <w:br w:type="page"/>
      </w:r>
      <w:r w:rsidRPr="003D4C53">
        <w:rPr>
          <w:b/>
          <w:bCs/>
          <w:sz w:val="40"/>
          <w:szCs w:val="40"/>
        </w:rPr>
        <w:lastRenderedPageBreak/>
        <w:t>I</w:t>
      </w:r>
      <w:r w:rsidRPr="003D4C53">
        <w:rPr>
          <w:b/>
          <w:bCs/>
          <w:sz w:val="26"/>
          <w:szCs w:val="26"/>
        </w:rPr>
        <w:t xml:space="preserve">NTERCULTURAL </w:t>
      </w:r>
      <w:r w:rsidRPr="003D4C53">
        <w:rPr>
          <w:b/>
          <w:bCs/>
          <w:sz w:val="40"/>
          <w:szCs w:val="40"/>
        </w:rPr>
        <w:t>K</w:t>
      </w:r>
      <w:r w:rsidRPr="003D4C53">
        <w:rPr>
          <w:b/>
          <w:bCs/>
          <w:sz w:val="26"/>
          <w:szCs w:val="26"/>
        </w:rPr>
        <w:t xml:space="preserve">NOWLEDGE AND </w:t>
      </w:r>
      <w:r w:rsidRPr="003D4C53">
        <w:rPr>
          <w:b/>
          <w:bCs/>
          <w:sz w:val="40"/>
          <w:szCs w:val="40"/>
        </w:rPr>
        <w:t>C</w:t>
      </w:r>
      <w:r w:rsidRPr="003D4C53">
        <w:rPr>
          <w:b/>
          <w:bCs/>
          <w:sz w:val="26"/>
          <w:szCs w:val="26"/>
        </w:rPr>
        <w:t xml:space="preserve">OMPETENCE </w:t>
      </w:r>
      <w:r w:rsidRPr="003D4C53">
        <w:rPr>
          <w:b/>
          <w:bCs/>
          <w:sz w:val="40"/>
          <w:szCs w:val="40"/>
        </w:rPr>
        <w:t>VALUE R</w:t>
      </w:r>
      <w:r w:rsidRPr="003D4C53">
        <w:rPr>
          <w:b/>
          <w:bCs/>
          <w:sz w:val="26"/>
          <w:szCs w:val="26"/>
        </w:rPr>
        <w:t>UBRIC</w:t>
      </w:r>
    </w:p>
    <w:p w14:paraId="4EB86BB7" w14:textId="77777777" w:rsidR="00812073" w:rsidRPr="003D4C53" w:rsidRDefault="00812073" w:rsidP="00812073">
      <w:pPr>
        <w:autoSpaceDE w:val="0"/>
        <w:autoSpaceDN w:val="0"/>
        <w:adjustRightInd w:val="0"/>
        <w:jc w:val="center"/>
        <w:rPr>
          <w:i/>
          <w:iCs/>
          <w:sz w:val="18"/>
          <w:szCs w:val="18"/>
        </w:rPr>
      </w:pPr>
      <w:r w:rsidRPr="003D4C53">
        <w:rPr>
          <w:i/>
          <w:iCs/>
          <w:sz w:val="18"/>
          <w:szCs w:val="18"/>
        </w:rPr>
        <w:t>for more information, please contact value@aacu.org</w:t>
      </w:r>
    </w:p>
    <w:p w14:paraId="14092087" w14:textId="77777777" w:rsidR="00812073" w:rsidRPr="003D4C53" w:rsidRDefault="00812073" w:rsidP="00812073">
      <w:pPr>
        <w:autoSpaceDE w:val="0"/>
        <w:autoSpaceDN w:val="0"/>
        <w:adjustRightInd w:val="0"/>
        <w:jc w:val="center"/>
        <w:rPr>
          <w:b/>
          <w:bCs/>
          <w:sz w:val="18"/>
          <w:szCs w:val="18"/>
        </w:rPr>
      </w:pPr>
    </w:p>
    <w:p w14:paraId="3D3194BD" w14:textId="77777777" w:rsidR="00812073" w:rsidRPr="003D4C53" w:rsidRDefault="00812073" w:rsidP="00812073">
      <w:pPr>
        <w:autoSpaceDE w:val="0"/>
        <w:autoSpaceDN w:val="0"/>
        <w:adjustRightInd w:val="0"/>
        <w:jc w:val="center"/>
        <w:rPr>
          <w:b/>
          <w:bCs/>
          <w:sz w:val="18"/>
          <w:szCs w:val="18"/>
        </w:rPr>
      </w:pPr>
      <w:r w:rsidRPr="003D4C53">
        <w:rPr>
          <w:b/>
          <w:bCs/>
          <w:sz w:val="18"/>
          <w:szCs w:val="18"/>
        </w:rPr>
        <w:t>Definition</w:t>
      </w:r>
    </w:p>
    <w:p w14:paraId="3223EB41" w14:textId="77777777" w:rsidR="00812073" w:rsidRPr="003D4C53" w:rsidRDefault="00812073" w:rsidP="00812073">
      <w:pPr>
        <w:autoSpaceDE w:val="0"/>
        <w:autoSpaceDN w:val="0"/>
        <w:adjustRightInd w:val="0"/>
        <w:rPr>
          <w:sz w:val="18"/>
          <w:szCs w:val="18"/>
        </w:rPr>
      </w:pPr>
      <w:r w:rsidRPr="003D4C53">
        <w:rPr>
          <w:sz w:val="18"/>
          <w:szCs w:val="18"/>
        </w:rPr>
        <w:t xml:space="preserve">Intercultural Knowledge and Competence is "a set of cognitive, affective, and behavioral skills and characteristics that support effective and appropriate interaction in a variety of cultural contexts.” (Bennett, J. M. (2008). "Transformative training: Designing programs for culture learning." In M. A. </w:t>
      </w:r>
      <w:proofErr w:type="spellStart"/>
      <w:r w:rsidRPr="003D4C53">
        <w:rPr>
          <w:sz w:val="18"/>
          <w:szCs w:val="18"/>
        </w:rPr>
        <w:t>Moodian</w:t>
      </w:r>
      <w:proofErr w:type="spellEnd"/>
      <w:r w:rsidRPr="003D4C53">
        <w:rPr>
          <w:sz w:val="18"/>
          <w:szCs w:val="18"/>
        </w:rPr>
        <w:t xml:space="preserve"> (Ed.), </w:t>
      </w:r>
      <w:r w:rsidRPr="003D4C53">
        <w:rPr>
          <w:i/>
          <w:iCs/>
          <w:sz w:val="18"/>
          <w:szCs w:val="18"/>
        </w:rPr>
        <w:t xml:space="preserve">Contemporary leadership and intercultural competence: Understanding and utilizing cultural diversity to build successful organizations </w:t>
      </w:r>
      <w:r w:rsidRPr="003D4C53">
        <w:rPr>
          <w:sz w:val="18"/>
          <w:szCs w:val="18"/>
        </w:rPr>
        <w:t>(pp. 95-110). Thousand Oaks, CA: Sage.)</w:t>
      </w:r>
    </w:p>
    <w:p w14:paraId="2704F93A" w14:textId="77777777" w:rsidR="00812073" w:rsidRPr="003D4C53" w:rsidRDefault="00812073" w:rsidP="00812073">
      <w:pPr>
        <w:autoSpaceDE w:val="0"/>
        <w:autoSpaceDN w:val="0"/>
        <w:adjustRightInd w:val="0"/>
        <w:rPr>
          <w:i/>
          <w:iCs/>
          <w:sz w:val="18"/>
          <w:szCs w:val="18"/>
        </w:rPr>
      </w:pPr>
    </w:p>
    <w:p w14:paraId="04D9ED08" w14:textId="77777777" w:rsidR="00812073" w:rsidRPr="00C34669" w:rsidRDefault="00812073" w:rsidP="00812073">
      <w:pPr>
        <w:autoSpaceDE w:val="0"/>
        <w:autoSpaceDN w:val="0"/>
        <w:adjustRightInd w:val="0"/>
        <w:jc w:val="center"/>
        <w:rPr>
          <w:i/>
          <w:iCs/>
          <w:sz w:val="22"/>
          <w:szCs w:val="22"/>
        </w:rPr>
      </w:pPr>
      <w:r w:rsidRPr="00C34669">
        <w:rPr>
          <w:i/>
          <w:iCs/>
          <w:sz w:val="22"/>
          <w:szCs w:val="22"/>
        </w:rPr>
        <w:t>Evaluators are encouraged to assign a zero to any work sample or collection of work that does not meet benchmark (cell one) level performance.</w:t>
      </w:r>
    </w:p>
    <w:p w14:paraId="3766FFE8" w14:textId="77777777" w:rsidR="00812073" w:rsidRPr="003D4C53" w:rsidRDefault="00812073" w:rsidP="00812073">
      <w:pPr>
        <w:autoSpaceDE w:val="0"/>
        <w:autoSpaceDN w:val="0"/>
        <w:adjustRightInd w:val="0"/>
        <w:rPr>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592"/>
        <w:gridCol w:w="2592"/>
        <w:gridCol w:w="2592"/>
        <w:gridCol w:w="2593"/>
      </w:tblGrid>
      <w:tr w:rsidR="00812073" w:rsidRPr="00D21457" w14:paraId="7EE859A3" w14:textId="77777777" w:rsidTr="00812073">
        <w:tc>
          <w:tcPr>
            <w:tcW w:w="2635" w:type="dxa"/>
          </w:tcPr>
          <w:p w14:paraId="0574435F" w14:textId="77777777" w:rsidR="00812073" w:rsidRPr="00E10ABC" w:rsidRDefault="00812073" w:rsidP="00812073">
            <w:pPr>
              <w:autoSpaceDE w:val="0"/>
              <w:autoSpaceDN w:val="0"/>
              <w:adjustRightInd w:val="0"/>
              <w:rPr>
                <w:b/>
                <w:bCs/>
                <w:sz w:val="20"/>
                <w:szCs w:val="20"/>
              </w:rPr>
            </w:pPr>
          </w:p>
        </w:tc>
        <w:tc>
          <w:tcPr>
            <w:tcW w:w="2635" w:type="dxa"/>
          </w:tcPr>
          <w:p w14:paraId="5849500D" w14:textId="77777777" w:rsidR="00812073" w:rsidRPr="00E10ABC" w:rsidRDefault="00812073" w:rsidP="00812073">
            <w:pPr>
              <w:autoSpaceDE w:val="0"/>
              <w:autoSpaceDN w:val="0"/>
              <w:adjustRightInd w:val="0"/>
              <w:jc w:val="center"/>
              <w:rPr>
                <w:b/>
                <w:bCs/>
                <w:sz w:val="20"/>
                <w:szCs w:val="20"/>
              </w:rPr>
            </w:pPr>
            <w:r w:rsidRPr="00E10ABC">
              <w:rPr>
                <w:b/>
                <w:bCs/>
                <w:sz w:val="20"/>
                <w:szCs w:val="20"/>
              </w:rPr>
              <w:t>Capstone</w:t>
            </w:r>
          </w:p>
          <w:p w14:paraId="0F90F9F0" w14:textId="77777777" w:rsidR="00812073" w:rsidRPr="00E10ABC" w:rsidRDefault="00812073" w:rsidP="00812073">
            <w:pPr>
              <w:autoSpaceDE w:val="0"/>
              <w:autoSpaceDN w:val="0"/>
              <w:adjustRightInd w:val="0"/>
              <w:jc w:val="center"/>
              <w:rPr>
                <w:sz w:val="20"/>
                <w:szCs w:val="20"/>
              </w:rPr>
            </w:pPr>
            <w:r w:rsidRPr="00E10ABC">
              <w:rPr>
                <w:sz w:val="20"/>
                <w:szCs w:val="20"/>
              </w:rPr>
              <w:t>4</w:t>
            </w:r>
          </w:p>
        </w:tc>
        <w:tc>
          <w:tcPr>
            <w:tcW w:w="5270" w:type="dxa"/>
            <w:gridSpan w:val="2"/>
          </w:tcPr>
          <w:p w14:paraId="47D11F4A" w14:textId="77777777" w:rsidR="00812073" w:rsidRPr="00E10ABC" w:rsidRDefault="00812073" w:rsidP="00812073">
            <w:pPr>
              <w:autoSpaceDE w:val="0"/>
              <w:autoSpaceDN w:val="0"/>
              <w:adjustRightInd w:val="0"/>
              <w:jc w:val="center"/>
              <w:rPr>
                <w:b/>
                <w:bCs/>
                <w:sz w:val="20"/>
                <w:szCs w:val="20"/>
              </w:rPr>
            </w:pPr>
            <w:r w:rsidRPr="00E10ABC">
              <w:rPr>
                <w:b/>
                <w:bCs/>
                <w:sz w:val="20"/>
                <w:szCs w:val="20"/>
              </w:rPr>
              <w:t>Milestones</w:t>
            </w:r>
          </w:p>
          <w:p w14:paraId="3CAA2F14" w14:textId="77777777" w:rsidR="00812073" w:rsidRPr="00E10ABC" w:rsidRDefault="00812073" w:rsidP="00812073">
            <w:pPr>
              <w:autoSpaceDE w:val="0"/>
              <w:autoSpaceDN w:val="0"/>
              <w:adjustRightInd w:val="0"/>
              <w:rPr>
                <w:b/>
                <w:bCs/>
                <w:sz w:val="20"/>
                <w:szCs w:val="20"/>
              </w:rPr>
            </w:pPr>
            <w:r>
              <w:rPr>
                <w:sz w:val="20"/>
                <w:szCs w:val="20"/>
              </w:rPr>
              <w:t xml:space="preserve">                     </w:t>
            </w:r>
            <w:r w:rsidRPr="00E10ABC">
              <w:rPr>
                <w:sz w:val="20"/>
                <w:szCs w:val="20"/>
              </w:rPr>
              <w:t xml:space="preserve"> 3         </w:t>
            </w:r>
            <w:r>
              <w:rPr>
                <w:sz w:val="20"/>
                <w:szCs w:val="20"/>
              </w:rPr>
              <w:t xml:space="preserve">                      </w:t>
            </w:r>
            <w:r w:rsidRPr="00E10ABC">
              <w:rPr>
                <w:sz w:val="20"/>
                <w:szCs w:val="20"/>
              </w:rPr>
              <w:t xml:space="preserve">              </w:t>
            </w:r>
            <w:r>
              <w:rPr>
                <w:sz w:val="20"/>
                <w:szCs w:val="20"/>
              </w:rPr>
              <w:t xml:space="preserve">  </w:t>
            </w:r>
            <w:r w:rsidRPr="00E10ABC">
              <w:rPr>
                <w:sz w:val="20"/>
                <w:szCs w:val="20"/>
              </w:rPr>
              <w:t xml:space="preserve">   2</w:t>
            </w:r>
          </w:p>
        </w:tc>
        <w:tc>
          <w:tcPr>
            <w:tcW w:w="2636" w:type="dxa"/>
          </w:tcPr>
          <w:p w14:paraId="67DCD9E5" w14:textId="77777777" w:rsidR="00812073" w:rsidRPr="00E10ABC" w:rsidRDefault="00812073" w:rsidP="00812073">
            <w:pPr>
              <w:autoSpaceDE w:val="0"/>
              <w:autoSpaceDN w:val="0"/>
              <w:adjustRightInd w:val="0"/>
              <w:jc w:val="center"/>
              <w:rPr>
                <w:b/>
                <w:bCs/>
                <w:sz w:val="20"/>
                <w:szCs w:val="20"/>
              </w:rPr>
            </w:pPr>
            <w:r w:rsidRPr="00E10ABC">
              <w:rPr>
                <w:b/>
                <w:bCs/>
                <w:sz w:val="20"/>
                <w:szCs w:val="20"/>
              </w:rPr>
              <w:t>Benchmark</w:t>
            </w:r>
          </w:p>
          <w:p w14:paraId="1EA018E9" w14:textId="77777777" w:rsidR="00812073" w:rsidRPr="00E10ABC" w:rsidRDefault="00812073" w:rsidP="00812073">
            <w:pPr>
              <w:autoSpaceDE w:val="0"/>
              <w:autoSpaceDN w:val="0"/>
              <w:adjustRightInd w:val="0"/>
              <w:jc w:val="center"/>
              <w:rPr>
                <w:sz w:val="20"/>
                <w:szCs w:val="20"/>
              </w:rPr>
            </w:pPr>
            <w:r w:rsidRPr="00E10ABC">
              <w:rPr>
                <w:sz w:val="20"/>
                <w:szCs w:val="20"/>
              </w:rPr>
              <w:t>1</w:t>
            </w:r>
          </w:p>
        </w:tc>
      </w:tr>
      <w:tr w:rsidR="00812073" w:rsidRPr="00D21457" w14:paraId="7C2EDCF5" w14:textId="77777777" w:rsidTr="00812073">
        <w:tc>
          <w:tcPr>
            <w:tcW w:w="2635" w:type="dxa"/>
          </w:tcPr>
          <w:p w14:paraId="32C3CEDB" w14:textId="77777777" w:rsidR="00812073" w:rsidRPr="00E10ABC" w:rsidRDefault="00812073" w:rsidP="00812073">
            <w:pPr>
              <w:autoSpaceDE w:val="0"/>
              <w:autoSpaceDN w:val="0"/>
              <w:adjustRightInd w:val="0"/>
              <w:rPr>
                <w:b/>
                <w:bCs/>
                <w:sz w:val="20"/>
                <w:szCs w:val="20"/>
              </w:rPr>
            </w:pPr>
            <w:r w:rsidRPr="00E10ABC">
              <w:rPr>
                <w:b/>
                <w:bCs/>
                <w:sz w:val="20"/>
                <w:szCs w:val="20"/>
              </w:rPr>
              <w:t>Knowledge</w:t>
            </w:r>
          </w:p>
          <w:p w14:paraId="1CE37F27" w14:textId="77777777" w:rsidR="00812073" w:rsidRPr="00E10ABC" w:rsidRDefault="00812073" w:rsidP="00812073">
            <w:pPr>
              <w:autoSpaceDE w:val="0"/>
              <w:autoSpaceDN w:val="0"/>
              <w:adjustRightInd w:val="0"/>
              <w:rPr>
                <w:i/>
                <w:iCs/>
                <w:sz w:val="20"/>
                <w:szCs w:val="20"/>
              </w:rPr>
            </w:pPr>
            <w:r w:rsidRPr="00E10ABC">
              <w:rPr>
                <w:i/>
                <w:iCs/>
                <w:sz w:val="20"/>
                <w:szCs w:val="20"/>
              </w:rPr>
              <w:t>Cultural self- awareness</w:t>
            </w:r>
          </w:p>
          <w:p w14:paraId="5E91BB9B" w14:textId="77777777" w:rsidR="00812073" w:rsidRPr="00E10ABC" w:rsidRDefault="00812073" w:rsidP="00812073">
            <w:pPr>
              <w:autoSpaceDE w:val="0"/>
              <w:autoSpaceDN w:val="0"/>
              <w:adjustRightInd w:val="0"/>
              <w:rPr>
                <w:b/>
                <w:bCs/>
                <w:sz w:val="20"/>
                <w:szCs w:val="20"/>
              </w:rPr>
            </w:pPr>
          </w:p>
        </w:tc>
        <w:tc>
          <w:tcPr>
            <w:tcW w:w="2635" w:type="dxa"/>
          </w:tcPr>
          <w:p w14:paraId="17D70B3E" w14:textId="77777777" w:rsidR="00812073" w:rsidRPr="00E10ABC" w:rsidRDefault="00812073" w:rsidP="00812073">
            <w:pPr>
              <w:autoSpaceDE w:val="0"/>
              <w:autoSpaceDN w:val="0"/>
              <w:adjustRightInd w:val="0"/>
              <w:rPr>
                <w:sz w:val="20"/>
                <w:szCs w:val="20"/>
              </w:rPr>
            </w:pPr>
            <w:r w:rsidRPr="00E10ABC">
              <w:rPr>
                <w:sz w:val="20"/>
                <w:szCs w:val="20"/>
              </w:rPr>
              <w:t>Articulates insights into own cultural rules and biases (e.g. seeking complexity; aware of how her/his experiences have shaped these rules, and how to recognize and respond to cultural biases, resulting in a shift in self-description.)</w:t>
            </w:r>
          </w:p>
        </w:tc>
        <w:tc>
          <w:tcPr>
            <w:tcW w:w="2635" w:type="dxa"/>
          </w:tcPr>
          <w:p w14:paraId="2FD70C83" w14:textId="77777777" w:rsidR="00812073" w:rsidRPr="00E10ABC" w:rsidRDefault="00812073" w:rsidP="00812073">
            <w:pPr>
              <w:autoSpaceDE w:val="0"/>
              <w:autoSpaceDN w:val="0"/>
              <w:adjustRightInd w:val="0"/>
              <w:rPr>
                <w:sz w:val="20"/>
                <w:szCs w:val="20"/>
              </w:rPr>
            </w:pPr>
            <w:r w:rsidRPr="00E10ABC">
              <w:rPr>
                <w:sz w:val="20"/>
                <w:szCs w:val="20"/>
              </w:rPr>
              <w:t>Recognizes new perspectives about own cultural rules and biases (e.g. not looking for sameness; comfortable with the complexities that new perspectives offer.)</w:t>
            </w:r>
          </w:p>
          <w:p w14:paraId="6807BFE6" w14:textId="77777777" w:rsidR="00812073" w:rsidRPr="00E10ABC" w:rsidRDefault="00812073" w:rsidP="00812073">
            <w:pPr>
              <w:autoSpaceDE w:val="0"/>
              <w:autoSpaceDN w:val="0"/>
              <w:adjustRightInd w:val="0"/>
              <w:rPr>
                <w:b/>
                <w:bCs/>
                <w:sz w:val="20"/>
                <w:szCs w:val="20"/>
              </w:rPr>
            </w:pPr>
          </w:p>
        </w:tc>
        <w:tc>
          <w:tcPr>
            <w:tcW w:w="2635" w:type="dxa"/>
          </w:tcPr>
          <w:p w14:paraId="0C59D13F" w14:textId="77777777" w:rsidR="00812073" w:rsidRPr="00E10ABC" w:rsidRDefault="00812073" w:rsidP="00812073">
            <w:pPr>
              <w:autoSpaceDE w:val="0"/>
              <w:autoSpaceDN w:val="0"/>
              <w:adjustRightInd w:val="0"/>
              <w:rPr>
                <w:sz w:val="20"/>
                <w:szCs w:val="20"/>
              </w:rPr>
            </w:pPr>
            <w:r w:rsidRPr="00E10ABC">
              <w:rPr>
                <w:sz w:val="20"/>
                <w:szCs w:val="20"/>
              </w:rPr>
              <w:t>Identifies own cultural rules and biases (e.g. with a strong preference for those rules shared with own cultural group and seeks the same in others.)</w:t>
            </w:r>
          </w:p>
          <w:p w14:paraId="6CBD0692" w14:textId="77777777" w:rsidR="00812073" w:rsidRPr="00E10ABC" w:rsidRDefault="00812073" w:rsidP="00812073">
            <w:pPr>
              <w:autoSpaceDE w:val="0"/>
              <w:autoSpaceDN w:val="0"/>
              <w:adjustRightInd w:val="0"/>
              <w:rPr>
                <w:b/>
                <w:bCs/>
                <w:sz w:val="20"/>
                <w:szCs w:val="20"/>
              </w:rPr>
            </w:pPr>
          </w:p>
        </w:tc>
        <w:tc>
          <w:tcPr>
            <w:tcW w:w="2636" w:type="dxa"/>
          </w:tcPr>
          <w:p w14:paraId="2AB20115" w14:textId="77777777" w:rsidR="00812073" w:rsidRPr="00E10ABC" w:rsidRDefault="00812073" w:rsidP="00812073">
            <w:pPr>
              <w:autoSpaceDE w:val="0"/>
              <w:autoSpaceDN w:val="0"/>
              <w:adjustRightInd w:val="0"/>
              <w:rPr>
                <w:sz w:val="20"/>
                <w:szCs w:val="20"/>
              </w:rPr>
            </w:pPr>
            <w:r w:rsidRPr="00E10ABC">
              <w:rPr>
                <w:sz w:val="20"/>
                <w:szCs w:val="20"/>
              </w:rPr>
              <w:t>Shows minimal awareness of own cultural rules and biases (even those shared with own cultural group(s)) (e.g. uncomfortable with identifying possible cultural differences with others.)</w:t>
            </w:r>
          </w:p>
          <w:p w14:paraId="09E047CB" w14:textId="77777777" w:rsidR="00812073" w:rsidRPr="00E10ABC" w:rsidRDefault="00812073" w:rsidP="00812073">
            <w:pPr>
              <w:autoSpaceDE w:val="0"/>
              <w:autoSpaceDN w:val="0"/>
              <w:adjustRightInd w:val="0"/>
              <w:rPr>
                <w:b/>
                <w:bCs/>
                <w:sz w:val="20"/>
                <w:szCs w:val="20"/>
              </w:rPr>
            </w:pPr>
          </w:p>
        </w:tc>
      </w:tr>
      <w:tr w:rsidR="00812073" w:rsidRPr="00D21457" w14:paraId="1F01376F" w14:textId="77777777" w:rsidTr="00812073">
        <w:tc>
          <w:tcPr>
            <w:tcW w:w="2635" w:type="dxa"/>
          </w:tcPr>
          <w:p w14:paraId="2CDF9545" w14:textId="77777777" w:rsidR="00812073" w:rsidRPr="00E10ABC" w:rsidRDefault="00812073" w:rsidP="00812073">
            <w:pPr>
              <w:autoSpaceDE w:val="0"/>
              <w:autoSpaceDN w:val="0"/>
              <w:adjustRightInd w:val="0"/>
              <w:rPr>
                <w:b/>
                <w:bCs/>
                <w:sz w:val="20"/>
                <w:szCs w:val="20"/>
              </w:rPr>
            </w:pPr>
            <w:r w:rsidRPr="00E10ABC">
              <w:rPr>
                <w:b/>
                <w:bCs/>
                <w:sz w:val="20"/>
                <w:szCs w:val="20"/>
              </w:rPr>
              <w:t>Knowledge</w:t>
            </w:r>
          </w:p>
          <w:p w14:paraId="186E520F" w14:textId="77777777" w:rsidR="00812073" w:rsidRPr="00E10ABC" w:rsidRDefault="00812073" w:rsidP="00812073">
            <w:pPr>
              <w:autoSpaceDE w:val="0"/>
              <w:autoSpaceDN w:val="0"/>
              <w:adjustRightInd w:val="0"/>
              <w:rPr>
                <w:i/>
                <w:iCs/>
                <w:sz w:val="20"/>
                <w:szCs w:val="20"/>
              </w:rPr>
            </w:pPr>
            <w:r w:rsidRPr="00E10ABC">
              <w:rPr>
                <w:i/>
                <w:iCs/>
                <w:sz w:val="20"/>
                <w:szCs w:val="20"/>
              </w:rPr>
              <w:t>Knowledge of cultural worldview frameworks</w:t>
            </w:r>
          </w:p>
          <w:p w14:paraId="5B4EC2B1" w14:textId="77777777" w:rsidR="00812073" w:rsidRPr="00E10ABC" w:rsidRDefault="00812073" w:rsidP="00812073">
            <w:pPr>
              <w:autoSpaceDE w:val="0"/>
              <w:autoSpaceDN w:val="0"/>
              <w:adjustRightInd w:val="0"/>
              <w:rPr>
                <w:b/>
                <w:bCs/>
                <w:sz w:val="20"/>
                <w:szCs w:val="20"/>
              </w:rPr>
            </w:pPr>
          </w:p>
        </w:tc>
        <w:tc>
          <w:tcPr>
            <w:tcW w:w="2635" w:type="dxa"/>
          </w:tcPr>
          <w:p w14:paraId="778FF7CF" w14:textId="77777777" w:rsidR="00812073" w:rsidRPr="00E10ABC" w:rsidRDefault="00812073" w:rsidP="00812073">
            <w:pPr>
              <w:autoSpaceDE w:val="0"/>
              <w:autoSpaceDN w:val="0"/>
              <w:adjustRightInd w:val="0"/>
              <w:rPr>
                <w:sz w:val="20"/>
                <w:szCs w:val="20"/>
              </w:rPr>
            </w:pPr>
            <w:r w:rsidRPr="00E10ABC">
              <w:rPr>
                <w:sz w:val="20"/>
                <w:szCs w:val="20"/>
              </w:rPr>
              <w:t>Demonstrates sophisticated understanding of the complexity of elements important to members of another culture in relation to its history, values, politics, communication styles, economy, or beliefs</w:t>
            </w:r>
          </w:p>
          <w:p w14:paraId="6922B589" w14:textId="77777777" w:rsidR="00812073" w:rsidRPr="00E10ABC" w:rsidRDefault="00812073" w:rsidP="00812073">
            <w:pPr>
              <w:autoSpaceDE w:val="0"/>
              <w:autoSpaceDN w:val="0"/>
              <w:adjustRightInd w:val="0"/>
              <w:rPr>
                <w:sz w:val="20"/>
                <w:szCs w:val="20"/>
              </w:rPr>
            </w:pPr>
            <w:r w:rsidRPr="00E10ABC">
              <w:rPr>
                <w:sz w:val="20"/>
                <w:szCs w:val="20"/>
              </w:rPr>
              <w:t>&amp; practices.</w:t>
            </w:r>
          </w:p>
        </w:tc>
        <w:tc>
          <w:tcPr>
            <w:tcW w:w="2635" w:type="dxa"/>
          </w:tcPr>
          <w:p w14:paraId="739B33FD" w14:textId="77777777" w:rsidR="00812073" w:rsidRPr="00E10ABC" w:rsidRDefault="00812073" w:rsidP="00812073">
            <w:pPr>
              <w:autoSpaceDE w:val="0"/>
              <w:autoSpaceDN w:val="0"/>
              <w:adjustRightInd w:val="0"/>
              <w:rPr>
                <w:sz w:val="20"/>
                <w:szCs w:val="20"/>
              </w:rPr>
            </w:pPr>
            <w:r w:rsidRPr="00E10ABC">
              <w:rPr>
                <w:sz w:val="20"/>
                <w:szCs w:val="20"/>
              </w:rPr>
              <w:t>Demonstrates adequate understanding of the complexity of elements important to members of another culture in relation to its history, values, politics, communication styles, economy, or beliefs &amp; practices.</w:t>
            </w:r>
          </w:p>
        </w:tc>
        <w:tc>
          <w:tcPr>
            <w:tcW w:w="2635" w:type="dxa"/>
          </w:tcPr>
          <w:p w14:paraId="24266E58" w14:textId="77777777" w:rsidR="00812073" w:rsidRPr="00E10ABC" w:rsidRDefault="00812073" w:rsidP="00812073">
            <w:pPr>
              <w:autoSpaceDE w:val="0"/>
              <w:autoSpaceDN w:val="0"/>
              <w:adjustRightInd w:val="0"/>
              <w:rPr>
                <w:sz w:val="20"/>
                <w:szCs w:val="20"/>
              </w:rPr>
            </w:pPr>
            <w:r w:rsidRPr="00E10ABC">
              <w:rPr>
                <w:sz w:val="20"/>
                <w:szCs w:val="20"/>
              </w:rPr>
              <w:t>Demonstrates partial understanding of the complexity of elements important to members of another culture in relation to its history, values, politics, communication styles, economy, or beliefs &amp; practices.</w:t>
            </w:r>
          </w:p>
        </w:tc>
        <w:tc>
          <w:tcPr>
            <w:tcW w:w="2636" w:type="dxa"/>
          </w:tcPr>
          <w:p w14:paraId="7163DC24" w14:textId="77777777" w:rsidR="00812073" w:rsidRPr="00E10ABC" w:rsidRDefault="00812073" w:rsidP="00812073">
            <w:pPr>
              <w:autoSpaceDE w:val="0"/>
              <w:autoSpaceDN w:val="0"/>
              <w:adjustRightInd w:val="0"/>
              <w:rPr>
                <w:sz w:val="20"/>
                <w:szCs w:val="20"/>
              </w:rPr>
            </w:pPr>
            <w:r w:rsidRPr="00E10ABC">
              <w:rPr>
                <w:sz w:val="20"/>
                <w:szCs w:val="20"/>
              </w:rPr>
              <w:t>Demonstrates surface understanding of the complexity of elements important to members of another culture in relation to its history, values, politics, communication styles, economy, or beliefs &amp; practices.</w:t>
            </w:r>
          </w:p>
        </w:tc>
      </w:tr>
      <w:tr w:rsidR="00812073" w:rsidRPr="00D21457" w14:paraId="5A7D4676" w14:textId="77777777" w:rsidTr="00812073">
        <w:tc>
          <w:tcPr>
            <w:tcW w:w="2635" w:type="dxa"/>
          </w:tcPr>
          <w:p w14:paraId="0CB85599" w14:textId="77777777" w:rsidR="00812073" w:rsidRPr="00E10ABC" w:rsidRDefault="00812073" w:rsidP="00812073">
            <w:pPr>
              <w:autoSpaceDE w:val="0"/>
              <w:autoSpaceDN w:val="0"/>
              <w:adjustRightInd w:val="0"/>
              <w:rPr>
                <w:b/>
                <w:bCs/>
                <w:sz w:val="20"/>
                <w:szCs w:val="20"/>
              </w:rPr>
            </w:pPr>
            <w:r w:rsidRPr="00E10ABC">
              <w:rPr>
                <w:b/>
                <w:bCs/>
                <w:sz w:val="20"/>
                <w:szCs w:val="20"/>
              </w:rPr>
              <w:t>Skills</w:t>
            </w:r>
          </w:p>
          <w:p w14:paraId="16B891DF" w14:textId="77777777" w:rsidR="00812073" w:rsidRPr="00E10ABC" w:rsidRDefault="00812073" w:rsidP="00812073">
            <w:pPr>
              <w:autoSpaceDE w:val="0"/>
              <w:autoSpaceDN w:val="0"/>
              <w:adjustRightInd w:val="0"/>
              <w:rPr>
                <w:i/>
                <w:iCs/>
                <w:sz w:val="20"/>
                <w:szCs w:val="20"/>
              </w:rPr>
            </w:pPr>
            <w:r w:rsidRPr="00E10ABC">
              <w:rPr>
                <w:i/>
                <w:iCs/>
                <w:sz w:val="20"/>
                <w:szCs w:val="20"/>
              </w:rPr>
              <w:t>Empathy</w:t>
            </w:r>
          </w:p>
          <w:p w14:paraId="41C0CFD5" w14:textId="77777777" w:rsidR="00812073" w:rsidRPr="00E10ABC" w:rsidRDefault="00812073" w:rsidP="00812073">
            <w:pPr>
              <w:autoSpaceDE w:val="0"/>
              <w:autoSpaceDN w:val="0"/>
              <w:adjustRightInd w:val="0"/>
              <w:rPr>
                <w:b/>
                <w:bCs/>
                <w:sz w:val="20"/>
                <w:szCs w:val="20"/>
              </w:rPr>
            </w:pPr>
          </w:p>
        </w:tc>
        <w:tc>
          <w:tcPr>
            <w:tcW w:w="2635" w:type="dxa"/>
          </w:tcPr>
          <w:p w14:paraId="1CF20495" w14:textId="77777777" w:rsidR="00812073" w:rsidRPr="00E10ABC" w:rsidRDefault="00812073" w:rsidP="00812073">
            <w:pPr>
              <w:autoSpaceDE w:val="0"/>
              <w:autoSpaceDN w:val="0"/>
              <w:adjustRightInd w:val="0"/>
              <w:rPr>
                <w:sz w:val="20"/>
                <w:szCs w:val="20"/>
              </w:rPr>
            </w:pPr>
            <w:r w:rsidRPr="00E10ABC">
              <w:rPr>
                <w:sz w:val="20"/>
                <w:szCs w:val="20"/>
              </w:rPr>
              <w:t>Interprets intercultural experience from the perspectives of own and more than one worldview and demonstrates ability to act in a supportive manner that recognizes the feelings of another cultural group</w:t>
            </w:r>
          </w:p>
        </w:tc>
        <w:tc>
          <w:tcPr>
            <w:tcW w:w="2635" w:type="dxa"/>
          </w:tcPr>
          <w:p w14:paraId="0BA698AE" w14:textId="77777777" w:rsidR="00812073" w:rsidRPr="00E10ABC" w:rsidRDefault="00812073" w:rsidP="00812073">
            <w:pPr>
              <w:autoSpaceDE w:val="0"/>
              <w:autoSpaceDN w:val="0"/>
              <w:adjustRightInd w:val="0"/>
              <w:rPr>
                <w:sz w:val="20"/>
                <w:szCs w:val="20"/>
              </w:rPr>
            </w:pPr>
            <w:r w:rsidRPr="00E10ABC">
              <w:rPr>
                <w:sz w:val="20"/>
                <w:szCs w:val="20"/>
              </w:rPr>
              <w:t>Recognizes intellectual and emotional dimensions of more than one worldview and sometimes uses more than one worldview in interactions</w:t>
            </w:r>
          </w:p>
          <w:p w14:paraId="113C08CE" w14:textId="77777777" w:rsidR="00812073" w:rsidRPr="00E10ABC" w:rsidRDefault="00812073" w:rsidP="00812073">
            <w:pPr>
              <w:autoSpaceDE w:val="0"/>
              <w:autoSpaceDN w:val="0"/>
              <w:adjustRightInd w:val="0"/>
              <w:rPr>
                <w:sz w:val="20"/>
                <w:szCs w:val="20"/>
              </w:rPr>
            </w:pPr>
          </w:p>
        </w:tc>
        <w:tc>
          <w:tcPr>
            <w:tcW w:w="2635" w:type="dxa"/>
          </w:tcPr>
          <w:p w14:paraId="472A8626" w14:textId="77777777" w:rsidR="00812073" w:rsidRPr="00E10ABC" w:rsidRDefault="00812073" w:rsidP="00812073">
            <w:pPr>
              <w:autoSpaceDE w:val="0"/>
              <w:autoSpaceDN w:val="0"/>
              <w:adjustRightInd w:val="0"/>
              <w:rPr>
                <w:sz w:val="20"/>
                <w:szCs w:val="20"/>
              </w:rPr>
            </w:pPr>
            <w:r w:rsidRPr="00E10ABC">
              <w:rPr>
                <w:sz w:val="20"/>
                <w:szCs w:val="20"/>
              </w:rPr>
              <w:t>Identifies components of other cultural perspectives but responds in all situations with own worldview</w:t>
            </w:r>
          </w:p>
          <w:p w14:paraId="45694C4D" w14:textId="77777777" w:rsidR="00812073" w:rsidRPr="00E10ABC" w:rsidRDefault="00812073" w:rsidP="00812073">
            <w:pPr>
              <w:autoSpaceDE w:val="0"/>
              <w:autoSpaceDN w:val="0"/>
              <w:adjustRightInd w:val="0"/>
              <w:rPr>
                <w:sz w:val="20"/>
                <w:szCs w:val="20"/>
              </w:rPr>
            </w:pPr>
          </w:p>
        </w:tc>
        <w:tc>
          <w:tcPr>
            <w:tcW w:w="2636" w:type="dxa"/>
          </w:tcPr>
          <w:p w14:paraId="73A10069" w14:textId="77777777" w:rsidR="00812073" w:rsidRPr="00E10ABC" w:rsidRDefault="00812073" w:rsidP="00812073">
            <w:pPr>
              <w:autoSpaceDE w:val="0"/>
              <w:autoSpaceDN w:val="0"/>
              <w:adjustRightInd w:val="0"/>
              <w:rPr>
                <w:sz w:val="20"/>
                <w:szCs w:val="20"/>
              </w:rPr>
            </w:pPr>
            <w:r w:rsidRPr="00E10ABC">
              <w:rPr>
                <w:sz w:val="20"/>
                <w:szCs w:val="20"/>
              </w:rPr>
              <w:t>Views the experience of others but does so through own cultural worldview</w:t>
            </w:r>
          </w:p>
          <w:p w14:paraId="02999F34" w14:textId="77777777" w:rsidR="00812073" w:rsidRPr="00E10ABC" w:rsidRDefault="00812073" w:rsidP="00812073">
            <w:pPr>
              <w:autoSpaceDE w:val="0"/>
              <w:autoSpaceDN w:val="0"/>
              <w:adjustRightInd w:val="0"/>
              <w:rPr>
                <w:sz w:val="20"/>
                <w:szCs w:val="20"/>
              </w:rPr>
            </w:pPr>
          </w:p>
        </w:tc>
      </w:tr>
    </w:tbl>
    <w:p w14:paraId="1304FC08" w14:textId="77777777" w:rsidR="00812073" w:rsidRDefault="00812073" w:rsidP="0081207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7"/>
        <w:gridCol w:w="2588"/>
        <w:gridCol w:w="2587"/>
        <w:gridCol w:w="2598"/>
        <w:gridCol w:w="2590"/>
      </w:tblGrid>
      <w:tr w:rsidR="00812073" w:rsidRPr="00D21457" w14:paraId="40904555" w14:textId="77777777" w:rsidTr="00812073">
        <w:tc>
          <w:tcPr>
            <w:tcW w:w="2635" w:type="dxa"/>
          </w:tcPr>
          <w:p w14:paraId="41457D3F" w14:textId="77777777" w:rsidR="00812073" w:rsidRPr="00E10ABC" w:rsidRDefault="00812073" w:rsidP="00812073">
            <w:pPr>
              <w:autoSpaceDE w:val="0"/>
              <w:autoSpaceDN w:val="0"/>
              <w:adjustRightInd w:val="0"/>
              <w:rPr>
                <w:b/>
                <w:bCs/>
                <w:sz w:val="20"/>
                <w:szCs w:val="20"/>
              </w:rPr>
            </w:pPr>
            <w:r w:rsidRPr="00E10ABC">
              <w:rPr>
                <w:b/>
                <w:bCs/>
                <w:sz w:val="20"/>
                <w:szCs w:val="20"/>
              </w:rPr>
              <w:lastRenderedPageBreak/>
              <w:t>Skills</w:t>
            </w:r>
          </w:p>
          <w:p w14:paraId="21E2B886" w14:textId="77777777" w:rsidR="00812073" w:rsidRPr="00E10ABC" w:rsidRDefault="00812073" w:rsidP="00812073">
            <w:pPr>
              <w:autoSpaceDE w:val="0"/>
              <w:autoSpaceDN w:val="0"/>
              <w:adjustRightInd w:val="0"/>
              <w:rPr>
                <w:i/>
                <w:iCs/>
                <w:sz w:val="20"/>
                <w:szCs w:val="20"/>
              </w:rPr>
            </w:pPr>
            <w:r w:rsidRPr="00E10ABC">
              <w:rPr>
                <w:i/>
                <w:iCs/>
                <w:sz w:val="20"/>
                <w:szCs w:val="20"/>
              </w:rPr>
              <w:t>Verbal and non-verbal communication</w:t>
            </w:r>
          </w:p>
          <w:p w14:paraId="11CDAFF8" w14:textId="77777777" w:rsidR="00812073" w:rsidRPr="00E10ABC" w:rsidRDefault="00812073" w:rsidP="00812073">
            <w:pPr>
              <w:autoSpaceDE w:val="0"/>
              <w:autoSpaceDN w:val="0"/>
              <w:adjustRightInd w:val="0"/>
              <w:rPr>
                <w:b/>
                <w:bCs/>
                <w:sz w:val="20"/>
                <w:szCs w:val="20"/>
              </w:rPr>
            </w:pPr>
          </w:p>
        </w:tc>
        <w:tc>
          <w:tcPr>
            <w:tcW w:w="2635" w:type="dxa"/>
          </w:tcPr>
          <w:p w14:paraId="1AE474EB" w14:textId="77777777" w:rsidR="00812073" w:rsidRPr="00E10ABC" w:rsidRDefault="00812073" w:rsidP="00812073">
            <w:pPr>
              <w:autoSpaceDE w:val="0"/>
              <w:autoSpaceDN w:val="0"/>
              <w:adjustRightInd w:val="0"/>
              <w:rPr>
                <w:sz w:val="20"/>
                <w:szCs w:val="20"/>
              </w:rPr>
            </w:pPr>
            <w:r w:rsidRPr="00E10ABC">
              <w:rPr>
                <w:sz w:val="20"/>
                <w:szCs w:val="20"/>
              </w:rPr>
              <w:t>Articulates a complex understanding of cultural differences in verbal and nonverbal communication (e.g., demonstrates understanding of the degree to which people use physical contact while communicating in different cultures or use direct/indirect and explicit/implicit meanings) and is able to skillfully negotiate a shared understanding based on those differences.</w:t>
            </w:r>
          </w:p>
        </w:tc>
        <w:tc>
          <w:tcPr>
            <w:tcW w:w="2635" w:type="dxa"/>
          </w:tcPr>
          <w:p w14:paraId="49661B36" w14:textId="77777777" w:rsidR="00812073" w:rsidRPr="00E10ABC" w:rsidRDefault="00812073" w:rsidP="00812073">
            <w:pPr>
              <w:autoSpaceDE w:val="0"/>
              <w:autoSpaceDN w:val="0"/>
              <w:adjustRightInd w:val="0"/>
              <w:rPr>
                <w:sz w:val="20"/>
                <w:szCs w:val="20"/>
              </w:rPr>
            </w:pPr>
            <w:r w:rsidRPr="00E10ABC">
              <w:rPr>
                <w:sz w:val="20"/>
                <w:szCs w:val="20"/>
              </w:rPr>
              <w:t>Recognizes and participates in cultural differences in verbal and nonverbal communication and begins to negotiate a shared understanding based on those differences.</w:t>
            </w:r>
          </w:p>
          <w:p w14:paraId="6D2EB72A" w14:textId="77777777" w:rsidR="00812073" w:rsidRPr="00E10ABC" w:rsidRDefault="00812073" w:rsidP="00812073">
            <w:pPr>
              <w:autoSpaceDE w:val="0"/>
              <w:autoSpaceDN w:val="0"/>
              <w:adjustRightInd w:val="0"/>
              <w:rPr>
                <w:sz w:val="20"/>
                <w:szCs w:val="20"/>
              </w:rPr>
            </w:pPr>
          </w:p>
        </w:tc>
        <w:tc>
          <w:tcPr>
            <w:tcW w:w="2635" w:type="dxa"/>
          </w:tcPr>
          <w:p w14:paraId="3435AA37" w14:textId="77777777" w:rsidR="00812073" w:rsidRPr="00E10ABC" w:rsidRDefault="00812073" w:rsidP="00812073">
            <w:pPr>
              <w:autoSpaceDE w:val="0"/>
              <w:autoSpaceDN w:val="0"/>
              <w:adjustRightInd w:val="0"/>
              <w:rPr>
                <w:sz w:val="20"/>
                <w:szCs w:val="20"/>
              </w:rPr>
            </w:pPr>
            <w:r w:rsidRPr="00E10ABC">
              <w:rPr>
                <w:sz w:val="20"/>
                <w:szCs w:val="20"/>
              </w:rPr>
              <w:t>Identifies some cultural differences in verbal and nonverbal communication and is aware that misunderstandings can occur based on those differences but is still unable to negotiate a shared understanding.</w:t>
            </w:r>
          </w:p>
          <w:p w14:paraId="09CFBF73" w14:textId="77777777" w:rsidR="00812073" w:rsidRPr="00E10ABC" w:rsidRDefault="00812073" w:rsidP="00812073">
            <w:pPr>
              <w:autoSpaceDE w:val="0"/>
              <w:autoSpaceDN w:val="0"/>
              <w:adjustRightInd w:val="0"/>
              <w:rPr>
                <w:sz w:val="20"/>
                <w:szCs w:val="20"/>
              </w:rPr>
            </w:pPr>
          </w:p>
        </w:tc>
        <w:tc>
          <w:tcPr>
            <w:tcW w:w="2636" w:type="dxa"/>
          </w:tcPr>
          <w:p w14:paraId="01F04C7D" w14:textId="77777777" w:rsidR="00812073" w:rsidRPr="00E10ABC" w:rsidRDefault="00812073" w:rsidP="00812073">
            <w:pPr>
              <w:autoSpaceDE w:val="0"/>
              <w:autoSpaceDN w:val="0"/>
              <w:adjustRightInd w:val="0"/>
              <w:rPr>
                <w:sz w:val="20"/>
                <w:szCs w:val="20"/>
              </w:rPr>
            </w:pPr>
            <w:r w:rsidRPr="00E10ABC">
              <w:rPr>
                <w:sz w:val="20"/>
                <w:szCs w:val="20"/>
              </w:rPr>
              <w:t>Has a minimal level of understanding of cultural differences in verbal and nonverbal communication; is unable to negotiate a shared understanding.</w:t>
            </w:r>
          </w:p>
          <w:p w14:paraId="7AB3033D" w14:textId="77777777" w:rsidR="00812073" w:rsidRPr="00E10ABC" w:rsidRDefault="00812073" w:rsidP="00812073">
            <w:pPr>
              <w:autoSpaceDE w:val="0"/>
              <w:autoSpaceDN w:val="0"/>
              <w:adjustRightInd w:val="0"/>
              <w:rPr>
                <w:sz w:val="20"/>
                <w:szCs w:val="20"/>
              </w:rPr>
            </w:pPr>
          </w:p>
        </w:tc>
      </w:tr>
      <w:tr w:rsidR="00812073" w:rsidRPr="00D21457" w14:paraId="46B2FB4B" w14:textId="77777777" w:rsidTr="00812073">
        <w:tc>
          <w:tcPr>
            <w:tcW w:w="2635" w:type="dxa"/>
          </w:tcPr>
          <w:p w14:paraId="79C09655" w14:textId="77777777" w:rsidR="00812073" w:rsidRPr="00E10ABC" w:rsidRDefault="00812073" w:rsidP="00812073">
            <w:pPr>
              <w:autoSpaceDE w:val="0"/>
              <w:autoSpaceDN w:val="0"/>
              <w:adjustRightInd w:val="0"/>
              <w:rPr>
                <w:b/>
                <w:bCs/>
                <w:sz w:val="20"/>
                <w:szCs w:val="20"/>
              </w:rPr>
            </w:pPr>
            <w:r w:rsidRPr="00E10ABC">
              <w:rPr>
                <w:b/>
                <w:bCs/>
                <w:sz w:val="20"/>
                <w:szCs w:val="20"/>
              </w:rPr>
              <w:t>Attitudes</w:t>
            </w:r>
          </w:p>
          <w:p w14:paraId="6C542D84" w14:textId="77777777" w:rsidR="00812073" w:rsidRPr="00E10ABC" w:rsidRDefault="00812073" w:rsidP="00812073">
            <w:pPr>
              <w:autoSpaceDE w:val="0"/>
              <w:autoSpaceDN w:val="0"/>
              <w:adjustRightInd w:val="0"/>
              <w:rPr>
                <w:i/>
                <w:iCs/>
                <w:sz w:val="20"/>
                <w:szCs w:val="20"/>
              </w:rPr>
            </w:pPr>
            <w:r w:rsidRPr="00E10ABC">
              <w:rPr>
                <w:i/>
                <w:iCs/>
                <w:sz w:val="20"/>
                <w:szCs w:val="20"/>
              </w:rPr>
              <w:t>Curiosity</w:t>
            </w:r>
          </w:p>
          <w:p w14:paraId="74631DDB" w14:textId="77777777" w:rsidR="00812073" w:rsidRPr="00E10ABC" w:rsidRDefault="00812073" w:rsidP="00812073">
            <w:pPr>
              <w:autoSpaceDE w:val="0"/>
              <w:autoSpaceDN w:val="0"/>
              <w:adjustRightInd w:val="0"/>
              <w:rPr>
                <w:b/>
                <w:bCs/>
                <w:sz w:val="20"/>
                <w:szCs w:val="20"/>
              </w:rPr>
            </w:pPr>
          </w:p>
        </w:tc>
        <w:tc>
          <w:tcPr>
            <w:tcW w:w="2635" w:type="dxa"/>
          </w:tcPr>
          <w:p w14:paraId="197D52F9" w14:textId="77777777" w:rsidR="00812073" w:rsidRPr="00E10ABC" w:rsidRDefault="00812073" w:rsidP="00812073">
            <w:pPr>
              <w:autoSpaceDE w:val="0"/>
              <w:autoSpaceDN w:val="0"/>
              <w:adjustRightInd w:val="0"/>
              <w:rPr>
                <w:sz w:val="20"/>
                <w:szCs w:val="20"/>
              </w:rPr>
            </w:pPr>
            <w:r w:rsidRPr="00E10ABC">
              <w:rPr>
                <w:sz w:val="20"/>
                <w:szCs w:val="20"/>
              </w:rPr>
              <w:t>Asks complex questions about other cultures, seeks out and articulates answers to those questions which reflect multiple cultural perspectives</w:t>
            </w:r>
          </w:p>
        </w:tc>
        <w:tc>
          <w:tcPr>
            <w:tcW w:w="2635" w:type="dxa"/>
          </w:tcPr>
          <w:p w14:paraId="77E4CA09" w14:textId="77777777" w:rsidR="00812073" w:rsidRPr="00E10ABC" w:rsidRDefault="00812073" w:rsidP="00812073">
            <w:pPr>
              <w:autoSpaceDE w:val="0"/>
              <w:autoSpaceDN w:val="0"/>
              <w:adjustRightInd w:val="0"/>
              <w:rPr>
                <w:sz w:val="20"/>
                <w:szCs w:val="20"/>
              </w:rPr>
            </w:pPr>
            <w:r w:rsidRPr="00E10ABC">
              <w:rPr>
                <w:sz w:val="20"/>
                <w:szCs w:val="20"/>
              </w:rPr>
              <w:t>Asks deeper questions about other cultures and seeks out answers to those questions</w:t>
            </w:r>
          </w:p>
          <w:p w14:paraId="1F27A239" w14:textId="77777777" w:rsidR="00812073" w:rsidRPr="00E10ABC" w:rsidRDefault="00812073" w:rsidP="00812073">
            <w:pPr>
              <w:autoSpaceDE w:val="0"/>
              <w:autoSpaceDN w:val="0"/>
              <w:adjustRightInd w:val="0"/>
              <w:rPr>
                <w:sz w:val="20"/>
                <w:szCs w:val="20"/>
              </w:rPr>
            </w:pPr>
          </w:p>
        </w:tc>
        <w:tc>
          <w:tcPr>
            <w:tcW w:w="2635" w:type="dxa"/>
          </w:tcPr>
          <w:p w14:paraId="4E872E5C" w14:textId="77777777" w:rsidR="00812073" w:rsidRPr="00E10ABC" w:rsidRDefault="00812073" w:rsidP="00812073">
            <w:pPr>
              <w:autoSpaceDE w:val="0"/>
              <w:autoSpaceDN w:val="0"/>
              <w:adjustRightInd w:val="0"/>
              <w:rPr>
                <w:sz w:val="20"/>
                <w:szCs w:val="20"/>
              </w:rPr>
            </w:pPr>
            <w:r w:rsidRPr="00E10ABC">
              <w:rPr>
                <w:sz w:val="20"/>
                <w:szCs w:val="20"/>
              </w:rPr>
              <w:t>Asks simple or surface questions about other cultures</w:t>
            </w:r>
          </w:p>
          <w:p w14:paraId="330A6E77" w14:textId="77777777" w:rsidR="00812073" w:rsidRPr="00E10ABC" w:rsidRDefault="00812073" w:rsidP="00812073">
            <w:pPr>
              <w:autoSpaceDE w:val="0"/>
              <w:autoSpaceDN w:val="0"/>
              <w:adjustRightInd w:val="0"/>
              <w:rPr>
                <w:sz w:val="20"/>
                <w:szCs w:val="20"/>
              </w:rPr>
            </w:pPr>
          </w:p>
        </w:tc>
        <w:tc>
          <w:tcPr>
            <w:tcW w:w="2636" w:type="dxa"/>
          </w:tcPr>
          <w:p w14:paraId="323CAC6A" w14:textId="77777777" w:rsidR="00812073" w:rsidRPr="00E10ABC" w:rsidRDefault="00812073" w:rsidP="00812073">
            <w:pPr>
              <w:autoSpaceDE w:val="0"/>
              <w:autoSpaceDN w:val="0"/>
              <w:adjustRightInd w:val="0"/>
              <w:rPr>
                <w:sz w:val="20"/>
                <w:szCs w:val="20"/>
              </w:rPr>
            </w:pPr>
            <w:r w:rsidRPr="00E10ABC">
              <w:rPr>
                <w:sz w:val="20"/>
                <w:szCs w:val="20"/>
              </w:rPr>
              <w:t>States minimal interest in learning more about other cultures</w:t>
            </w:r>
          </w:p>
          <w:p w14:paraId="5CAF2889" w14:textId="77777777" w:rsidR="00812073" w:rsidRPr="00E10ABC" w:rsidRDefault="00812073" w:rsidP="00812073">
            <w:pPr>
              <w:autoSpaceDE w:val="0"/>
              <w:autoSpaceDN w:val="0"/>
              <w:adjustRightInd w:val="0"/>
              <w:rPr>
                <w:sz w:val="20"/>
                <w:szCs w:val="20"/>
              </w:rPr>
            </w:pPr>
          </w:p>
        </w:tc>
      </w:tr>
      <w:tr w:rsidR="00812073" w:rsidRPr="00D21457" w14:paraId="02CD61DA" w14:textId="77777777" w:rsidTr="00812073">
        <w:tc>
          <w:tcPr>
            <w:tcW w:w="2635" w:type="dxa"/>
          </w:tcPr>
          <w:p w14:paraId="5B5F38D2" w14:textId="77777777" w:rsidR="00812073" w:rsidRPr="00E10ABC" w:rsidRDefault="00812073" w:rsidP="00812073">
            <w:pPr>
              <w:autoSpaceDE w:val="0"/>
              <w:autoSpaceDN w:val="0"/>
              <w:adjustRightInd w:val="0"/>
              <w:rPr>
                <w:b/>
                <w:bCs/>
                <w:sz w:val="20"/>
                <w:szCs w:val="20"/>
              </w:rPr>
            </w:pPr>
            <w:r w:rsidRPr="00E10ABC">
              <w:rPr>
                <w:b/>
                <w:bCs/>
                <w:sz w:val="20"/>
                <w:szCs w:val="20"/>
              </w:rPr>
              <w:t>Attitudes</w:t>
            </w:r>
          </w:p>
          <w:p w14:paraId="6F13C28D" w14:textId="77777777" w:rsidR="00812073" w:rsidRPr="00E10ABC" w:rsidRDefault="00812073" w:rsidP="00812073">
            <w:pPr>
              <w:autoSpaceDE w:val="0"/>
              <w:autoSpaceDN w:val="0"/>
              <w:adjustRightInd w:val="0"/>
              <w:rPr>
                <w:i/>
                <w:iCs/>
                <w:sz w:val="20"/>
                <w:szCs w:val="20"/>
              </w:rPr>
            </w:pPr>
            <w:r w:rsidRPr="00E10ABC">
              <w:rPr>
                <w:i/>
                <w:iCs/>
                <w:sz w:val="20"/>
                <w:szCs w:val="20"/>
              </w:rPr>
              <w:t>Openness</w:t>
            </w:r>
          </w:p>
          <w:p w14:paraId="641B9B7F" w14:textId="77777777" w:rsidR="00812073" w:rsidRPr="00E10ABC" w:rsidRDefault="00812073" w:rsidP="00812073">
            <w:pPr>
              <w:autoSpaceDE w:val="0"/>
              <w:autoSpaceDN w:val="0"/>
              <w:adjustRightInd w:val="0"/>
              <w:rPr>
                <w:b/>
                <w:bCs/>
                <w:sz w:val="20"/>
                <w:szCs w:val="20"/>
              </w:rPr>
            </w:pPr>
          </w:p>
        </w:tc>
        <w:tc>
          <w:tcPr>
            <w:tcW w:w="2635" w:type="dxa"/>
          </w:tcPr>
          <w:p w14:paraId="12295625" w14:textId="77777777" w:rsidR="00812073" w:rsidRPr="00E10ABC" w:rsidRDefault="00812073" w:rsidP="00812073">
            <w:pPr>
              <w:autoSpaceDE w:val="0"/>
              <w:autoSpaceDN w:val="0"/>
              <w:adjustRightInd w:val="0"/>
              <w:rPr>
                <w:sz w:val="20"/>
                <w:szCs w:val="20"/>
              </w:rPr>
            </w:pPr>
            <w:r w:rsidRPr="00E10ABC">
              <w:rPr>
                <w:sz w:val="20"/>
                <w:szCs w:val="20"/>
              </w:rPr>
              <w:t>Initiates and develops interactions with culturally different others. Suspends judgment in valuing her/his interactions with culturally different others.</w:t>
            </w:r>
          </w:p>
          <w:p w14:paraId="56DA7858" w14:textId="77777777" w:rsidR="00812073" w:rsidRPr="00E10ABC" w:rsidRDefault="00812073" w:rsidP="00812073">
            <w:pPr>
              <w:autoSpaceDE w:val="0"/>
              <w:autoSpaceDN w:val="0"/>
              <w:adjustRightInd w:val="0"/>
              <w:rPr>
                <w:sz w:val="20"/>
                <w:szCs w:val="20"/>
              </w:rPr>
            </w:pPr>
          </w:p>
        </w:tc>
        <w:tc>
          <w:tcPr>
            <w:tcW w:w="2635" w:type="dxa"/>
          </w:tcPr>
          <w:p w14:paraId="1647BCEF" w14:textId="77777777" w:rsidR="00812073" w:rsidRPr="00E10ABC" w:rsidRDefault="00812073" w:rsidP="00812073">
            <w:pPr>
              <w:autoSpaceDE w:val="0"/>
              <w:autoSpaceDN w:val="0"/>
              <w:adjustRightInd w:val="0"/>
              <w:rPr>
                <w:sz w:val="20"/>
                <w:szCs w:val="20"/>
              </w:rPr>
            </w:pPr>
            <w:r w:rsidRPr="00E10ABC">
              <w:rPr>
                <w:sz w:val="20"/>
                <w:szCs w:val="20"/>
              </w:rPr>
              <w:t>Begins to initiate and develop interactions with culturally different others. Begins to suspend judgment in her/his valuing interactions with culturally different others.</w:t>
            </w:r>
          </w:p>
          <w:p w14:paraId="5927E50E" w14:textId="77777777" w:rsidR="00812073" w:rsidRPr="00E10ABC" w:rsidRDefault="00812073" w:rsidP="00812073">
            <w:pPr>
              <w:autoSpaceDE w:val="0"/>
              <w:autoSpaceDN w:val="0"/>
              <w:adjustRightInd w:val="0"/>
              <w:rPr>
                <w:sz w:val="20"/>
                <w:szCs w:val="20"/>
              </w:rPr>
            </w:pPr>
          </w:p>
        </w:tc>
        <w:tc>
          <w:tcPr>
            <w:tcW w:w="2635" w:type="dxa"/>
          </w:tcPr>
          <w:p w14:paraId="6A8B27D2" w14:textId="77777777" w:rsidR="00812073" w:rsidRPr="00E10ABC" w:rsidRDefault="00812073" w:rsidP="00812073">
            <w:pPr>
              <w:autoSpaceDE w:val="0"/>
              <w:autoSpaceDN w:val="0"/>
              <w:adjustRightInd w:val="0"/>
              <w:rPr>
                <w:sz w:val="20"/>
                <w:szCs w:val="20"/>
              </w:rPr>
            </w:pPr>
            <w:r w:rsidRPr="00E10ABC">
              <w:rPr>
                <w:sz w:val="20"/>
                <w:szCs w:val="20"/>
              </w:rPr>
              <w:t>Expresses openness to most if not all interactions with culturally different others. Has difficulty suspending any judgment in her/his interactions with culturally different others, and is aware of own judgment and expresses a willingness to change.</w:t>
            </w:r>
          </w:p>
        </w:tc>
        <w:tc>
          <w:tcPr>
            <w:tcW w:w="2636" w:type="dxa"/>
          </w:tcPr>
          <w:p w14:paraId="7783860B" w14:textId="77777777" w:rsidR="00812073" w:rsidRPr="00E10ABC" w:rsidRDefault="00812073" w:rsidP="00812073">
            <w:pPr>
              <w:autoSpaceDE w:val="0"/>
              <w:autoSpaceDN w:val="0"/>
              <w:adjustRightInd w:val="0"/>
              <w:rPr>
                <w:sz w:val="20"/>
                <w:szCs w:val="20"/>
              </w:rPr>
            </w:pPr>
            <w:r w:rsidRPr="00E10ABC">
              <w:rPr>
                <w:sz w:val="20"/>
                <w:szCs w:val="20"/>
              </w:rPr>
              <w:t>Receptive to interacting with culturally different others. Has difficulty suspending any judgment in her/his interactions with culturally different others, but is unaware of own judgment.</w:t>
            </w:r>
          </w:p>
          <w:p w14:paraId="0BBA3D46" w14:textId="77777777" w:rsidR="00812073" w:rsidRPr="00E10ABC" w:rsidRDefault="00812073" w:rsidP="00812073">
            <w:pPr>
              <w:autoSpaceDE w:val="0"/>
              <w:autoSpaceDN w:val="0"/>
              <w:adjustRightInd w:val="0"/>
              <w:rPr>
                <w:sz w:val="20"/>
                <w:szCs w:val="20"/>
              </w:rPr>
            </w:pPr>
          </w:p>
        </w:tc>
      </w:tr>
    </w:tbl>
    <w:p w14:paraId="1C2F9D3F" w14:textId="77777777" w:rsidR="00812073" w:rsidRPr="003D4C53" w:rsidRDefault="00812073" w:rsidP="00812073">
      <w:pPr>
        <w:autoSpaceDE w:val="0"/>
        <w:autoSpaceDN w:val="0"/>
        <w:adjustRightInd w:val="0"/>
        <w:rPr>
          <w:b/>
          <w:bCs/>
          <w:sz w:val="18"/>
          <w:szCs w:val="18"/>
        </w:rPr>
      </w:pPr>
    </w:p>
    <w:p w14:paraId="69B04471" w14:textId="77777777" w:rsidR="00812073" w:rsidRPr="003D4C53" w:rsidRDefault="00812073" w:rsidP="00812073">
      <w:pPr>
        <w:autoSpaceDE w:val="0"/>
        <w:autoSpaceDN w:val="0"/>
        <w:adjustRightInd w:val="0"/>
        <w:rPr>
          <w:b/>
          <w:bCs/>
          <w:sz w:val="18"/>
          <w:szCs w:val="18"/>
        </w:rPr>
      </w:pPr>
    </w:p>
    <w:p w14:paraId="2A3E89A1" w14:textId="77777777" w:rsidR="00812073" w:rsidRPr="00327F7E" w:rsidRDefault="00812073" w:rsidP="00812073">
      <w:pPr>
        <w:autoSpaceDE w:val="0"/>
        <w:autoSpaceDN w:val="0"/>
        <w:adjustRightInd w:val="0"/>
        <w:jc w:val="center"/>
        <w:rPr>
          <w:b/>
          <w:bCs/>
          <w:sz w:val="26"/>
          <w:szCs w:val="26"/>
        </w:rPr>
      </w:pPr>
      <w:r>
        <w:br w:type="page"/>
      </w:r>
      <w:r w:rsidRPr="00327F7E">
        <w:rPr>
          <w:b/>
          <w:bCs/>
          <w:sz w:val="40"/>
          <w:szCs w:val="40"/>
        </w:rPr>
        <w:lastRenderedPageBreak/>
        <w:t>O</w:t>
      </w:r>
      <w:r w:rsidRPr="00327F7E">
        <w:rPr>
          <w:b/>
          <w:bCs/>
          <w:sz w:val="26"/>
          <w:szCs w:val="26"/>
        </w:rPr>
        <w:t xml:space="preserve">RAL </w:t>
      </w:r>
      <w:r w:rsidRPr="00327F7E">
        <w:rPr>
          <w:b/>
          <w:bCs/>
          <w:sz w:val="40"/>
          <w:szCs w:val="40"/>
        </w:rPr>
        <w:t>C</w:t>
      </w:r>
      <w:r w:rsidRPr="00327F7E">
        <w:rPr>
          <w:b/>
          <w:bCs/>
          <w:sz w:val="26"/>
          <w:szCs w:val="26"/>
        </w:rPr>
        <w:t xml:space="preserve">OMMUNICATION </w:t>
      </w:r>
      <w:r w:rsidRPr="00327F7E">
        <w:rPr>
          <w:b/>
          <w:bCs/>
          <w:sz w:val="40"/>
          <w:szCs w:val="40"/>
        </w:rPr>
        <w:t>VALUE R</w:t>
      </w:r>
      <w:r w:rsidRPr="00327F7E">
        <w:rPr>
          <w:b/>
          <w:bCs/>
          <w:sz w:val="26"/>
          <w:szCs w:val="26"/>
        </w:rPr>
        <w:t>UBRIC</w:t>
      </w:r>
    </w:p>
    <w:p w14:paraId="3C32B284" w14:textId="77777777" w:rsidR="00812073" w:rsidRPr="00327F7E" w:rsidRDefault="00812073" w:rsidP="00812073">
      <w:pPr>
        <w:autoSpaceDE w:val="0"/>
        <w:autoSpaceDN w:val="0"/>
        <w:adjustRightInd w:val="0"/>
        <w:jc w:val="center"/>
        <w:rPr>
          <w:i/>
          <w:iCs/>
        </w:rPr>
      </w:pPr>
      <w:r w:rsidRPr="00327F7E">
        <w:rPr>
          <w:i/>
          <w:iCs/>
        </w:rPr>
        <w:t>for more information, please contact value@aacu.org</w:t>
      </w:r>
    </w:p>
    <w:p w14:paraId="7FF7414C" w14:textId="77777777" w:rsidR="00812073" w:rsidRPr="00327F7E" w:rsidRDefault="00812073" w:rsidP="00812073">
      <w:pPr>
        <w:autoSpaceDE w:val="0"/>
        <w:autoSpaceDN w:val="0"/>
        <w:adjustRightInd w:val="0"/>
        <w:rPr>
          <w:i/>
          <w:iCs/>
        </w:rPr>
      </w:pPr>
    </w:p>
    <w:p w14:paraId="4B910E86" w14:textId="77777777" w:rsidR="00812073" w:rsidRDefault="00812073" w:rsidP="00812073">
      <w:pPr>
        <w:autoSpaceDE w:val="0"/>
        <w:autoSpaceDN w:val="0"/>
        <w:adjustRightInd w:val="0"/>
        <w:jc w:val="center"/>
        <w:rPr>
          <w:i/>
          <w:iCs/>
        </w:rPr>
      </w:pPr>
      <w:r w:rsidRPr="00327F7E">
        <w:rPr>
          <w:i/>
          <w:iCs/>
        </w:rPr>
        <w:t xml:space="preserve">The type of oral communication most likely to be included in a collection of student work is an </w:t>
      </w:r>
    </w:p>
    <w:p w14:paraId="16E705B8" w14:textId="77777777" w:rsidR="00812073" w:rsidRPr="00327F7E" w:rsidRDefault="00812073" w:rsidP="00812073">
      <w:pPr>
        <w:autoSpaceDE w:val="0"/>
        <w:autoSpaceDN w:val="0"/>
        <w:adjustRightInd w:val="0"/>
        <w:jc w:val="center"/>
        <w:rPr>
          <w:i/>
          <w:iCs/>
        </w:rPr>
      </w:pPr>
      <w:r w:rsidRPr="00327F7E">
        <w:rPr>
          <w:i/>
          <w:iCs/>
        </w:rPr>
        <w:t>oral presentation and therefore is the focus for the application of this rubric.</w:t>
      </w:r>
    </w:p>
    <w:p w14:paraId="37D331EB" w14:textId="77777777" w:rsidR="00812073" w:rsidRPr="00327F7E" w:rsidRDefault="00812073" w:rsidP="00812073">
      <w:pPr>
        <w:autoSpaceDE w:val="0"/>
        <w:autoSpaceDN w:val="0"/>
        <w:adjustRightInd w:val="0"/>
        <w:rPr>
          <w:i/>
          <w:iCs/>
        </w:rPr>
      </w:pPr>
    </w:p>
    <w:p w14:paraId="3C2EE88D" w14:textId="77777777" w:rsidR="00812073" w:rsidRPr="00327F7E" w:rsidRDefault="00812073" w:rsidP="00812073">
      <w:pPr>
        <w:autoSpaceDE w:val="0"/>
        <w:autoSpaceDN w:val="0"/>
        <w:adjustRightInd w:val="0"/>
        <w:jc w:val="center"/>
        <w:rPr>
          <w:b/>
          <w:bCs/>
        </w:rPr>
      </w:pPr>
      <w:r w:rsidRPr="00327F7E">
        <w:rPr>
          <w:b/>
          <w:bCs/>
        </w:rPr>
        <w:t>Definition</w:t>
      </w:r>
    </w:p>
    <w:p w14:paraId="6E9C3D71" w14:textId="77777777" w:rsidR="00812073" w:rsidRPr="00327F7E" w:rsidRDefault="00812073" w:rsidP="00812073">
      <w:pPr>
        <w:autoSpaceDE w:val="0"/>
        <w:autoSpaceDN w:val="0"/>
        <w:adjustRightInd w:val="0"/>
      </w:pPr>
      <w:r w:rsidRPr="00327F7E">
        <w:t>Oral communication is a prepared, purposeful presentation designed to increase knowledge, to foster understanding, or to promote change in the listeners' attitudes, values, beliefs, or behaviors.</w:t>
      </w:r>
    </w:p>
    <w:p w14:paraId="7AEDF82E" w14:textId="77777777" w:rsidR="00812073" w:rsidRPr="00327F7E" w:rsidRDefault="00812073" w:rsidP="00812073">
      <w:pPr>
        <w:autoSpaceDE w:val="0"/>
        <w:autoSpaceDN w:val="0"/>
        <w:adjustRightInd w:val="0"/>
      </w:pPr>
    </w:p>
    <w:p w14:paraId="1656FEB7" w14:textId="77777777" w:rsidR="00812073" w:rsidRPr="00327F7E" w:rsidRDefault="00812073" w:rsidP="00812073">
      <w:pPr>
        <w:autoSpaceDE w:val="0"/>
        <w:autoSpaceDN w:val="0"/>
        <w:adjustRightInd w:val="0"/>
        <w:jc w:val="center"/>
        <w:rPr>
          <w:b/>
          <w:bCs/>
        </w:rPr>
      </w:pPr>
      <w:r w:rsidRPr="00327F7E">
        <w:rPr>
          <w:b/>
          <w:bCs/>
        </w:rPr>
        <w:t>Framing Language</w:t>
      </w:r>
    </w:p>
    <w:p w14:paraId="22766BA7" w14:textId="77777777" w:rsidR="00812073" w:rsidRPr="00327F7E" w:rsidRDefault="00812073" w:rsidP="00812073">
      <w:pPr>
        <w:autoSpaceDE w:val="0"/>
        <w:autoSpaceDN w:val="0"/>
        <w:adjustRightInd w:val="0"/>
      </w:pPr>
      <w:r w:rsidRPr="00327F7E">
        <w:t>Oral communication takes many forms. This rubric is specifically designed to evaluate oral presentations of a single speaker at a time and is best applied to live or video-recorded presentations. For panel presentations or group presentations, it is recommended that each speaker be evaluated separately. This rubric best applies to presentations of sufficient length such that a central message is conveyed, supported by one or more forms of supporting materials and includes a purposeful organization. An oral answer to a single question not designed to be structured into a presentation does not readily apply to this rubric.</w:t>
      </w:r>
    </w:p>
    <w:p w14:paraId="340CAFD9" w14:textId="77777777" w:rsidR="00812073" w:rsidRPr="00327F7E" w:rsidRDefault="00812073" w:rsidP="00812073">
      <w:pPr>
        <w:autoSpaceDE w:val="0"/>
        <w:autoSpaceDN w:val="0"/>
        <w:adjustRightInd w:val="0"/>
        <w:rPr>
          <w:b/>
          <w:bCs/>
        </w:rPr>
      </w:pPr>
    </w:p>
    <w:p w14:paraId="65C2EAED" w14:textId="77777777" w:rsidR="00812073" w:rsidRPr="00327F7E" w:rsidRDefault="00812073" w:rsidP="00812073">
      <w:pPr>
        <w:autoSpaceDE w:val="0"/>
        <w:autoSpaceDN w:val="0"/>
        <w:adjustRightInd w:val="0"/>
        <w:jc w:val="center"/>
        <w:rPr>
          <w:b/>
          <w:bCs/>
        </w:rPr>
      </w:pPr>
      <w:r w:rsidRPr="00327F7E">
        <w:rPr>
          <w:b/>
          <w:bCs/>
        </w:rPr>
        <w:t>Glossary</w:t>
      </w:r>
    </w:p>
    <w:p w14:paraId="01BB70CD" w14:textId="77777777" w:rsidR="00812073" w:rsidRPr="00327F7E" w:rsidRDefault="00812073" w:rsidP="00812073">
      <w:pPr>
        <w:autoSpaceDE w:val="0"/>
        <w:autoSpaceDN w:val="0"/>
        <w:adjustRightInd w:val="0"/>
        <w:rPr>
          <w:i/>
          <w:iCs/>
        </w:rPr>
      </w:pPr>
      <w:r w:rsidRPr="00327F7E">
        <w:rPr>
          <w:i/>
          <w:iCs/>
        </w:rPr>
        <w:t>The definitions that follow were developed to clarify terms and concepts used in this rubric only.</w:t>
      </w:r>
    </w:p>
    <w:p w14:paraId="0EE30EC4" w14:textId="77777777" w:rsidR="00812073" w:rsidRPr="00327F7E" w:rsidRDefault="00812073" w:rsidP="00812073">
      <w:pPr>
        <w:autoSpaceDE w:val="0"/>
        <w:autoSpaceDN w:val="0"/>
        <w:adjustRightInd w:val="0"/>
        <w:ind w:left="180" w:hanging="180"/>
      </w:pPr>
      <w:r w:rsidRPr="00327F7E">
        <w:t>• Central message: The main point/thesis/"bottom line"/"take-away" of a presentation. A clear central message is easy to identify; a compelling central message is also vivid and memorable.</w:t>
      </w:r>
    </w:p>
    <w:p w14:paraId="37BA21B7" w14:textId="77777777" w:rsidR="00812073" w:rsidRPr="00327F7E" w:rsidRDefault="00812073" w:rsidP="00812073">
      <w:pPr>
        <w:autoSpaceDE w:val="0"/>
        <w:autoSpaceDN w:val="0"/>
        <w:adjustRightInd w:val="0"/>
        <w:ind w:left="180" w:hanging="180"/>
      </w:pPr>
      <w:r w:rsidRPr="00327F7E">
        <w:t>• Delivery techniques: Posture, gestures, eye contact, and use of the voice. Delivery techniques enhance the effectiveness of the presentation when the speaker stands and moves with authority, looks more often at the audience than at his/her speaking materials/notes, uses the voice expressively, and uses few vocal fillers ("um," "uh," "like," "you know," etc.).</w:t>
      </w:r>
    </w:p>
    <w:p w14:paraId="7AAC2FE9" w14:textId="77777777" w:rsidR="00812073" w:rsidRPr="00327F7E" w:rsidRDefault="00812073" w:rsidP="00812073">
      <w:pPr>
        <w:autoSpaceDE w:val="0"/>
        <w:autoSpaceDN w:val="0"/>
        <w:adjustRightInd w:val="0"/>
        <w:ind w:left="180" w:hanging="180"/>
      </w:pPr>
      <w:r w:rsidRPr="00327F7E">
        <w:t>• Language: Vocabulary, terminology, and sentence structure. Language that supports the effectiveness of a presentation is appropriate to the topic and audience, grammatical, clear, and free from bias. Language that enhances the effectiveness of a presentation is also vivid, imaginative, and expressive.</w:t>
      </w:r>
    </w:p>
    <w:p w14:paraId="3AB6F3F5" w14:textId="77777777" w:rsidR="00812073" w:rsidRPr="00327F7E" w:rsidRDefault="00812073" w:rsidP="00812073">
      <w:pPr>
        <w:autoSpaceDE w:val="0"/>
        <w:autoSpaceDN w:val="0"/>
        <w:adjustRightInd w:val="0"/>
        <w:ind w:left="180" w:hanging="180"/>
      </w:pPr>
      <w:r w:rsidRPr="00327F7E">
        <w:t>• Organization: The grouping and sequencing of ideas and supporting material in a presentation. An organizational pattern that supports the effectiveness of a presentation typically includes an introduction, one or more identifiable sections in the body of the speech, and a conclusion. An organizational pattern that enhances the effectiveness of the presentation reflects a purposeful choice among possible alternatives, such as a chronological pattern, a problem-solution pattern, an analysis-of-parts pattern, etc., that makes the content of the presentation easier to follow and more likely to accomplish its purpose.</w:t>
      </w:r>
    </w:p>
    <w:p w14:paraId="17B9D0A7" w14:textId="77777777" w:rsidR="00812073" w:rsidRPr="00327F7E" w:rsidRDefault="00812073" w:rsidP="00812073">
      <w:pPr>
        <w:autoSpaceDE w:val="0"/>
        <w:autoSpaceDN w:val="0"/>
        <w:adjustRightInd w:val="0"/>
        <w:ind w:left="180" w:hanging="180"/>
      </w:pPr>
      <w:r w:rsidRPr="00327F7E">
        <w:lastRenderedPageBreak/>
        <w:t>• Supporting material: Explanations, examples, illustrations, statistics, analogies, quotations from relevant authorities, and other kinds of information or analysis that supports the principal ideas of the presentation. Supporting material is generally credible when it is relevant and derived from reliable and appropriate sources. Supporting material is highly credible when it is also vivid and varied across the types listed above (e.g., a mix of examples, statistics, and references to authorities). Supporting material may also serve the purpose of establishing the speakers credibility. For example, in presenting a creative work such as a dramatic reading of Shakespeare, supporting evidence may not advance the ideas of Shakespeare, but rather serve to establish the speaker as a credible Shakespearean actor.</w:t>
      </w:r>
    </w:p>
    <w:p w14:paraId="4E86578E" w14:textId="77777777" w:rsidR="00812073" w:rsidRPr="00327F7E" w:rsidRDefault="00812073" w:rsidP="00812073">
      <w:pPr>
        <w:jc w:val="center"/>
        <w:rPr>
          <w:b/>
          <w:bCs/>
          <w:sz w:val="26"/>
          <w:szCs w:val="26"/>
        </w:rPr>
      </w:pPr>
      <w:r w:rsidRPr="00327F7E">
        <w:br w:type="page"/>
      </w:r>
      <w:r w:rsidRPr="00327F7E">
        <w:rPr>
          <w:b/>
          <w:bCs/>
          <w:sz w:val="40"/>
          <w:szCs w:val="40"/>
        </w:rPr>
        <w:lastRenderedPageBreak/>
        <w:t>O</w:t>
      </w:r>
      <w:r w:rsidRPr="00327F7E">
        <w:rPr>
          <w:b/>
          <w:bCs/>
          <w:sz w:val="26"/>
          <w:szCs w:val="26"/>
        </w:rPr>
        <w:t xml:space="preserve">RAL </w:t>
      </w:r>
      <w:r w:rsidRPr="00327F7E">
        <w:rPr>
          <w:b/>
          <w:bCs/>
          <w:sz w:val="40"/>
          <w:szCs w:val="40"/>
        </w:rPr>
        <w:t>C</w:t>
      </w:r>
      <w:r w:rsidRPr="00327F7E">
        <w:rPr>
          <w:b/>
          <w:bCs/>
          <w:sz w:val="26"/>
          <w:szCs w:val="26"/>
        </w:rPr>
        <w:t xml:space="preserve">OMMUNICATION </w:t>
      </w:r>
      <w:r w:rsidRPr="00327F7E">
        <w:rPr>
          <w:b/>
          <w:bCs/>
          <w:sz w:val="40"/>
          <w:szCs w:val="40"/>
        </w:rPr>
        <w:t>VALUE R</w:t>
      </w:r>
      <w:r w:rsidRPr="00327F7E">
        <w:rPr>
          <w:b/>
          <w:bCs/>
          <w:sz w:val="26"/>
          <w:szCs w:val="26"/>
        </w:rPr>
        <w:t>UBRIC</w:t>
      </w:r>
    </w:p>
    <w:p w14:paraId="12D9C7F8" w14:textId="77777777" w:rsidR="00812073" w:rsidRPr="00327F7E" w:rsidRDefault="00812073" w:rsidP="00812073">
      <w:pPr>
        <w:autoSpaceDE w:val="0"/>
        <w:autoSpaceDN w:val="0"/>
        <w:adjustRightInd w:val="0"/>
        <w:jc w:val="center"/>
        <w:rPr>
          <w:i/>
          <w:iCs/>
        </w:rPr>
      </w:pPr>
      <w:r w:rsidRPr="00327F7E">
        <w:rPr>
          <w:i/>
          <w:iCs/>
        </w:rPr>
        <w:t>for more information, please contact value@aacu.org</w:t>
      </w:r>
    </w:p>
    <w:p w14:paraId="47D91F5A" w14:textId="77777777" w:rsidR="00812073" w:rsidRPr="00327F7E" w:rsidRDefault="00812073" w:rsidP="00812073">
      <w:pPr>
        <w:autoSpaceDE w:val="0"/>
        <w:autoSpaceDN w:val="0"/>
        <w:adjustRightInd w:val="0"/>
        <w:rPr>
          <w:b/>
          <w:bCs/>
        </w:rPr>
      </w:pPr>
    </w:p>
    <w:p w14:paraId="6F94AA9E" w14:textId="77777777" w:rsidR="00812073" w:rsidRPr="00327F7E" w:rsidRDefault="00812073" w:rsidP="00812073">
      <w:pPr>
        <w:autoSpaceDE w:val="0"/>
        <w:autoSpaceDN w:val="0"/>
        <w:adjustRightInd w:val="0"/>
        <w:jc w:val="center"/>
        <w:rPr>
          <w:b/>
          <w:bCs/>
        </w:rPr>
      </w:pPr>
      <w:r w:rsidRPr="00327F7E">
        <w:rPr>
          <w:b/>
          <w:bCs/>
        </w:rPr>
        <w:t>Definition</w:t>
      </w:r>
    </w:p>
    <w:p w14:paraId="356250F5" w14:textId="77777777" w:rsidR="00812073" w:rsidRPr="00327F7E" w:rsidRDefault="00812073" w:rsidP="00812073">
      <w:pPr>
        <w:autoSpaceDE w:val="0"/>
        <w:autoSpaceDN w:val="0"/>
        <w:adjustRightInd w:val="0"/>
        <w:jc w:val="center"/>
      </w:pPr>
      <w:r w:rsidRPr="00327F7E">
        <w:t>Oral communication is a prepared, purposeful presentation designed to increase knowledge, to foster understanding, or to promote change in the listeners' attitudes, values, beliefs, or behaviors</w:t>
      </w:r>
    </w:p>
    <w:p w14:paraId="17C88DAA" w14:textId="77777777" w:rsidR="00812073" w:rsidRPr="00327F7E" w:rsidRDefault="00812073" w:rsidP="00812073">
      <w:pPr>
        <w:autoSpaceDE w:val="0"/>
        <w:autoSpaceDN w:val="0"/>
        <w:adjustRightInd w:val="0"/>
        <w:jc w:val="center"/>
      </w:pPr>
      <w:r w:rsidRPr="00327F7E">
        <w:t>.</w:t>
      </w:r>
    </w:p>
    <w:p w14:paraId="03EF7141" w14:textId="77777777" w:rsidR="00812073" w:rsidRPr="00C34669" w:rsidRDefault="00812073" w:rsidP="00812073">
      <w:pPr>
        <w:autoSpaceDE w:val="0"/>
        <w:autoSpaceDN w:val="0"/>
        <w:adjustRightInd w:val="0"/>
        <w:jc w:val="center"/>
        <w:rPr>
          <w:i/>
          <w:iCs/>
          <w:sz w:val="22"/>
          <w:szCs w:val="22"/>
        </w:rPr>
      </w:pPr>
      <w:r w:rsidRPr="00C34669">
        <w:rPr>
          <w:i/>
          <w:iCs/>
          <w:sz w:val="22"/>
          <w:szCs w:val="22"/>
        </w:rPr>
        <w:t>Evaluators are encouraged to assign a zero to any work sample or collection of work that does not meet benchmark (cell one) level performance.</w:t>
      </w:r>
    </w:p>
    <w:p w14:paraId="13D86A76" w14:textId="77777777" w:rsidR="00812073" w:rsidRPr="00327F7E" w:rsidRDefault="00812073" w:rsidP="00812073">
      <w:pPr>
        <w:autoSpaceDE w:val="0"/>
        <w:autoSpaceDN w:val="0"/>
        <w:adjustRightInd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2589"/>
        <w:gridCol w:w="2594"/>
        <w:gridCol w:w="2590"/>
        <w:gridCol w:w="2591"/>
      </w:tblGrid>
      <w:tr w:rsidR="00812073" w:rsidRPr="00327F7E" w14:paraId="12802D2C" w14:textId="77777777" w:rsidTr="00812073">
        <w:tc>
          <w:tcPr>
            <w:tcW w:w="2635" w:type="dxa"/>
          </w:tcPr>
          <w:p w14:paraId="7078EBE8" w14:textId="77777777" w:rsidR="00812073" w:rsidRPr="00327F7E" w:rsidRDefault="00812073" w:rsidP="00812073">
            <w:pPr>
              <w:autoSpaceDE w:val="0"/>
              <w:autoSpaceDN w:val="0"/>
              <w:adjustRightInd w:val="0"/>
              <w:rPr>
                <w:b/>
                <w:bCs/>
                <w:sz w:val="20"/>
                <w:szCs w:val="20"/>
              </w:rPr>
            </w:pPr>
          </w:p>
        </w:tc>
        <w:tc>
          <w:tcPr>
            <w:tcW w:w="2635" w:type="dxa"/>
          </w:tcPr>
          <w:p w14:paraId="69FF2894" w14:textId="77777777" w:rsidR="00812073" w:rsidRPr="00327F7E" w:rsidRDefault="00812073" w:rsidP="00812073">
            <w:pPr>
              <w:autoSpaceDE w:val="0"/>
              <w:autoSpaceDN w:val="0"/>
              <w:adjustRightInd w:val="0"/>
              <w:jc w:val="center"/>
              <w:rPr>
                <w:b/>
                <w:bCs/>
                <w:sz w:val="20"/>
                <w:szCs w:val="20"/>
              </w:rPr>
            </w:pPr>
            <w:r w:rsidRPr="00327F7E">
              <w:rPr>
                <w:b/>
                <w:bCs/>
                <w:sz w:val="20"/>
                <w:szCs w:val="20"/>
              </w:rPr>
              <w:t>Capstone</w:t>
            </w:r>
          </w:p>
          <w:p w14:paraId="7CC494FF" w14:textId="77777777" w:rsidR="00812073" w:rsidRPr="00327F7E" w:rsidRDefault="00812073" w:rsidP="00812073">
            <w:pPr>
              <w:autoSpaceDE w:val="0"/>
              <w:autoSpaceDN w:val="0"/>
              <w:adjustRightInd w:val="0"/>
              <w:jc w:val="center"/>
              <w:rPr>
                <w:sz w:val="20"/>
                <w:szCs w:val="20"/>
              </w:rPr>
            </w:pPr>
            <w:r w:rsidRPr="00327F7E">
              <w:rPr>
                <w:sz w:val="20"/>
                <w:szCs w:val="20"/>
              </w:rPr>
              <w:t>4</w:t>
            </w:r>
          </w:p>
        </w:tc>
        <w:tc>
          <w:tcPr>
            <w:tcW w:w="5270" w:type="dxa"/>
            <w:gridSpan w:val="2"/>
          </w:tcPr>
          <w:p w14:paraId="1C94F5AC" w14:textId="77777777" w:rsidR="00812073" w:rsidRPr="00327F7E" w:rsidRDefault="00812073" w:rsidP="00812073">
            <w:pPr>
              <w:autoSpaceDE w:val="0"/>
              <w:autoSpaceDN w:val="0"/>
              <w:adjustRightInd w:val="0"/>
              <w:jc w:val="center"/>
              <w:rPr>
                <w:b/>
                <w:bCs/>
                <w:sz w:val="20"/>
                <w:szCs w:val="20"/>
              </w:rPr>
            </w:pPr>
            <w:r w:rsidRPr="00327F7E">
              <w:rPr>
                <w:b/>
                <w:bCs/>
                <w:sz w:val="20"/>
                <w:szCs w:val="20"/>
              </w:rPr>
              <w:t>Milestones</w:t>
            </w:r>
          </w:p>
          <w:p w14:paraId="19A184DA" w14:textId="77777777" w:rsidR="00812073" w:rsidRPr="00327F7E" w:rsidRDefault="00812073" w:rsidP="00812073">
            <w:pPr>
              <w:autoSpaceDE w:val="0"/>
              <w:autoSpaceDN w:val="0"/>
              <w:adjustRightInd w:val="0"/>
              <w:rPr>
                <w:sz w:val="20"/>
                <w:szCs w:val="20"/>
              </w:rPr>
            </w:pPr>
            <w:r w:rsidRPr="00327F7E">
              <w:rPr>
                <w:sz w:val="20"/>
                <w:szCs w:val="20"/>
              </w:rPr>
              <w:t xml:space="preserve">              </w:t>
            </w:r>
            <w:r>
              <w:rPr>
                <w:sz w:val="20"/>
                <w:szCs w:val="20"/>
              </w:rPr>
              <w:t xml:space="preserve">    </w:t>
            </w:r>
            <w:r w:rsidRPr="00327F7E">
              <w:rPr>
                <w:sz w:val="20"/>
                <w:szCs w:val="20"/>
              </w:rPr>
              <w:t xml:space="preserve">     3                                                    2</w:t>
            </w:r>
          </w:p>
        </w:tc>
        <w:tc>
          <w:tcPr>
            <w:tcW w:w="2636" w:type="dxa"/>
          </w:tcPr>
          <w:p w14:paraId="64726FF7" w14:textId="77777777" w:rsidR="00812073" w:rsidRPr="00327F7E" w:rsidRDefault="00812073" w:rsidP="00812073">
            <w:pPr>
              <w:autoSpaceDE w:val="0"/>
              <w:autoSpaceDN w:val="0"/>
              <w:adjustRightInd w:val="0"/>
              <w:jc w:val="center"/>
              <w:rPr>
                <w:b/>
                <w:bCs/>
                <w:sz w:val="20"/>
                <w:szCs w:val="20"/>
              </w:rPr>
            </w:pPr>
            <w:r w:rsidRPr="00327F7E">
              <w:rPr>
                <w:b/>
                <w:bCs/>
                <w:sz w:val="20"/>
                <w:szCs w:val="20"/>
              </w:rPr>
              <w:t>Benchmark</w:t>
            </w:r>
          </w:p>
          <w:p w14:paraId="153E4F98" w14:textId="77777777" w:rsidR="00812073" w:rsidRPr="00327F7E" w:rsidRDefault="00812073" w:rsidP="00812073">
            <w:pPr>
              <w:autoSpaceDE w:val="0"/>
              <w:autoSpaceDN w:val="0"/>
              <w:adjustRightInd w:val="0"/>
              <w:jc w:val="center"/>
              <w:rPr>
                <w:sz w:val="20"/>
                <w:szCs w:val="20"/>
              </w:rPr>
            </w:pPr>
            <w:r w:rsidRPr="00327F7E">
              <w:rPr>
                <w:sz w:val="20"/>
                <w:szCs w:val="20"/>
              </w:rPr>
              <w:t>1</w:t>
            </w:r>
          </w:p>
        </w:tc>
      </w:tr>
      <w:tr w:rsidR="00812073" w:rsidRPr="00327F7E" w14:paraId="34F9BD43" w14:textId="77777777" w:rsidTr="00812073">
        <w:tc>
          <w:tcPr>
            <w:tcW w:w="2635" w:type="dxa"/>
          </w:tcPr>
          <w:p w14:paraId="5A51B83D" w14:textId="77777777" w:rsidR="00812073" w:rsidRPr="00327F7E" w:rsidRDefault="00812073" w:rsidP="00812073">
            <w:pPr>
              <w:autoSpaceDE w:val="0"/>
              <w:autoSpaceDN w:val="0"/>
              <w:adjustRightInd w:val="0"/>
              <w:rPr>
                <w:b/>
                <w:bCs/>
              </w:rPr>
            </w:pPr>
            <w:r w:rsidRPr="00327F7E">
              <w:rPr>
                <w:b/>
                <w:bCs/>
              </w:rPr>
              <w:t>Organization</w:t>
            </w:r>
          </w:p>
        </w:tc>
        <w:tc>
          <w:tcPr>
            <w:tcW w:w="2635" w:type="dxa"/>
          </w:tcPr>
          <w:p w14:paraId="0C15F267" w14:textId="77777777" w:rsidR="00812073" w:rsidRPr="00327F7E" w:rsidRDefault="00812073" w:rsidP="00812073">
            <w:pPr>
              <w:autoSpaceDE w:val="0"/>
              <w:autoSpaceDN w:val="0"/>
              <w:adjustRightInd w:val="0"/>
            </w:pPr>
            <w:r w:rsidRPr="00327F7E">
              <w:t>Organizational pattern (specific introduction and conclusion, sequenced material within the body, and transitions) is clearly and consistently observable and is skillful and makes the content of the presentation cohesive.</w:t>
            </w:r>
          </w:p>
        </w:tc>
        <w:tc>
          <w:tcPr>
            <w:tcW w:w="2635" w:type="dxa"/>
          </w:tcPr>
          <w:p w14:paraId="4100FEA8" w14:textId="77777777" w:rsidR="00812073" w:rsidRPr="00327F7E" w:rsidRDefault="00812073" w:rsidP="00812073">
            <w:pPr>
              <w:autoSpaceDE w:val="0"/>
              <w:autoSpaceDN w:val="0"/>
              <w:adjustRightInd w:val="0"/>
            </w:pPr>
            <w:r w:rsidRPr="00327F7E">
              <w:t xml:space="preserve">Organizational pattern (specific </w:t>
            </w:r>
            <w:proofErr w:type="spellStart"/>
            <w:r w:rsidRPr="00327F7E">
              <w:t>introductionand</w:t>
            </w:r>
            <w:proofErr w:type="spellEnd"/>
            <w:r w:rsidRPr="00327F7E">
              <w:t xml:space="preserve"> conclusion, sequenced material within the body, and transitions) is clearly and consistently observable within the presentation.</w:t>
            </w:r>
          </w:p>
          <w:p w14:paraId="5E36576F" w14:textId="77777777" w:rsidR="00812073" w:rsidRPr="00327F7E" w:rsidRDefault="00812073" w:rsidP="00812073">
            <w:pPr>
              <w:autoSpaceDE w:val="0"/>
              <w:autoSpaceDN w:val="0"/>
              <w:adjustRightInd w:val="0"/>
            </w:pPr>
          </w:p>
        </w:tc>
        <w:tc>
          <w:tcPr>
            <w:tcW w:w="2635" w:type="dxa"/>
          </w:tcPr>
          <w:p w14:paraId="65C52672" w14:textId="77777777" w:rsidR="00812073" w:rsidRPr="00327F7E" w:rsidRDefault="00812073" w:rsidP="00812073">
            <w:pPr>
              <w:autoSpaceDE w:val="0"/>
              <w:autoSpaceDN w:val="0"/>
              <w:adjustRightInd w:val="0"/>
            </w:pPr>
            <w:r w:rsidRPr="00327F7E">
              <w:t>Organizational pattern (specific introduction and conclusion, sequenced material within the body, and transitions) is intermittently observable within the presentation.</w:t>
            </w:r>
          </w:p>
          <w:p w14:paraId="5760DD8C" w14:textId="77777777" w:rsidR="00812073" w:rsidRPr="00327F7E" w:rsidRDefault="00812073" w:rsidP="00812073">
            <w:pPr>
              <w:autoSpaceDE w:val="0"/>
              <w:autoSpaceDN w:val="0"/>
              <w:adjustRightInd w:val="0"/>
            </w:pPr>
          </w:p>
        </w:tc>
        <w:tc>
          <w:tcPr>
            <w:tcW w:w="2636" w:type="dxa"/>
          </w:tcPr>
          <w:p w14:paraId="3A20208C" w14:textId="77777777" w:rsidR="00812073" w:rsidRPr="00327F7E" w:rsidRDefault="00812073" w:rsidP="00812073">
            <w:pPr>
              <w:autoSpaceDE w:val="0"/>
              <w:autoSpaceDN w:val="0"/>
              <w:adjustRightInd w:val="0"/>
            </w:pPr>
            <w:r w:rsidRPr="00327F7E">
              <w:t>Organizational pattern (specific introduction and conclusion, sequenced material within the body, and transitions) is not observable within the presentation.</w:t>
            </w:r>
          </w:p>
          <w:p w14:paraId="7D8D68C8" w14:textId="77777777" w:rsidR="00812073" w:rsidRPr="00327F7E" w:rsidRDefault="00812073" w:rsidP="00812073">
            <w:pPr>
              <w:autoSpaceDE w:val="0"/>
              <w:autoSpaceDN w:val="0"/>
              <w:adjustRightInd w:val="0"/>
              <w:rPr>
                <w:b/>
                <w:bCs/>
              </w:rPr>
            </w:pPr>
          </w:p>
        </w:tc>
      </w:tr>
      <w:tr w:rsidR="00812073" w:rsidRPr="00327F7E" w14:paraId="74C3CB39" w14:textId="77777777" w:rsidTr="00812073">
        <w:tc>
          <w:tcPr>
            <w:tcW w:w="2635" w:type="dxa"/>
          </w:tcPr>
          <w:p w14:paraId="6BDE8FE0" w14:textId="77777777" w:rsidR="00812073" w:rsidRPr="00327F7E" w:rsidRDefault="00812073" w:rsidP="00812073">
            <w:pPr>
              <w:autoSpaceDE w:val="0"/>
              <w:autoSpaceDN w:val="0"/>
              <w:adjustRightInd w:val="0"/>
              <w:rPr>
                <w:b/>
                <w:bCs/>
              </w:rPr>
            </w:pPr>
            <w:r w:rsidRPr="00327F7E">
              <w:rPr>
                <w:b/>
                <w:bCs/>
              </w:rPr>
              <w:t>Language</w:t>
            </w:r>
          </w:p>
        </w:tc>
        <w:tc>
          <w:tcPr>
            <w:tcW w:w="2635" w:type="dxa"/>
          </w:tcPr>
          <w:p w14:paraId="54426ABA" w14:textId="77777777" w:rsidR="00812073" w:rsidRPr="00327F7E" w:rsidRDefault="00812073" w:rsidP="00812073">
            <w:pPr>
              <w:autoSpaceDE w:val="0"/>
              <w:autoSpaceDN w:val="0"/>
              <w:adjustRightInd w:val="0"/>
            </w:pPr>
            <w:r w:rsidRPr="00327F7E">
              <w:t>Language choices are imaginative, memorable and compelling and enhance the effectiveness of the presentation. Language in presentation is appropriate to audience.</w:t>
            </w:r>
          </w:p>
        </w:tc>
        <w:tc>
          <w:tcPr>
            <w:tcW w:w="2635" w:type="dxa"/>
          </w:tcPr>
          <w:p w14:paraId="13054035" w14:textId="77777777" w:rsidR="00812073" w:rsidRPr="00327F7E" w:rsidRDefault="00812073" w:rsidP="00812073">
            <w:pPr>
              <w:autoSpaceDE w:val="0"/>
              <w:autoSpaceDN w:val="0"/>
              <w:adjustRightInd w:val="0"/>
            </w:pPr>
            <w:r w:rsidRPr="00327F7E">
              <w:t>Language choices are thoughtful and generally support the effectiveness of the presentation. Language in presentation is appropriate to audience.</w:t>
            </w:r>
          </w:p>
          <w:p w14:paraId="4B7CF48A" w14:textId="77777777" w:rsidR="00812073" w:rsidRPr="00327F7E" w:rsidRDefault="00812073" w:rsidP="00812073">
            <w:pPr>
              <w:autoSpaceDE w:val="0"/>
              <w:autoSpaceDN w:val="0"/>
              <w:adjustRightInd w:val="0"/>
            </w:pPr>
          </w:p>
        </w:tc>
        <w:tc>
          <w:tcPr>
            <w:tcW w:w="2635" w:type="dxa"/>
          </w:tcPr>
          <w:p w14:paraId="13BE3052" w14:textId="77777777" w:rsidR="00812073" w:rsidRPr="00327F7E" w:rsidRDefault="00812073" w:rsidP="00812073">
            <w:pPr>
              <w:autoSpaceDE w:val="0"/>
              <w:autoSpaceDN w:val="0"/>
              <w:adjustRightInd w:val="0"/>
            </w:pPr>
            <w:r w:rsidRPr="00327F7E">
              <w:t>Language choices are mundane and commonplace and partially support the effectiveness of the presentation. Language in presentation is appropriate to audience.</w:t>
            </w:r>
          </w:p>
        </w:tc>
        <w:tc>
          <w:tcPr>
            <w:tcW w:w="2636" w:type="dxa"/>
          </w:tcPr>
          <w:p w14:paraId="025079A2" w14:textId="77777777" w:rsidR="00812073" w:rsidRPr="00327F7E" w:rsidRDefault="00812073" w:rsidP="00812073">
            <w:pPr>
              <w:autoSpaceDE w:val="0"/>
              <w:autoSpaceDN w:val="0"/>
              <w:adjustRightInd w:val="0"/>
            </w:pPr>
            <w:r w:rsidRPr="00327F7E">
              <w:t>Language choices are unclear and minimally support the effectiveness of the presentation. Language in presentation is not appropriate to audience.</w:t>
            </w:r>
          </w:p>
          <w:p w14:paraId="6456E609" w14:textId="77777777" w:rsidR="00812073" w:rsidRPr="00327F7E" w:rsidRDefault="00812073" w:rsidP="00812073">
            <w:pPr>
              <w:autoSpaceDE w:val="0"/>
              <w:autoSpaceDN w:val="0"/>
              <w:adjustRightInd w:val="0"/>
            </w:pPr>
          </w:p>
        </w:tc>
      </w:tr>
    </w:tbl>
    <w:p w14:paraId="16584664" w14:textId="77777777" w:rsidR="00812073" w:rsidRDefault="00812073" w:rsidP="0081207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2600"/>
        <w:gridCol w:w="2600"/>
        <w:gridCol w:w="2600"/>
        <w:gridCol w:w="2601"/>
      </w:tblGrid>
      <w:tr w:rsidR="00812073" w:rsidRPr="00327F7E" w14:paraId="61B6E5A7" w14:textId="77777777" w:rsidTr="00812073">
        <w:tc>
          <w:tcPr>
            <w:tcW w:w="2635" w:type="dxa"/>
          </w:tcPr>
          <w:p w14:paraId="53912765" w14:textId="77777777" w:rsidR="00812073" w:rsidRPr="00327F7E" w:rsidRDefault="00812073" w:rsidP="00812073">
            <w:pPr>
              <w:autoSpaceDE w:val="0"/>
              <w:autoSpaceDN w:val="0"/>
              <w:adjustRightInd w:val="0"/>
              <w:rPr>
                <w:b/>
                <w:bCs/>
              </w:rPr>
            </w:pPr>
            <w:r w:rsidRPr="00327F7E">
              <w:rPr>
                <w:b/>
                <w:bCs/>
              </w:rPr>
              <w:lastRenderedPageBreak/>
              <w:t>Delivery</w:t>
            </w:r>
          </w:p>
        </w:tc>
        <w:tc>
          <w:tcPr>
            <w:tcW w:w="2635" w:type="dxa"/>
          </w:tcPr>
          <w:p w14:paraId="02A128F5" w14:textId="77777777" w:rsidR="00812073" w:rsidRPr="00327F7E" w:rsidRDefault="00812073" w:rsidP="00812073">
            <w:pPr>
              <w:autoSpaceDE w:val="0"/>
              <w:autoSpaceDN w:val="0"/>
              <w:adjustRightInd w:val="0"/>
            </w:pPr>
            <w:r w:rsidRPr="00327F7E">
              <w:t>Delivery techniques (posture, gesture, eye contact, and vocal expressiveness) make the presentation compelling, and speaker appears polished and confident.</w:t>
            </w:r>
          </w:p>
        </w:tc>
        <w:tc>
          <w:tcPr>
            <w:tcW w:w="2635" w:type="dxa"/>
          </w:tcPr>
          <w:p w14:paraId="7BACFB9E" w14:textId="77777777" w:rsidR="00812073" w:rsidRPr="00327F7E" w:rsidRDefault="00812073" w:rsidP="00812073">
            <w:pPr>
              <w:autoSpaceDE w:val="0"/>
              <w:autoSpaceDN w:val="0"/>
              <w:adjustRightInd w:val="0"/>
            </w:pPr>
            <w:r w:rsidRPr="00327F7E">
              <w:t>Delivery techniques (posture, gesture, eye contact, and vocal expressiveness) make the presentation interesting, and speaker appears comfortable.</w:t>
            </w:r>
          </w:p>
          <w:p w14:paraId="363DDA95" w14:textId="77777777" w:rsidR="00812073" w:rsidRPr="00327F7E" w:rsidRDefault="00812073" w:rsidP="00812073">
            <w:pPr>
              <w:autoSpaceDE w:val="0"/>
              <w:autoSpaceDN w:val="0"/>
              <w:adjustRightInd w:val="0"/>
            </w:pPr>
          </w:p>
        </w:tc>
        <w:tc>
          <w:tcPr>
            <w:tcW w:w="2635" w:type="dxa"/>
          </w:tcPr>
          <w:p w14:paraId="7DF74C2F" w14:textId="77777777" w:rsidR="00812073" w:rsidRPr="00327F7E" w:rsidRDefault="00812073" w:rsidP="00812073">
            <w:pPr>
              <w:autoSpaceDE w:val="0"/>
              <w:autoSpaceDN w:val="0"/>
              <w:adjustRightInd w:val="0"/>
            </w:pPr>
            <w:r w:rsidRPr="00327F7E">
              <w:t>Delivery techniques (posture, gesture, eye contact, and vocal expressiveness) make the presentation understandable, and speaker appears tentative.</w:t>
            </w:r>
          </w:p>
          <w:p w14:paraId="1332A0E9" w14:textId="77777777" w:rsidR="00812073" w:rsidRPr="00327F7E" w:rsidRDefault="00812073" w:rsidP="00812073">
            <w:pPr>
              <w:autoSpaceDE w:val="0"/>
              <w:autoSpaceDN w:val="0"/>
              <w:adjustRightInd w:val="0"/>
            </w:pPr>
          </w:p>
        </w:tc>
        <w:tc>
          <w:tcPr>
            <w:tcW w:w="2636" w:type="dxa"/>
          </w:tcPr>
          <w:p w14:paraId="1853CB9C" w14:textId="77777777" w:rsidR="00812073" w:rsidRPr="00327F7E" w:rsidRDefault="00812073" w:rsidP="00812073">
            <w:pPr>
              <w:autoSpaceDE w:val="0"/>
              <w:autoSpaceDN w:val="0"/>
              <w:adjustRightInd w:val="0"/>
            </w:pPr>
            <w:r w:rsidRPr="00327F7E">
              <w:t>Delivery techniques (posture, gesture, eye contact, and vocal expressiveness) detract from the understandability of the presentation, and speaker appears uncomfortable.</w:t>
            </w:r>
          </w:p>
        </w:tc>
      </w:tr>
      <w:tr w:rsidR="00812073" w:rsidRPr="00327F7E" w14:paraId="7DFFED1B" w14:textId="77777777" w:rsidTr="00812073">
        <w:tc>
          <w:tcPr>
            <w:tcW w:w="2635" w:type="dxa"/>
          </w:tcPr>
          <w:p w14:paraId="40952A89" w14:textId="77777777" w:rsidR="00812073" w:rsidRPr="00327F7E" w:rsidRDefault="00812073" w:rsidP="00812073">
            <w:pPr>
              <w:autoSpaceDE w:val="0"/>
              <w:autoSpaceDN w:val="0"/>
              <w:adjustRightInd w:val="0"/>
              <w:rPr>
                <w:b/>
                <w:bCs/>
              </w:rPr>
            </w:pPr>
            <w:r w:rsidRPr="00327F7E">
              <w:rPr>
                <w:b/>
                <w:bCs/>
              </w:rPr>
              <w:t>Supporting Material</w:t>
            </w:r>
          </w:p>
        </w:tc>
        <w:tc>
          <w:tcPr>
            <w:tcW w:w="2635" w:type="dxa"/>
          </w:tcPr>
          <w:p w14:paraId="358D8EB4" w14:textId="77777777" w:rsidR="00812073" w:rsidRPr="00327F7E" w:rsidRDefault="00812073" w:rsidP="00812073">
            <w:pPr>
              <w:autoSpaceDE w:val="0"/>
              <w:autoSpaceDN w:val="0"/>
              <w:adjustRightInd w:val="0"/>
            </w:pPr>
            <w:r w:rsidRPr="00327F7E">
              <w:t>A variety of types of supporting materials (explanations, examples, illustrations, statistics, analogies, quotations from relevant authorities) make appropriate reference to information or analysis which significantly supports the presentation or establishes the presenter's credibility/authority on the topic.</w:t>
            </w:r>
          </w:p>
        </w:tc>
        <w:tc>
          <w:tcPr>
            <w:tcW w:w="2635" w:type="dxa"/>
          </w:tcPr>
          <w:p w14:paraId="12A86D6E" w14:textId="77777777" w:rsidR="00812073" w:rsidRPr="00327F7E" w:rsidRDefault="00812073" w:rsidP="00812073">
            <w:pPr>
              <w:autoSpaceDE w:val="0"/>
              <w:autoSpaceDN w:val="0"/>
              <w:adjustRightInd w:val="0"/>
            </w:pPr>
            <w:r w:rsidRPr="00327F7E">
              <w:t>Supporting materials (explanations, examples, illustrations, statistics, analogies, quotations from relevant authorities) make appropriate reference to information or analysis which generally supports the presentation or establishes the presenter's credibility/authority on the topic.</w:t>
            </w:r>
          </w:p>
        </w:tc>
        <w:tc>
          <w:tcPr>
            <w:tcW w:w="2635" w:type="dxa"/>
          </w:tcPr>
          <w:p w14:paraId="627AC6DD" w14:textId="77777777" w:rsidR="00812073" w:rsidRPr="00327F7E" w:rsidRDefault="00812073" w:rsidP="00812073">
            <w:pPr>
              <w:autoSpaceDE w:val="0"/>
              <w:autoSpaceDN w:val="0"/>
              <w:adjustRightInd w:val="0"/>
            </w:pPr>
            <w:r w:rsidRPr="00327F7E">
              <w:t>Supporting materials (explanations, examples, illustrations, statistics, analogies, quotations from relevant authorities) make appropriate reference to information or analysis which partially supports the presentation or establishes the presenter's credibility/authority on the topic.</w:t>
            </w:r>
          </w:p>
        </w:tc>
        <w:tc>
          <w:tcPr>
            <w:tcW w:w="2636" w:type="dxa"/>
          </w:tcPr>
          <w:p w14:paraId="1B2BE514" w14:textId="77777777" w:rsidR="00812073" w:rsidRPr="00327F7E" w:rsidRDefault="00812073" w:rsidP="00812073">
            <w:pPr>
              <w:autoSpaceDE w:val="0"/>
              <w:autoSpaceDN w:val="0"/>
              <w:adjustRightInd w:val="0"/>
            </w:pPr>
            <w:r w:rsidRPr="00327F7E">
              <w:t>Insufficient supporting materials (explanations, examples, illustrations, statistics, analogies, quotations from relevant authorities) make reference to information or analysis which minimally supports the presentation or establishes the presenter's credibility/authority on the topic.</w:t>
            </w:r>
          </w:p>
        </w:tc>
      </w:tr>
      <w:tr w:rsidR="00812073" w:rsidRPr="00327F7E" w14:paraId="51899A2D" w14:textId="77777777" w:rsidTr="00812073">
        <w:tc>
          <w:tcPr>
            <w:tcW w:w="2635" w:type="dxa"/>
          </w:tcPr>
          <w:p w14:paraId="5E381187" w14:textId="77777777" w:rsidR="00812073" w:rsidRPr="00327F7E" w:rsidRDefault="00812073" w:rsidP="00812073">
            <w:pPr>
              <w:autoSpaceDE w:val="0"/>
              <w:autoSpaceDN w:val="0"/>
              <w:adjustRightInd w:val="0"/>
              <w:rPr>
                <w:b/>
                <w:bCs/>
              </w:rPr>
            </w:pPr>
            <w:r w:rsidRPr="00327F7E">
              <w:rPr>
                <w:b/>
                <w:bCs/>
              </w:rPr>
              <w:t>Central Message</w:t>
            </w:r>
          </w:p>
        </w:tc>
        <w:tc>
          <w:tcPr>
            <w:tcW w:w="2635" w:type="dxa"/>
          </w:tcPr>
          <w:p w14:paraId="28055777" w14:textId="77777777" w:rsidR="00812073" w:rsidRPr="00327F7E" w:rsidRDefault="00812073" w:rsidP="00812073">
            <w:pPr>
              <w:autoSpaceDE w:val="0"/>
              <w:autoSpaceDN w:val="0"/>
              <w:adjustRightInd w:val="0"/>
            </w:pPr>
            <w:r w:rsidRPr="00327F7E">
              <w:t>Central message is compelling (precisely stated, appropriately repeated, memorable, and strongly supported.)</w:t>
            </w:r>
          </w:p>
        </w:tc>
        <w:tc>
          <w:tcPr>
            <w:tcW w:w="2635" w:type="dxa"/>
          </w:tcPr>
          <w:p w14:paraId="6FF92786" w14:textId="77777777" w:rsidR="00812073" w:rsidRPr="00327F7E" w:rsidRDefault="00812073" w:rsidP="00812073">
            <w:pPr>
              <w:autoSpaceDE w:val="0"/>
              <w:autoSpaceDN w:val="0"/>
              <w:adjustRightInd w:val="0"/>
            </w:pPr>
            <w:r w:rsidRPr="00327F7E">
              <w:t>Central message is clear and consistent with the supporting material.</w:t>
            </w:r>
          </w:p>
          <w:p w14:paraId="446E41D5" w14:textId="77777777" w:rsidR="00812073" w:rsidRPr="00327F7E" w:rsidRDefault="00812073" w:rsidP="00812073">
            <w:pPr>
              <w:autoSpaceDE w:val="0"/>
              <w:autoSpaceDN w:val="0"/>
              <w:adjustRightInd w:val="0"/>
            </w:pPr>
          </w:p>
        </w:tc>
        <w:tc>
          <w:tcPr>
            <w:tcW w:w="2635" w:type="dxa"/>
          </w:tcPr>
          <w:p w14:paraId="54E04F7C" w14:textId="77777777" w:rsidR="00812073" w:rsidRPr="00327F7E" w:rsidRDefault="00812073" w:rsidP="00812073">
            <w:pPr>
              <w:autoSpaceDE w:val="0"/>
              <w:autoSpaceDN w:val="0"/>
              <w:adjustRightInd w:val="0"/>
            </w:pPr>
            <w:r w:rsidRPr="00327F7E">
              <w:t>Central message is basically understandable but is not often repeated and is not memorable.</w:t>
            </w:r>
          </w:p>
        </w:tc>
        <w:tc>
          <w:tcPr>
            <w:tcW w:w="2636" w:type="dxa"/>
          </w:tcPr>
          <w:p w14:paraId="3C563059" w14:textId="77777777" w:rsidR="00812073" w:rsidRPr="00327F7E" w:rsidRDefault="00812073" w:rsidP="00812073">
            <w:pPr>
              <w:autoSpaceDE w:val="0"/>
              <w:autoSpaceDN w:val="0"/>
              <w:adjustRightInd w:val="0"/>
            </w:pPr>
            <w:r w:rsidRPr="00327F7E">
              <w:t>Central message can be deduced, but is not explicitly stated in the presentation.</w:t>
            </w:r>
          </w:p>
        </w:tc>
      </w:tr>
    </w:tbl>
    <w:p w14:paraId="26EC9401" w14:textId="77777777" w:rsidR="00812073" w:rsidRPr="00327F7E" w:rsidRDefault="00812073" w:rsidP="00812073">
      <w:pPr>
        <w:autoSpaceDE w:val="0"/>
        <w:autoSpaceDN w:val="0"/>
        <w:adjustRightInd w:val="0"/>
        <w:rPr>
          <w:rFonts w:ascii="Garamond-Bold" w:hAnsi="Garamond-Bold" w:cs="Garamond-Bold"/>
          <w:b/>
          <w:bCs/>
        </w:rPr>
      </w:pPr>
    </w:p>
    <w:p w14:paraId="5CF6B42B" w14:textId="77777777" w:rsidR="00812073" w:rsidRPr="00C62784" w:rsidRDefault="00812073" w:rsidP="00812073">
      <w:pPr>
        <w:spacing w:after="200" w:line="276" w:lineRule="auto"/>
        <w:jc w:val="center"/>
        <w:rPr>
          <w:b/>
          <w:bCs/>
          <w:sz w:val="26"/>
          <w:szCs w:val="26"/>
        </w:rPr>
      </w:pPr>
      <w:r>
        <w:rPr>
          <w:b/>
          <w:bCs/>
          <w:sz w:val="40"/>
          <w:szCs w:val="40"/>
        </w:rPr>
        <w:br w:type="page"/>
      </w:r>
      <w:r w:rsidRPr="00C62784">
        <w:rPr>
          <w:b/>
          <w:bCs/>
          <w:sz w:val="40"/>
          <w:szCs w:val="40"/>
        </w:rPr>
        <w:lastRenderedPageBreak/>
        <w:t>P</w:t>
      </w:r>
      <w:r w:rsidRPr="00C62784">
        <w:rPr>
          <w:b/>
          <w:bCs/>
          <w:sz w:val="26"/>
          <w:szCs w:val="26"/>
        </w:rPr>
        <w:t xml:space="preserve">ROBLEM </w:t>
      </w:r>
      <w:r w:rsidRPr="00C62784">
        <w:rPr>
          <w:b/>
          <w:bCs/>
          <w:sz w:val="40"/>
          <w:szCs w:val="40"/>
        </w:rPr>
        <w:t>S</w:t>
      </w:r>
      <w:r w:rsidRPr="00C62784">
        <w:rPr>
          <w:b/>
          <w:bCs/>
          <w:sz w:val="26"/>
          <w:szCs w:val="26"/>
        </w:rPr>
        <w:t xml:space="preserve">OLVING </w:t>
      </w:r>
      <w:r w:rsidRPr="00C62784">
        <w:rPr>
          <w:b/>
          <w:bCs/>
          <w:sz w:val="40"/>
          <w:szCs w:val="40"/>
        </w:rPr>
        <w:t>VALUE R</w:t>
      </w:r>
      <w:r w:rsidRPr="00C62784">
        <w:rPr>
          <w:b/>
          <w:bCs/>
          <w:sz w:val="26"/>
          <w:szCs w:val="26"/>
        </w:rPr>
        <w:t>UBRIC</w:t>
      </w:r>
    </w:p>
    <w:p w14:paraId="7F6AAC3C" w14:textId="77777777" w:rsidR="00812073" w:rsidRPr="00C62784" w:rsidRDefault="00812073" w:rsidP="00812073">
      <w:pPr>
        <w:autoSpaceDE w:val="0"/>
        <w:autoSpaceDN w:val="0"/>
        <w:adjustRightInd w:val="0"/>
        <w:jc w:val="center"/>
        <w:rPr>
          <w:i/>
          <w:iCs/>
        </w:rPr>
      </w:pPr>
      <w:r w:rsidRPr="00C62784">
        <w:rPr>
          <w:i/>
          <w:iCs/>
        </w:rPr>
        <w:t xml:space="preserve">for more information, please contact </w:t>
      </w:r>
      <w:hyperlink r:id="rId10" w:history="1">
        <w:r w:rsidRPr="00047F60">
          <w:t>value@aacu.org</w:t>
        </w:r>
      </w:hyperlink>
    </w:p>
    <w:p w14:paraId="3A5E791A" w14:textId="77777777" w:rsidR="00812073" w:rsidRPr="00C62784" w:rsidRDefault="00812073" w:rsidP="00812073">
      <w:pPr>
        <w:autoSpaceDE w:val="0"/>
        <w:autoSpaceDN w:val="0"/>
        <w:adjustRightInd w:val="0"/>
        <w:rPr>
          <w:b/>
          <w:bCs/>
        </w:rPr>
      </w:pPr>
    </w:p>
    <w:p w14:paraId="5558A54C" w14:textId="77777777" w:rsidR="00812073" w:rsidRPr="00047F60" w:rsidRDefault="00812073" w:rsidP="00812073">
      <w:pPr>
        <w:autoSpaceDE w:val="0"/>
        <w:autoSpaceDN w:val="0"/>
        <w:adjustRightInd w:val="0"/>
        <w:jc w:val="center"/>
        <w:rPr>
          <w:b/>
          <w:bCs/>
          <w:sz w:val="22"/>
          <w:szCs w:val="22"/>
        </w:rPr>
      </w:pPr>
      <w:r w:rsidRPr="00047F60">
        <w:rPr>
          <w:b/>
          <w:bCs/>
          <w:sz w:val="22"/>
          <w:szCs w:val="22"/>
        </w:rPr>
        <w:t>Definition</w:t>
      </w:r>
    </w:p>
    <w:p w14:paraId="44CA400E" w14:textId="77777777" w:rsidR="00812073" w:rsidRPr="00047F60" w:rsidRDefault="00812073" w:rsidP="00812073">
      <w:pPr>
        <w:autoSpaceDE w:val="0"/>
        <w:autoSpaceDN w:val="0"/>
        <w:adjustRightInd w:val="0"/>
        <w:rPr>
          <w:sz w:val="22"/>
          <w:szCs w:val="22"/>
        </w:rPr>
      </w:pPr>
      <w:r w:rsidRPr="00047F60">
        <w:rPr>
          <w:sz w:val="22"/>
          <w:szCs w:val="22"/>
        </w:rPr>
        <w:t>Problem solving is the process of designing, evaluating and implementing a strategy to answer an open-ended question or achieve a desired goal.</w:t>
      </w:r>
    </w:p>
    <w:p w14:paraId="1E08450F" w14:textId="77777777" w:rsidR="00812073" w:rsidRPr="00047F60" w:rsidRDefault="00812073" w:rsidP="00812073">
      <w:pPr>
        <w:autoSpaceDE w:val="0"/>
        <w:autoSpaceDN w:val="0"/>
        <w:adjustRightInd w:val="0"/>
        <w:rPr>
          <w:b/>
          <w:bCs/>
          <w:sz w:val="22"/>
          <w:szCs w:val="22"/>
        </w:rPr>
      </w:pPr>
    </w:p>
    <w:p w14:paraId="3E4E2079" w14:textId="77777777" w:rsidR="00812073" w:rsidRPr="00047F60" w:rsidRDefault="00812073" w:rsidP="00812073">
      <w:pPr>
        <w:autoSpaceDE w:val="0"/>
        <w:autoSpaceDN w:val="0"/>
        <w:adjustRightInd w:val="0"/>
        <w:jc w:val="center"/>
        <w:rPr>
          <w:b/>
          <w:bCs/>
          <w:sz w:val="22"/>
          <w:szCs w:val="22"/>
        </w:rPr>
      </w:pPr>
      <w:r w:rsidRPr="00047F60">
        <w:rPr>
          <w:b/>
          <w:bCs/>
          <w:sz w:val="22"/>
          <w:szCs w:val="22"/>
        </w:rPr>
        <w:t>Framing Language</w:t>
      </w:r>
    </w:p>
    <w:p w14:paraId="56409B7F" w14:textId="77777777" w:rsidR="00812073" w:rsidRPr="00047F60" w:rsidRDefault="00812073" w:rsidP="00812073">
      <w:pPr>
        <w:autoSpaceDE w:val="0"/>
        <w:autoSpaceDN w:val="0"/>
        <w:adjustRightInd w:val="0"/>
        <w:rPr>
          <w:sz w:val="22"/>
          <w:szCs w:val="22"/>
        </w:rPr>
      </w:pPr>
      <w:r w:rsidRPr="00047F60">
        <w:rPr>
          <w:sz w:val="22"/>
          <w:szCs w:val="22"/>
        </w:rPr>
        <w:t>Problem-solving covers a wide range of activities that may vary significantly across disciplines. Activities that encompass problem-solving by students may involve problems that range from well-defined to ambiguous in a simulated or laboratory context, or in real-world settings. This rubric distills the common elements of most problem-solving contexts and is designed to function across all disciplines. It is broad-based enough to allow for individual differences among learners, yet is concise and descriptive in its scope to determine how well students have maximized their respective abilities to practice thinking through problems in order to reach solutions.</w:t>
      </w:r>
    </w:p>
    <w:p w14:paraId="079A334D" w14:textId="77777777" w:rsidR="00812073" w:rsidRPr="00047F60" w:rsidRDefault="00812073" w:rsidP="00812073">
      <w:pPr>
        <w:autoSpaceDE w:val="0"/>
        <w:autoSpaceDN w:val="0"/>
        <w:adjustRightInd w:val="0"/>
        <w:rPr>
          <w:sz w:val="22"/>
          <w:szCs w:val="22"/>
        </w:rPr>
      </w:pPr>
    </w:p>
    <w:p w14:paraId="41AED47C" w14:textId="77777777" w:rsidR="00812073" w:rsidRPr="00047F60" w:rsidRDefault="00812073" w:rsidP="00812073">
      <w:pPr>
        <w:autoSpaceDE w:val="0"/>
        <w:autoSpaceDN w:val="0"/>
        <w:adjustRightInd w:val="0"/>
        <w:rPr>
          <w:sz w:val="22"/>
          <w:szCs w:val="22"/>
        </w:rPr>
      </w:pPr>
      <w:r w:rsidRPr="00047F60">
        <w:rPr>
          <w:sz w:val="22"/>
          <w:szCs w:val="22"/>
        </w:rPr>
        <w:t xml:space="preserve">This rubric is designed to measure the quality of a </w:t>
      </w:r>
      <w:r w:rsidRPr="00047F60">
        <w:rPr>
          <w:b/>
          <w:bCs/>
          <w:sz w:val="22"/>
          <w:szCs w:val="22"/>
        </w:rPr>
        <w:t>process</w:t>
      </w:r>
      <w:r w:rsidRPr="00047F60">
        <w:rPr>
          <w:sz w:val="22"/>
          <w:szCs w:val="22"/>
        </w:rPr>
        <w:t xml:space="preserve">, rather than the quality of an </w:t>
      </w:r>
      <w:r w:rsidRPr="00047F60">
        <w:rPr>
          <w:b/>
          <w:bCs/>
          <w:sz w:val="22"/>
          <w:szCs w:val="22"/>
        </w:rPr>
        <w:t>end-product</w:t>
      </w:r>
      <w:r w:rsidRPr="00047F60">
        <w:rPr>
          <w:sz w:val="22"/>
          <w:szCs w:val="22"/>
        </w:rPr>
        <w:t>. As a result, work samples or collections of work will need to include some evidence of the individual’s thinking about a problem-solving task (e.g., reflections on the process from problem to proposed solution; steps in a problem-based learning assignment; record of think-aloud protocol while solving a problem). The final product of an assignment that required problem resolution is insufficient without insight into the student’s problem-solving process. Because the focus is on institutional level assessment, scoring team projects, such as those developed in capstone courses, may be appropriate as well.</w:t>
      </w:r>
    </w:p>
    <w:p w14:paraId="6B1A65C5" w14:textId="77777777" w:rsidR="00812073" w:rsidRPr="00047F60" w:rsidRDefault="00812073" w:rsidP="00812073">
      <w:pPr>
        <w:spacing w:after="200" w:line="276" w:lineRule="auto"/>
        <w:rPr>
          <w:b/>
          <w:bCs/>
          <w:sz w:val="22"/>
          <w:szCs w:val="22"/>
        </w:rPr>
      </w:pPr>
    </w:p>
    <w:p w14:paraId="6EBF36C4" w14:textId="77777777" w:rsidR="00812073" w:rsidRPr="00047F60" w:rsidRDefault="00812073" w:rsidP="00812073">
      <w:pPr>
        <w:autoSpaceDE w:val="0"/>
        <w:autoSpaceDN w:val="0"/>
        <w:adjustRightInd w:val="0"/>
        <w:jc w:val="center"/>
        <w:rPr>
          <w:b/>
          <w:bCs/>
          <w:sz w:val="22"/>
          <w:szCs w:val="22"/>
        </w:rPr>
      </w:pPr>
      <w:r w:rsidRPr="00047F60">
        <w:rPr>
          <w:b/>
          <w:bCs/>
          <w:sz w:val="22"/>
          <w:szCs w:val="22"/>
        </w:rPr>
        <w:t>Glossary</w:t>
      </w:r>
    </w:p>
    <w:p w14:paraId="38A4F550" w14:textId="77777777" w:rsidR="00812073" w:rsidRPr="00047F60" w:rsidRDefault="00812073" w:rsidP="00812073">
      <w:pPr>
        <w:autoSpaceDE w:val="0"/>
        <w:autoSpaceDN w:val="0"/>
        <w:adjustRightInd w:val="0"/>
        <w:jc w:val="center"/>
        <w:rPr>
          <w:i/>
          <w:iCs/>
          <w:sz w:val="22"/>
          <w:szCs w:val="22"/>
        </w:rPr>
      </w:pPr>
      <w:r w:rsidRPr="00047F60">
        <w:rPr>
          <w:i/>
          <w:iCs/>
          <w:sz w:val="22"/>
          <w:szCs w:val="22"/>
        </w:rPr>
        <w:t>The definitions that follow were developed to clarify terms and concepts used in this rubric only.</w:t>
      </w:r>
    </w:p>
    <w:p w14:paraId="2B63DE7F" w14:textId="77777777" w:rsidR="00812073" w:rsidRPr="00047F60" w:rsidRDefault="00812073" w:rsidP="00812073">
      <w:pPr>
        <w:autoSpaceDE w:val="0"/>
        <w:autoSpaceDN w:val="0"/>
        <w:adjustRightInd w:val="0"/>
        <w:ind w:left="187" w:hanging="187"/>
        <w:rPr>
          <w:rFonts w:ascii="Garamond" w:hAnsi="Garamond" w:cs="Garamond"/>
          <w:sz w:val="22"/>
          <w:szCs w:val="22"/>
        </w:rPr>
      </w:pPr>
      <w:r w:rsidRPr="00047F60">
        <w:rPr>
          <w:rFonts w:ascii="OpenSymbol" w:hAnsi="OpenSymbol" w:cs="OpenSymbol"/>
          <w:sz w:val="22"/>
          <w:szCs w:val="22"/>
        </w:rPr>
        <w:t xml:space="preserve">• </w:t>
      </w:r>
      <w:r w:rsidRPr="00047F60">
        <w:rPr>
          <w:rFonts w:ascii="Garamond" w:hAnsi="Garamond" w:cs="Garamond"/>
          <w:sz w:val="22"/>
          <w:szCs w:val="22"/>
        </w:rPr>
        <w:t>Contextual Factors: Constraints (such as limits on cost), resources, attitudes (such as biases) and desired additional knowledge which affect how the problem can be best solved in the real world or simulated setting.</w:t>
      </w:r>
    </w:p>
    <w:p w14:paraId="315B7F36" w14:textId="77777777" w:rsidR="00812073" w:rsidRPr="00047F60" w:rsidRDefault="00812073" w:rsidP="00812073">
      <w:pPr>
        <w:autoSpaceDE w:val="0"/>
        <w:autoSpaceDN w:val="0"/>
        <w:adjustRightInd w:val="0"/>
        <w:ind w:left="187" w:hanging="187"/>
        <w:rPr>
          <w:rFonts w:ascii="Garamond" w:hAnsi="Garamond" w:cs="Garamond"/>
          <w:sz w:val="22"/>
          <w:szCs w:val="22"/>
        </w:rPr>
      </w:pPr>
      <w:r w:rsidRPr="00047F60">
        <w:rPr>
          <w:rFonts w:ascii="OpenSymbol" w:hAnsi="OpenSymbol" w:cs="OpenSymbol"/>
          <w:sz w:val="22"/>
          <w:szCs w:val="22"/>
        </w:rPr>
        <w:t xml:space="preserve">• </w:t>
      </w:r>
      <w:r w:rsidRPr="00047F60">
        <w:rPr>
          <w:rFonts w:ascii="Garamond" w:hAnsi="Garamond" w:cs="Garamond"/>
          <w:sz w:val="22"/>
          <w:szCs w:val="22"/>
        </w:rPr>
        <w:t>Critique: Involves analysis and synthesis of a full range of perspectives.</w:t>
      </w:r>
    </w:p>
    <w:p w14:paraId="1E2C02A0" w14:textId="77777777" w:rsidR="00812073" w:rsidRPr="00047F60" w:rsidRDefault="00812073" w:rsidP="00812073">
      <w:pPr>
        <w:autoSpaceDE w:val="0"/>
        <w:autoSpaceDN w:val="0"/>
        <w:adjustRightInd w:val="0"/>
        <w:ind w:left="187" w:hanging="187"/>
        <w:rPr>
          <w:rFonts w:ascii="Garamond" w:hAnsi="Garamond" w:cs="Garamond"/>
          <w:sz w:val="22"/>
          <w:szCs w:val="22"/>
        </w:rPr>
      </w:pPr>
      <w:r w:rsidRPr="00047F60">
        <w:rPr>
          <w:rFonts w:ascii="OpenSymbol" w:hAnsi="OpenSymbol" w:cs="OpenSymbol"/>
          <w:sz w:val="22"/>
          <w:szCs w:val="22"/>
        </w:rPr>
        <w:t xml:space="preserve">• </w:t>
      </w:r>
      <w:r w:rsidRPr="00047F60">
        <w:rPr>
          <w:rFonts w:ascii="Garamond" w:hAnsi="Garamond" w:cs="Garamond"/>
          <w:sz w:val="22"/>
          <w:szCs w:val="22"/>
        </w:rPr>
        <w:t>Feasible: Workable, in consideration of time-frame, functionality, available resources, necessary buy-in, and limits of the assignment or task.</w:t>
      </w:r>
    </w:p>
    <w:p w14:paraId="196D7CF5" w14:textId="77777777" w:rsidR="00812073" w:rsidRPr="00047F60" w:rsidRDefault="00812073" w:rsidP="00812073">
      <w:pPr>
        <w:autoSpaceDE w:val="0"/>
        <w:autoSpaceDN w:val="0"/>
        <w:adjustRightInd w:val="0"/>
        <w:ind w:left="187" w:hanging="187"/>
        <w:rPr>
          <w:rFonts w:ascii="Garamond" w:hAnsi="Garamond" w:cs="Garamond"/>
          <w:sz w:val="22"/>
          <w:szCs w:val="22"/>
        </w:rPr>
      </w:pPr>
      <w:r w:rsidRPr="00047F60">
        <w:rPr>
          <w:rFonts w:ascii="OpenSymbol" w:hAnsi="OpenSymbol" w:cs="OpenSymbol"/>
          <w:sz w:val="22"/>
          <w:szCs w:val="22"/>
        </w:rPr>
        <w:t xml:space="preserve">• </w:t>
      </w:r>
      <w:r w:rsidRPr="00047F60">
        <w:rPr>
          <w:rFonts w:ascii="Garamond" w:hAnsi="Garamond" w:cs="Garamond"/>
          <w:sz w:val="22"/>
          <w:szCs w:val="22"/>
        </w:rPr>
        <w:t>“Off the shelf ”solution: A simplistic option that is familiar from everyday experience but not tailored to the problem at hand (e.g. holding a bake sale to "save" an underfunded public library).</w:t>
      </w:r>
    </w:p>
    <w:p w14:paraId="185F8BC3" w14:textId="77777777" w:rsidR="00812073" w:rsidRPr="00047F60" w:rsidRDefault="00812073" w:rsidP="00812073">
      <w:pPr>
        <w:autoSpaceDE w:val="0"/>
        <w:autoSpaceDN w:val="0"/>
        <w:adjustRightInd w:val="0"/>
        <w:ind w:left="187" w:hanging="187"/>
        <w:rPr>
          <w:rFonts w:ascii="Garamond" w:hAnsi="Garamond" w:cs="Garamond"/>
          <w:sz w:val="22"/>
          <w:szCs w:val="22"/>
        </w:rPr>
      </w:pPr>
      <w:r w:rsidRPr="00047F60">
        <w:rPr>
          <w:rFonts w:ascii="OpenSymbol" w:hAnsi="OpenSymbol" w:cs="OpenSymbol"/>
          <w:sz w:val="22"/>
          <w:szCs w:val="22"/>
        </w:rPr>
        <w:t xml:space="preserve">• </w:t>
      </w:r>
      <w:r w:rsidRPr="00047F60">
        <w:rPr>
          <w:rFonts w:ascii="Garamond" w:hAnsi="Garamond" w:cs="Garamond"/>
          <w:sz w:val="22"/>
          <w:szCs w:val="22"/>
        </w:rPr>
        <w:t>Solution: An appropriate response to a challenge or a problem.</w:t>
      </w:r>
    </w:p>
    <w:p w14:paraId="248179A1" w14:textId="77777777" w:rsidR="00812073" w:rsidRPr="00047F60" w:rsidRDefault="00812073" w:rsidP="00812073">
      <w:pPr>
        <w:autoSpaceDE w:val="0"/>
        <w:autoSpaceDN w:val="0"/>
        <w:adjustRightInd w:val="0"/>
        <w:ind w:left="187" w:hanging="187"/>
        <w:rPr>
          <w:rFonts w:ascii="Garamond" w:hAnsi="Garamond" w:cs="Garamond"/>
          <w:sz w:val="22"/>
          <w:szCs w:val="22"/>
        </w:rPr>
      </w:pPr>
      <w:r w:rsidRPr="00047F60">
        <w:rPr>
          <w:rFonts w:ascii="OpenSymbol" w:hAnsi="OpenSymbol" w:cs="OpenSymbol"/>
          <w:sz w:val="22"/>
          <w:szCs w:val="22"/>
        </w:rPr>
        <w:t xml:space="preserve">• </w:t>
      </w:r>
      <w:r w:rsidRPr="00047F60">
        <w:rPr>
          <w:rFonts w:ascii="Garamond" w:hAnsi="Garamond" w:cs="Garamond"/>
          <w:sz w:val="22"/>
          <w:szCs w:val="22"/>
        </w:rPr>
        <w:t>Strategy: A plan of action or an approach designed to arrive at a solution. ( If the problem is a river that needs to be crossed, there could be a construction-oriented, cooperative (build a bridge with your community) approach and a personally-oriented, physical (swim across alone) approach. An approach that partially applies would be a personal, physical approach for someone who doesn't know how to swim.</w:t>
      </w:r>
    </w:p>
    <w:p w14:paraId="1623DB66" w14:textId="77777777" w:rsidR="00812073" w:rsidRPr="00047F60" w:rsidRDefault="00812073" w:rsidP="00812073">
      <w:pPr>
        <w:ind w:left="187" w:hanging="187"/>
        <w:rPr>
          <w:rFonts w:ascii="Garamond" w:hAnsi="Garamond" w:cs="Garamond"/>
          <w:sz w:val="22"/>
          <w:szCs w:val="22"/>
        </w:rPr>
      </w:pPr>
      <w:r w:rsidRPr="00047F60">
        <w:rPr>
          <w:rFonts w:ascii="OpenSymbol" w:hAnsi="OpenSymbol" w:cs="OpenSymbol"/>
          <w:sz w:val="22"/>
          <w:szCs w:val="22"/>
        </w:rPr>
        <w:t xml:space="preserve">• </w:t>
      </w:r>
      <w:r w:rsidRPr="00047F60">
        <w:rPr>
          <w:rFonts w:ascii="Garamond" w:hAnsi="Garamond" w:cs="Garamond"/>
          <w:sz w:val="22"/>
          <w:szCs w:val="22"/>
        </w:rPr>
        <w:t>Support: Specific rationale, evidence, etc. for solution or selection of solution.</w:t>
      </w:r>
    </w:p>
    <w:p w14:paraId="78A49D96" w14:textId="77777777" w:rsidR="00812073" w:rsidRPr="00326631" w:rsidRDefault="00812073" w:rsidP="00812073">
      <w:pPr>
        <w:autoSpaceDE w:val="0"/>
        <w:autoSpaceDN w:val="0"/>
        <w:adjustRightInd w:val="0"/>
        <w:jc w:val="center"/>
        <w:rPr>
          <w:b/>
          <w:bCs/>
          <w:sz w:val="26"/>
          <w:szCs w:val="26"/>
        </w:rPr>
      </w:pPr>
      <w:r>
        <w:rPr>
          <w:rFonts w:ascii="Garamond" w:hAnsi="Garamond" w:cs="Garamond"/>
        </w:rPr>
        <w:br w:type="page"/>
      </w:r>
      <w:r w:rsidRPr="00326631">
        <w:rPr>
          <w:b/>
          <w:bCs/>
          <w:sz w:val="40"/>
          <w:szCs w:val="40"/>
        </w:rPr>
        <w:lastRenderedPageBreak/>
        <w:t>P</w:t>
      </w:r>
      <w:r w:rsidRPr="00326631">
        <w:rPr>
          <w:b/>
          <w:bCs/>
          <w:sz w:val="26"/>
          <w:szCs w:val="26"/>
        </w:rPr>
        <w:t xml:space="preserve">ROBLEM </w:t>
      </w:r>
      <w:r w:rsidRPr="00326631">
        <w:rPr>
          <w:b/>
          <w:bCs/>
          <w:sz w:val="40"/>
          <w:szCs w:val="40"/>
        </w:rPr>
        <w:t>S</w:t>
      </w:r>
      <w:r w:rsidRPr="00326631">
        <w:rPr>
          <w:b/>
          <w:bCs/>
          <w:sz w:val="26"/>
          <w:szCs w:val="26"/>
        </w:rPr>
        <w:t xml:space="preserve">OLVING </w:t>
      </w:r>
      <w:r w:rsidRPr="00326631">
        <w:rPr>
          <w:b/>
          <w:bCs/>
          <w:sz w:val="40"/>
          <w:szCs w:val="40"/>
        </w:rPr>
        <w:t>VALUE R</w:t>
      </w:r>
      <w:r w:rsidRPr="00326631">
        <w:rPr>
          <w:b/>
          <w:bCs/>
          <w:sz w:val="26"/>
          <w:szCs w:val="26"/>
        </w:rPr>
        <w:t>UBRIC</w:t>
      </w:r>
    </w:p>
    <w:p w14:paraId="5E3E72E9" w14:textId="77777777" w:rsidR="00812073" w:rsidRPr="00326631" w:rsidRDefault="00812073" w:rsidP="00812073">
      <w:pPr>
        <w:autoSpaceDE w:val="0"/>
        <w:autoSpaceDN w:val="0"/>
        <w:adjustRightInd w:val="0"/>
        <w:jc w:val="center"/>
        <w:rPr>
          <w:i/>
          <w:iCs/>
        </w:rPr>
      </w:pPr>
      <w:r w:rsidRPr="00326631">
        <w:rPr>
          <w:i/>
          <w:iCs/>
        </w:rPr>
        <w:t>for more information, please contact value@aacu.org</w:t>
      </w:r>
    </w:p>
    <w:p w14:paraId="1CCB3262" w14:textId="77777777" w:rsidR="00812073" w:rsidRPr="00326631" w:rsidRDefault="00812073" w:rsidP="00812073">
      <w:pPr>
        <w:autoSpaceDE w:val="0"/>
        <w:autoSpaceDN w:val="0"/>
        <w:adjustRightInd w:val="0"/>
        <w:rPr>
          <w:b/>
          <w:bCs/>
        </w:rPr>
      </w:pPr>
    </w:p>
    <w:p w14:paraId="3A5895FF" w14:textId="77777777" w:rsidR="00812073" w:rsidRPr="00326631" w:rsidRDefault="00812073" w:rsidP="00812073">
      <w:pPr>
        <w:autoSpaceDE w:val="0"/>
        <w:autoSpaceDN w:val="0"/>
        <w:adjustRightInd w:val="0"/>
        <w:jc w:val="center"/>
        <w:rPr>
          <w:b/>
          <w:bCs/>
        </w:rPr>
      </w:pPr>
      <w:r w:rsidRPr="00326631">
        <w:rPr>
          <w:b/>
          <w:bCs/>
        </w:rPr>
        <w:t>Definition</w:t>
      </w:r>
    </w:p>
    <w:p w14:paraId="737F1A8B" w14:textId="77777777" w:rsidR="00812073" w:rsidRPr="00326631" w:rsidRDefault="00812073" w:rsidP="00812073">
      <w:pPr>
        <w:autoSpaceDE w:val="0"/>
        <w:autoSpaceDN w:val="0"/>
        <w:adjustRightInd w:val="0"/>
      </w:pPr>
      <w:r w:rsidRPr="00326631">
        <w:t>Problem solving is the process of designing, evaluating and implementing a strategy to answer an open-ended question or achieve a desired goal.</w:t>
      </w:r>
    </w:p>
    <w:p w14:paraId="6E2A4E90" w14:textId="77777777" w:rsidR="00812073" w:rsidRPr="00326631" w:rsidRDefault="00812073" w:rsidP="00812073">
      <w:pPr>
        <w:autoSpaceDE w:val="0"/>
        <w:autoSpaceDN w:val="0"/>
        <w:adjustRightInd w:val="0"/>
        <w:rPr>
          <w:i/>
          <w:iCs/>
        </w:rPr>
      </w:pPr>
    </w:p>
    <w:p w14:paraId="6814E51E" w14:textId="77777777" w:rsidR="00812073" w:rsidRPr="00C34669" w:rsidRDefault="00812073" w:rsidP="00812073">
      <w:pPr>
        <w:autoSpaceDE w:val="0"/>
        <w:autoSpaceDN w:val="0"/>
        <w:adjustRightInd w:val="0"/>
        <w:jc w:val="center"/>
        <w:rPr>
          <w:i/>
          <w:iCs/>
          <w:sz w:val="22"/>
          <w:szCs w:val="22"/>
        </w:rPr>
      </w:pPr>
      <w:r w:rsidRPr="00C34669">
        <w:rPr>
          <w:i/>
          <w:iCs/>
          <w:sz w:val="22"/>
          <w:szCs w:val="22"/>
        </w:rPr>
        <w:t>Evaluators are encouraged to assign a zero to any work sample or collection of work that does not meet benchmark (cell one) level performance.</w:t>
      </w:r>
    </w:p>
    <w:p w14:paraId="04A6A504" w14:textId="77777777" w:rsidR="00812073" w:rsidRPr="00326631" w:rsidRDefault="00812073" w:rsidP="00812073">
      <w:pPr>
        <w:autoSpaceDE w:val="0"/>
        <w:autoSpaceDN w:val="0"/>
        <w:adjustRightInd w:val="0"/>
        <w:rPr>
          <w:b/>
          <w:bCs/>
          <w:sz w:val="21"/>
          <w:szCs w:val="21"/>
        </w:rPr>
      </w:pPr>
    </w:p>
    <w:tbl>
      <w:tblPr>
        <w:tblW w:w="13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6"/>
        <w:gridCol w:w="2805"/>
        <w:gridCol w:w="2805"/>
        <w:gridCol w:w="2635"/>
        <w:gridCol w:w="2636"/>
      </w:tblGrid>
      <w:tr w:rsidR="00812073" w:rsidRPr="00D21457" w14:paraId="48CA9AB2" w14:textId="77777777" w:rsidTr="00812073">
        <w:tc>
          <w:tcPr>
            <w:tcW w:w="2726" w:type="dxa"/>
          </w:tcPr>
          <w:p w14:paraId="08153A43" w14:textId="77777777" w:rsidR="00812073" w:rsidRPr="00E10ABC" w:rsidRDefault="00812073" w:rsidP="00812073">
            <w:pPr>
              <w:autoSpaceDE w:val="0"/>
              <w:autoSpaceDN w:val="0"/>
              <w:adjustRightInd w:val="0"/>
              <w:jc w:val="center"/>
              <w:rPr>
                <w:i/>
                <w:iCs/>
                <w:sz w:val="20"/>
                <w:szCs w:val="20"/>
              </w:rPr>
            </w:pPr>
          </w:p>
        </w:tc>
        <w:tc>
          <w:tcPr>
            <w:tcW w:w="2805" w:type="dxa"/>
          </w:tcPr>
          <w:p w14:paraId="3168CB79" w14:textId="77777777" w:rsidR="00812073" w:rsidRPr="00E10ABC" w:rsidRDefault="00812073" w:rsidP="00812073">
            <w:pPr>
              <w:autoSpaceDE w:val="0"/>
              <w:autoSpaceDN w:val="0"/>
              <w:adjustRightInd w:val="0"/>
              <w:jc w:val="center"/>
              <w:rPr>
                <w:b/>
                <w:bCs/>
                <w:sz w:val="20"/>
                <w:szCs w:val="20"/>
              </w:rPr>
            </w:pPr>
            <w:r w:rsidRPr="00E10ABC">
              <w:rPr>
                <w:b/>
                <w:bCs/>
                <w:sz w:val="20"/>
                <w:szCs w:val="20"/>
              </w:rPr>
              <w:t>Capstone</w:t>
            </w:r>
          </w:p>
          <w:p w14:paraId="1C529E1A" w14:textId="77777777" w:rsidR="00812073" w:rsidRPr="00E10ABC" w:rsidRDefault="00812073" w:rsidP="00812073">
            <w:pPr>
              <w:autoSpaceDE w:val="0"/>
              <w:autoSpaceDN w:val="0"/>
              <w:adjustRightInd w:val="0"/>
              <w:jc w:val="center"/>
              <w:rPr>
                <w:sz w:val="20"/>
                <w:szCs w:val="20"/>
              </w:rPr>
            </w:pPr>
            <w:r w:rsidRPr="00E10ABC">
              <w:rPr>
                <w:sz w:val="20"/>
                <w:szCs w:val="20"/>
              </w:rPr>
              <w:t>4</w:t>
            </w:r>
          </w:p>
        </w:tc>
        <w:tc>
          <w:tcPr>
            <w:tcW w:w="5440" w:type="dxa"/>
            <w:gridSpan w:val="2"/>
          </w:tcPr>
          <w:p w14:paraId="28880751" w14:textId="77777777" w:rsidR="00812073" w:rsidRPr="00E10ABC" w:rsidRDefault="00812073" w:rsidP="00812073">
            <w:pPr>
              <w:autoSpaceDE w:val="0"/>
              <w:autoSpaceDN w:val="0"/>
              <w:adjustRightInd w:val="0"/>
              <w:jc w:val="center"/>
              <w:rPr>
                <w:b/>
                <w:bCs/>
                <w:sz w:val="20"/>
                <w:szCs w:val="20"/>
              </w:rPr>
            </w:pPr>
            <w:r w:rsidRPr="00E10ABC">
              <w:rPr>
                <w:b/>
                <w:bCs/>
                <w:sz w:val="20"/>
                <w:szCs w:val="20"/>
              </w:rPr>
              <w:t>Milestones</w:t>
            </w:r>
          </w:p>
          <w:p w14:paraId="058D66ED" w14:textId="77777777" w:rsidR="00812073" w:rsidRPr="00E10ABC" w:rsidRDefault="00812073" w:rsidP="00812073">
            <w:pPr>
              <w:autoSpaceDE w:val="0"/>
              <w:autoSpaceDN w:val="0"/>
              <w:adjustRightInd w:val="0"/>
              <w:rPr>
                <w:sz w:val="20"/>
                <w:szCs w:val="20"/>
              </w:rPr>
            </w:pPr>
            <w:r w:rsidRPr="00E10ABC">
              <w:rPr>
                <w:sz w:val="20"/>
                <w:szCs w:val="20"/>
              </w:rPr>
              <w:t xml:space="preserve">         </w:t>
            </w:r>
            <w:r>
              <w:rPr>
                <w:sz w:val="20"/>
                <w:szCs w:val="20"/>
              </w:rPr>
              <w:t xml:space="preserve">        </w:t>
            </w:r>
            <w:r w:rsidRPr="00E10ABC">
              <w:rPr>
                <w:sz w:val="20"/>
                <w:szCs w:val="20"/>
              </w:rPr>
              <w:t xml:space="preserve">       3                                                2</w:t>
            </w:r>
          </w:p>
        </w:tc>
        <w:tc>
          <w:tcPr>
            <w:tcW w:w="2636" w:type="dxa"/>
          </w:tcPr>
          <w:p w14:paraId="1CB243ED" w14:textId="77777777" w:rsidR="00812073" w:rsidRPr="00E10ABC" w:rsidRDefault="00812073" w:rsidP="00812073">
            <w:pPr>
              <w:autoSpaceDE w:val="0"/>
              <w:autoSpaceDN w:val="0"/>
              <w:adjustRightInd w:val="0"/>
              <w:jc w:val="center"/>
              <w:rPr>
                <w:b/>
                <w:bCs/>
                <w:sz w:val="20"/>
                <w:szCs w:val="20"/>
              </w:rPr>
            </w:pPr>
            <w:r w:rsidRPr="00E10ABC">
              <w:rPr>
                <w:b/>
                <w:bCs/>
                <w:sz w:val="20"/>
                <w:szCs w:val="20"/>
              </w:rPr>
              <w:t>Benchmark</w:t>
            </w:r>
          </w:p>
          <w:p w14:paraId="7DE4ACEA" w14:textId="77777777" w:rsidR="00812073" w:rsidRPr="00E10ABC" w:rsidRDefault="00812073" w:rsidP="00812073">
            <w:pPr>
              <w:autoSpaceDE w:val="0"/>
              <w:autoSpaceDN w:val="0"/>
              <w:adjustRightInd w:val="0"/>
              <w:jc w:val="center"/>
              <w:rPr>
                <w:sz w:val="20"/>
                <w:szCs w:val="20"/>
              </w:rPr>
            </w:pPr>
            <w:r w:rsidRPr="00E10ABC">
              <w:rPr>
                <w:sz w:val="20"/>
                <w:szCs w:val="20"/>
              </w:rPr>
              <w:t>1</w:t>
            </w:r>
          </w:p>
        </w:tc>
      </w:tr>
      <w:tr w:rsidR="00812073" w:rsidRPr="00F14217" w14:paraId="315B3B4A" w14:textId="77777777" w:rsidTr="00812073">
        <w:tc>
          <w:tcPr>
            <w:tcW w:w="2726" w:type="dxa"/>
          </w:tcPr>
          <w:p w14:paraId="1F9D8B16" w14:textId="77777777" w:rsidR="00812073" w:rsidRPr="00F14217" w:rsidRDefault="00812073" w:rsidP="00812073">
            <w:pPr>
              <w:autoSpaceDE w:val="0"/>
              <w:autoSpaceDN w:val="0"/>
              <w:adjustRightInd w:val="0"/>
              <w:rPr>
                <w:b/>
                <w:bCs/>
              </w:rPr>
            </w:pPr>
          </w:p>
          <w:p w14:paraId="79ED9E76" w14:textId="77777777" w:rsidR="00812073" w:rsidRPr="00F14217" w:rsidRDefault="00812073" w:rsidP="00812073">
            <w:pPr>
              <w:autoSpaceDE w:val="0"/>
              <w:autoSpaceDN w:val="0"/>
              <w:adjustRightInd w:val="0"/>
              <w:rPr>
                <w:b/>
                <w:bCs/>
              </w:rPr>
            </w:pPr>
            <w:r w:rsidRPr="00F14217">
              <w:rPr>
                <w:b/>
                <w:bCs/>
                <w:sz w:val="22"/>
                <w:szCs w:val="22"/>
              </w:rPr>
              <w:t>Define problem</w:t>
            </w:r>
          </w:p>
        </w:tc>
        <w:tc>
          <w:tcPr>
            <w:tcW w:w="2805" w:type="dxa"/>
          </w:tcPr>
          <w:p w14:paraId="2BE4FC0C" w14:textId="77777777" w:rsidR="00812073" w:rsidRPr="00F14217" w:rsidRDefault="00812073" w:rsidP="00812073">
            <w:pPr>
              <w:autoSpaceDE w:val="0"/>
              <w:autoSpaceDN w:val="0"/>
              <w:adjustRightInd w:val="0"/>
            </w:pPr>
            <w:r w:rsidRPr="00F14217">
              <w:rPr>
                <w:sz w:val="22"/>
                <w:szCs w:val="22"/>
              </w:rPr>
              <w:t>Demonstrates the ability to construct a clear and insightful problem statement with evidence of all relevant contextual factors.</w:t>
            </w:r>
          </w:p>
        </w:tc>
        <w:tc>
          <w:tcPr>
            <w:tcW w:w="2805" w:type="dxa"/>
          </w:tcPr>
          <w:p w14:paraId="0AA6107C" w14:textId="77777777" w:rsidR="00812073" w:rsidRPr="00F14217" w:rsidRDefault="00812073" w:rsidP="00812073">
            <w:pPr>
              <w:autoSpaceDE w:val="0"/>
              <w:autoSpaceDN w:val="0"/>
              <w:adjustRightInd w:val="0"/>
            </w:pPr>
            <w:r w:rsidRPr="00F14217">
              <w:rPr>
                <w:sz w:val="22"/>
                <w:szCs w:val="22"/>
              </w:rPr>
              <w:t>Demonstrates the ability to construct a problem statement with evidence of most relevant contextual factors, and problem statement is adequately detailed.</w:t>
            </w:r>
          </w:p>
        </w:tc>
        <w:tc>
          <w:tcPr>
            <w:tcW w:w="2635" w:type="dxa"/>
          </w:tcPr>
          <w:p w14:paraId="1FD31A66" w14:textId="77777777" w:rsidR="00812073" w:rsidRPr="00F14217" w:rsidRDefault="00812073" w:rsidP="00812073">
            <w:pPr>
              <w:autoSpaceDE w:val="0"/>
              <w:autoSpaceDN w:val="0"/>
              <w:adjustRightInd w:val="0"/>
            </w:pPr>
            <w:r w:rsidRPr="00F14217">
              <w:rPr>
                <w:sz w:val="22"/>
                <w:szCs w:val="22"/>
              </w:rPr>
              <w:t>Begins to demonstrates the ability to construct a problem statement with evidence of most relevant contextual factors, but problem statement is superficial.</w:t>
            </w:r>
          </w:p>
        </w:tc>
        <w:tc>
          <w:tcPr>
            <w:tcW w:w="2636" w:type="dxa"/>
          </w:tcPr>
          <w:p w14:paraId="00A87B1F" w14:textId="77777777" w:rsidR="00812073" w:rsidRPr="00F14217" w:rsidRDefault="00812073" w:rsidP="00812073">
            <w:pPr>
              <w:autoSpaceDE w:val="0"/>
              <w:autoSpaceDN w:val="0"/>
              <w:adjustRightInd w:val="0"/>
            </w:pPr>
            <w:r w:rsidRPr="00F14217">
              <w:rPr>
                <w:sz w:val="22"/>
                <w:szCs w:val="22"/>
              </w:rPr>
              <w:t>Demonstrates a limited ability in identifying a problem statement or related contextual factors.</w:t>
            </w:r>
          </w:p>
          <w:p w14:paraId="5A88135A" w14:textId="77777777" w:rsidR="00812073" w:rsidRPr="00F14217" w:rsidRDefault="00812073" w:rsidP="00812073">
            <w:pPr>
              <w:autoSpaceDE w:val="0"/>
              <w:autoSpaceDN w:val="0"/>
              <w:adjustRightInd w:val="0"/>
            </w:pPr>
          </w:p>
        </w:tc>
      </w:tr>
      <w:tr w:rsidR="00812073" w:rsidRPr="00F14217" w14:paraId="71747AE2" w14:textId="77777777" w:rsidTr="00812073">
        <w:tc>
          <w:tcPr>
            <w:tcW w:w="2726" w:type="dxa"/>
          </w:tcPr>
          <w:p w14:paraId="13FE51CA" w14:textId="77777777" w:rsidR="00812073" w:rsidRPr="00F14217" w:rsidRDefault="00812073" w:rsidP="00812073">
            <w:pPr>
              <w:autoSpaceDE w:val="0"/>
              <w:autoSpaceDN w:val="0"/>
              <w:adjustRightInd w:val="0"/>
              <w:rPr>
                <w:b/>
                <w:bCs/>
              </w:rPr>
            </w:pPr>
          </w:p>
          <w:p w14:paraId="1E9465F0" w14:textId="77777777" w:rsidR="00812073" w:rsidRPr="00F14217" w:rsidRDefault="00812073" w:rsidP="00812073">
            <w:pPr>
              <w:autoSpaceDE w:val="0"/>
              <w:autoSpaceDN w:val="0"/>
              <w:adjustRightInd w:val="0"/>
              <w:rPr>
                <w:b/>
                <w:bCs/>
              </w:rPr>
            </w:pPr>
            <w:r w:rsidRPr="00F14217">
              <w:rPr>
                <w:b/>
                <w:bCs/>
                <w:sz w:val="22"/>
                <w:szCs w:val="22"/>
              </w:rPr>
              <w:t>Identify strategies</w:t>
            </w:r>
          </w:p>
        </w:tc>
        <w:tc>
          <w:tcPr>
            <w:tcW w:w="2805" w:type="dxa"/>
          </w:tcPr>
          <w:p w14:paraId="3E175A77" w14:textId="77777777" w:rsidR="00812073" w:rsidRPr="00F14217" w:rsidRDefault="00812073" w:rsidP="00812073">
            <w:pPr>
              <w:autoSpaceDE w:val="0"/>
              <w:autoSpaceDN w:val="0"/>
              <w:adjustRightInd w:val="0"/>
            </w:pPr>
            <w:r w:rsidRPr="00F14217">
              <w:rPr>
                <w:sz w:val="22"/>
                <w:szCs w:val="22"/>
              </w:rPr>
              <w:t>Identifies multiple approaches for solving the problem that apply within a specific context.</w:t>
            </w:r>
          </w:p>
          <w:p w14:paraId="20F65C80" w14:textId="77777777" w:rsidR="00812073" w:rsidRPr="00F14217" w:rsidRDefault="00812073" w:rsidP="00812073">
            <w:pPr>
              <w:autoSpaceDE w:val="0"/>
              <w:autoSpaceDN w:val="0"/>
              <w:adjustRightInd w:val="0"/>
            </w:pPr>
          </w:p>
        </w:tc>
        <w:tc>
          <w:tcPr>
            <w:tcW w:w="2805" w:type="dxa"/>
          </w:tcPr>
          <w:p w14:paraId="2647691A" w14:textId="77777777" w:rsidR="00812073" w:rsidRPr="00F14217" w:rsidRDefault="00812073" w:rsidP="00812073">
            <w:pPr>
              <w:autoSpaceDE w:val="0"/>
              <w:autoSpaceDN w:val="0"/>
              <w:adjustRightInd w:val="0"/>
            </w:pPr>
            <w:r w:rsidRPr="00F14217">
              <w:rPr>
                <w:sz w:val="22"/>
                <w:szCs w:val="22"/>
              </w:rPr>
              <w:t>Identifies multiple approaches for solving the problem, only some of which apply within a specific context.</w:t>
            </w:r>
          </w:p>
        </w:tc>
        <w:tc>
          <w:tcPr>
            <w:tcW w:w="2635" w:type="dxa"/>
          </w:tcPr>
          <w:p w14:paraId="1C97D2AE" w14:textId="77777777" w:rsidR="00812073" w:rsidRPr="00F14217" w:rsidRDefault="00812073" w:rsidP="00812073">
            <w:pPr>
              <w:autoSpaceDE w:val="0"/>
              <w:autoSpaceDN w:val="0"/>
              <w:adjustRightInd w:val="0"/>
            </w:pPr>
            <w:r w:rsidRPr="00F14217">
              <w:rPr>
                <w:sz w:val="22"/>
                <w:szCs w:val="22"/>
              </w:rPr>
              <w:t>Identifies only a single approach for solving the problem that does apply within a specific context.</w:t>
            </w:r>
          </w:p>
        </w:tc>
        <w:tc>
          <w:tcPr>
            <w:tcW w:w="2636" w:type="dxa"/>
          </w:tcPr>
          <w:p w14:paraId="077A1496" w14:textId="77777777" w:rsidR="00812073" w:rsidRPr="00F14217" w:rsidRDefault="00812073" w:rsidP="00812073">
            <w:pPr>
              <w:autoSpaceDE w:val="0"/>
              <w:autoSpaceDN w:val="0"/>
              <w:adjustRightInd w:val="0"/>
            </w:pPr>
            <w:r w:rsidRPr="00F14217">
              <w:rPr>
                <w:sz w:val="22"/>
                <w:szCs w:val="22"/>
              </w:rPr>
              <w:t>Identifies one or more approaches for solving the problem that do not apply within a specific context.</w:t>
            </w:r>
          </w:p>
        </w:tc>
      </w:tr>
      <w:tr w:rsidR="00812073" w:rsidRPr="00F14217" w14:paraId="7DEB5A90" w14:textId="77777777" w:rsidTr="00812073">
        <w:tc>
          <w:tcPr>
            <w:tcW w:w="2726" w:type="dxa"/>
          </w:tcPr>
          <w:p w14:paraId="1C9B1961" w14:textId="77777777" w:rsidR="00812073" w:rsidRPr="00F14217" w:rsidRDefault="00812073" w:rsidP="00812073">
            <w:pPr>
              <w:autoSpaceDE w:val="0"/>
              <w:autoSpaceDN w:val="0"/>
              <w:adjustRightInd w:val="0"/>
              <w:rPr>
                <w:b/>
                <w:bCs/>
              </w:rPr>
            </w:pPr>
            <w:r w:rsidRPr="00F14217">
              <w:rPr>
                <w:b/>
                <w:bCs/>
                <w:sz w:val="22"/>
                <w:szCs w:val="22"/>
              </w:rPr>
              <w:t>Propose solutions/hypotheses</w:t>
            </w:r>
          </w:p>
        </w:tc>
        <w:tc>
          <w:tcPr>
            <w:tcW w:w="2805" w:type="dxa"/>
          </w:tcPr>
          <w:p w14:paraId="052959A9" w14:textId="77777777" w:rsidR="00812073" w:rsidRPr="00F14217" w:rsidRDefault="00812073" w:rsidP="00812073">
            <w:pPr>
              <w:autoSpaceDE w:val="0"/>
              <w:autoSpaceDN w:val="0"/>
              <w:adjustRightInd w:val="0"/>
            </w:pPr>
            <w:r w:rsidRPr="00F14217">
              <w:rPr>
                <w:sz w:val="22"/>
                <w:szCs w:val="22"/>
              </w:rPr>
              <w:t>Proposes one or more solutions/hypotheses that indicates a deep comprehension of the problem. Solution/hypotheses are sensitive to contextual factors as well as all of the following: ethical, logical, and cultural dimensions of the problem.</w:t>
            </w:r>
          </w:p>
        </w:tc>
        <w:tc>
          <w:tcPr>
            <w:tcW w:w="2805" w:type="dxa"/>
          </w:tcPr>
          <w:p w14:paraId="1E615D72" w14:textId="77777777" w:rsidR="00812073" w:rsidRPr="00F14217" w:rsidRDefault="00812073" w:rsidP="00812073">
            <w:pPr>
              <w:autoSpaceDE w:val="0"/>
              <w:autoSpaceDN w:val="0"/>
              <w:adjustRightInd w:val="0"/>
            </w:pPr>
            <w:r w:rsidRPr="00F14217">
              <w:rPr>
                <w:sz w:val="22"/>
                <w:szCs w:val="22"/>
              </w:rPr>
              <w:t>Proposes one or more solutions/hypotheses that indicates comprehension of the problem. Solutions/hypotheses are sensitive to contextual factors as well as the one of the following: ethical, logical, or cultural dimensions of the problem.</w:t>
            </w:r>
          </w:p>
        </w:tc>
        <w:tc>
          <w:tcPr>
            <w:tcW w:w="2635" w:type="dxa"/>
          </w:tcPr>
          <w:p w14:paraId="184AA8F8" w14:textId="77777777" w:rsidR="00812073" w:rsidRPr="00F14217" w:rsidRDefault="00812073" w:rsidP="00812073">
            <w:pPr>
              <w:autoSpaceDE w:val="0"/>
              <w:autoSpaceDN w:val="0"/>
              <w:adjustRightInd w:val="0"/>
            </w:pPr>
            <w:r w:rsidRPr="00F14217">
              <w:rPr>
                <w:sz w:val="22"/>
                <w:szCs w:val="22"/>
              </w:rPr>
              <w:t>Proposes one solution/hypothesis that is “off the shelf ” rather than individually designed to address the specific contextual factors of the problem.</w:t>
            </w:r>
          </w:p>
          <w:p w14:paraId="034101AC" w14:textId="77777777" w:rsidR="00812073" w:rsidRPr="00F14217" w:rsidRDefault="00812073" w:rsidP="00812073">
            <w:pPr>
              <w:autoSpaceDE w:val="0"/>
              <w:autoSpaceDN w:val="0"/>
              <w:adjustRightInd w:val="0"/>
            </w:pPr>
          </w:p>
        </w:tc>
        <w:tc>
          <w:tcPr>
            <w:tcW w:w="2636" w:type="dxa"/>
          </w:tcPr>
          <w:p w14:paraId="6FE9D336" w14:textId="77777777" w:rsidR="00812073" w:rsidRPr="00F14217" w:rsidRDefault="00812073" w:rsidP="00812073">
            <w:pPr>
              <w:autoSpaceDE w:val="0"/>
              <w:autoSpaceDN w:val="0"/>
              <w:adjustRightInd w:val="0"/>
            </w:pPr>
            <w:r w:rsidRPr="00F14217">
              <w:rPr>
                <w:sz w:val="22"/>
                <w:szCs w:val="22"/>
              </w:rPr>
              <w:t>Proposes a solution/hypothesis that is difficult to evaluate because it is vague or only indirectly addresses the problem statement.</w:t>
            </w:r>
          </w:p>
          <w:p w14:paraId="7858B381" w14:textId="77777777" w:rsidR="00812073" w:rsidRPr="00F14217" w:rsidRDefault="00812073" w:rsidP="00812073">
            <w:pPr>
              <w:autoSpaceDE w:val="0"/>
              <w:autoSpaceDN w:val="0"/>
              <w:adjustRightInd w:val="0"/>
            </w:pPr>
          </w:p>
        </w:tc>
      </w:tr>
    </w:tbl>
    <w:p w14:paraId="48FE4C82" w14:textId="77777777" w:rsidR="00812073" w:rsidRDefault="00812073" w:rsidP="00812073">
      <w:r>
        <w:br w:type="page"/>
      </w:r>
    </w:p>
    <w:tbl>
      <w:tblPr>
        <w:tblW w:w="13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6"/>
        <w:gridCol w:w="2805"/>
        <w:gridCol w:w="2805"/>
        <w:gridCol w:w="2635"/>
        <w:gridCol w:w="2636"/>
      </w:tblGrid>
      <w:tr w:rsidR="00812073" w:rsidRPr="00F14217" w14:paraId="67E0CED4" w14:textId="77777777" w:rsidTr="00812073">
        <w:tc>
          <w:tcPr>
            <w:tcW w:w="2726" w:type="dxa"/>
          </w:tcPr>
          <w:p w14:paraId="5EC9FD5A" w14:textId="77777777" w:rsidR="00812073" w:rsidRPr="00F14217" w:rsidRDefault="00812073" w:rsidP="00812073">
            <w:pPr>
              <w:autoSpaceDE w:val="0"/>
              <w:autoSpaceDN w:val="0"/>
              <w:adjustRightInd w:val="0"/>
              <w:rPr>
                <w:b/>
                <w:bCs/>
              </w:rPr>
            </w:pPr>
            <w:r w:rsidRPr="00F14217">
              <w:rPr>
                <w:b/>
                <w:bCs/>
                <w:sz w:val="22"/>
                <w:szCs w:val="22"/>
              </w:rPr>
              <w:lastRenderedPageBreak/>
              <w:t>Evaluate potential solutions</w:t>
            </w:r>
          </w:p>
        </w:tc>
        <w:tc>
          <w:tcPr>
            <w:tcW w:w="2805" w:type="dxa"/>
          </w:tcPr>
          <w:p w14:paraId="060955A4" w14:textId="77777777" w:rsidR="00812073" w:rsidRPr="00F14217" w:rsidRDefault="00812073" w:rsidP="00812073">
            <w:pPr>
              <w:autoSpaceDE w:val="0"/>
              <w:autoSpaceDN w:val="0"/>
              <w:adjustRightInd w:val="0"/>
            </w:pPr>
            <w:r w:rsidRPr="00F14217">
              <w:rPr>
                <w:sz w:val="22"/>
                <w:szCs w:val="22"/>
              </w:rPr>
              <w:t>Evaluation of solutions is deep and elegant (for example contains thorough and insightful explanation) includes, deeply and</w:t>
            </w:r>
          </w:p>
          <w:p w14:paraId="2F27364B" w14:textId="77777777" w:rsidR="00812073" w:rsidRPr="00F14217" w:rsidRDefault="00812073" w:rsidP="00812073">
            <w:pPr>
              <w:autoSpaceDE w:val="0"/>
              <w:autoSpaceDN w:val="0"/>
              <w:adjustRightInd w:val="0"/>
            </w:pPr>
            <w:r w:rsidRPr="00F14217">
              <w:rPr>
                <w:sz w:val="22"/>
                <w:szCs w:val="22"/>
              </w:rPr>
              <w:t>thoroughly, all of the following: considers history of problem, reviews logic/reasoning, examines feasibility of solution and weighs impacts of solution.</w:t>
            </w:r>
          </w:p>
        </w:tc>
        <w:tc>
          <w:tcPr>
            <w:tcW w:w="2805" w:type="dxa"/>
          </w:tcPr>
          <w:p w14:paraId="0E5A9A30" w14:textId="77777777" w:rsidR="00812073" w:rsidRPr="00F14217" w:rsidRDefault="00812073" w:rsidP="00812073">
            <w:pPr>
              <w:autoSpaceDE w:val="0"/>
              <w:autoSpaceDN w:val="0"/>
              <w:adjustRightInd w:val="0"/>
            </w:pPr>
            <w:r w:rsidRPr="00F14217">
              <w:rPr>
                <w:sz w:val="22"/>
                <w:szCs w:val="22"/>
              </w:rPr>
              <w:t xml:space="preserve">Evaluation of solutions is adequate (for example contains </w:t>
            </w:r>
            <w:proofErr w:type="spellStart"/>
            <w:r w:rsidRPr="00F14217">
              <w:rPr>
                <w:sz w:val="22"/>
                <w:szCs w:val="22"/>
              </w:rPr>
              <w:t>horough</w:t>
            </w:r>
            <w:proofErr w:type="spellEnd"/>
            <w:r w:rsidRPr="00F14217">
              <w:rPr>
                <w:sz w:val="22"/>
                <w:szCs w:val="22"/>
              </w:rPr>
              <w:t xml:space="preserve"> explanation) and includes the following: considers history of problem, reviews logic/reasoning, examines feasibility of solution and weighs impacts of solution.</w:t>
            </w:r>
          </w:p>
          <w:p w14:paraId="44D9ED18" w14:textId="77777777" w:rsidR="00812073" w:rsidRPr="00F14217" w:rsidRDefault="00812073" w:rsidP="00812073">
            <w:pPr>
              <w:autoSpaceDE w:val="0"/>
              <w:autoSpaceDN w:val="0"/>
              <w:adjustRightInd w:val="0"/>
            </w:pPr>
          </w:p>
        </w:tc>
        <w:tc>
          <w:tcPr>
            <w:tcW w:w="2635" w:type="dxa"/>
          </w:tcPr>
          <w:p w14:paraId="77697A65" w14:textId="77777777" w:rsidR="00812073" w:rsidRPr="00F14217" w:rsidRDefault="00812073" w:rsidP="00812073">
            <w:pPr>
              <w:autoSpaceDE w:val="0"/>
              <w:autoSpaceDN w:val="0"/>
              <w:adjustRightInd w:val="0"/>
            </w:pPr>
            <w:r w:rsidRPr="00F14217">
              <w:rPr>
                <w:sz w:val="22"/>
                <w:szCs w:val="22"/>
              </w:rPr>
              <w:t>Evaluation of solutions is brief (for example explanation lacks depth) and includes the following: considers history of problem, reviews logic/reasoning, examines feasibility of solution and weighs impacts of solution.</w:t>
            </w:r>
          </w:p>
          <w:p w14:paraId="24897C3D" w14:textId="77777777" w:rsidR="00812073" w:rsidRPr="00F14217" w:rsidRDefault="00812073" w:rsidP="00812073">
            <w:pPr>
              <w:autoSpaceDE w:val="0"/>
              <w:autoSpaceDN w:val="0"/>
              <w:adjustRightInd w:val="0"/>
            </w:pPr>
          </w:p>
        </w:tc>
        <w:tc>
          <w:tcPr>
            <w:tcW w:w="2636" w:type="dxa"/>
          </w:tcPr>
          <w:p w14:paraId="496FFA44" w14:textId="77777777" w:rsidR="00812073" w:rsidRPr="00F14217" w:rsidRDefault="00812073" w:rsidP="00812073">
            <w:pPr>
              <w:autoSpaceDE w:val="0"/>
              <w:autoSpaceDN w:val="0"/>
              <w:adjustRightInd w:val="0"/>
            </w:pPr>
            <w:r w:rsidRPr="00F14217">
              <w:rPr>
                <w:sz w:val="22"/>
                <w:szCs w:val="22"/>
              </w:rPr>
              <w:t>Evaluation of solutions is superficial (for example, contains cursory, surface level explanation) and includes the following: considers history of problem, reviews logic/ reasoning, examines feasibility of solution and weighs impacts of solution.</w:t>
            </w:r>
          </w:p>
        </w:tc>
      </w:tr>
      <w:tr w:rsidR="00812073" w:rsidRPr="00F14217" w14:paraId="13757AD8" w14:textId="77777777" w:rsidTr="00812073">
        <w:tc>
          <w:tcPr>
            <w:tcW w:w="2726" w:type="dxa"/>
          </w:tcPr>
          <w:p w14:paraId="366B89D6" w14:textId="77777777" w:rsidR="00812073" w:rsidRPr="00F14217" w:rsidRDefault="00812073" w:rsidP="00812073">
            <w:pPr>
              <w:autoSpaceDE w:val="0"/>
              <w:autoSpaceDN w:val="0"/>
              <w:adjustRightInd w:val="0"/>
              <w:rPr>
                <w:b/>
                <w:bCs/>
              </w:rPr>
            </w:pPr>
            <w:r w:rsidRPr="00F14217">
              <w:rPr>
                <w:b/>
                <w:bCs/>
                <w:sz w:val="22"/>
                <w:szCs w:val="22"/>
              </w:rPr>
              <w:t>Implement Solution</w:t>
            </w:r>
          </w:p>
        </w:tc>
        <w:tc>
          <w:tcPr>
            <w:tcW w:w="2805" w:type="dxa"/>
          </w:tcPr>
          <w:p w14:paraId="5693A305" w14:textId="77777777" w:rsidR="00812073" w:rsidRPr="00F14217" w:rsidRDefault="00812073" w:rsidP="00812073">
            <w:pPr>
              <w:autoSpaceDE w:val="0"/>
              <w:autoSpaceDN w:val="0"/>
              <w:adjustRightInd w:val="0"/>
            </w:pPr>
            <w:r w:rsidRPr="00F14217">
              <w:rPr>
                <w:sz w:val="22"/>
                <w:szCs w:val="22"/>
              </w:rPr>
              <w:t>Implements the solution in a manner that addresses thoroughly and deeply multiple contextual factors of the problem.</w:t>
            </w:r>
          </w:p>
        </w:tc>
        <w:tc>
          <w:tcPr>
            <w:tcW w:w="2805" w:type="dxa"/>
          </w:tcPr>
          <w:p w14:paraId="78E1CD35" w14:textId="77777777" w:rsidR="00812073" w:rsidRPr="00F14217" w:rsidRDefault="00812073" w:rsidP="00812073">
            <w:pPr>
              <w:autoSpaceDE w:val="0"/>
              <w:autoSpaceDN w:val="0"/>
              <w:adjustRightInd w:val="0"/>
            </w:pPr>
            <w:r w:rsidRPr="00F14217">
              <w:rPr>
                <w:sz w:val="22"/>
                <w:szCs w:val="22"/>
              </w:rPr>
              <w:t>Implements the solution in a manner that addresses multiple contextual factors of the problem in a surface manner.</w:t>
            </w:r>
          </w:p>
          <w:p w14:paraId="098A54A8" w14:textId="77777777" w:rsidR="00812073" w:rsidRPr="00F14217" w:rsidRDefault="00812073" w:rsidP="00812073">
            <w:pPr>
              <w:autoSpaceDE w:val="0"/>
              <w:autoSpaceDN w:val="0"/>
              <w:adjustRightInd w:val="0"/>
            </w:pPr>
          </w:p>
        </w:tc>
        <w:tc>
          <w:tcPr>
            <w:tcW w:w="2635" w:type="dxa"/>
          </w:tcPr>
          <w:p w14:paraId="1ADE61D0" w14:textId="77777777" w:rsidR="00812073" w:rsidRPr="00F14217" w:rsidRDefault="00812073" w:rsidP="00812073">
            <w:pPr>
              <w:autoSpaceDE w:val="0"/>
              <w:autoSpaceDN w:val="0"/>
              <w:adjustRightInd w:val="0"/>
            </w:pPr>
            <w:r w:rsidRPr="00F14217">
              <w:rPr>
                <w:sz w:val="22"/>
                <w:szCs w:val="22"/>
              </w:rPr>
              <w:t>Implements the solution in a manner that addresses the problem statement but ignores relevant contextual factors.</w:t>
            </w:r>
          </w:p>
        </w:tc>
        <w:tc>
          <w:tcPr>
            <w:tcW w:w="2636" w:type="dxa"/>
          </w:tcPr>
          <w:p w14:paraId="605B258D" w14:textId="77777777" w:rsidR="00812073" w:rsidRPr="00F14217" w:rsidRDefault="00812073" w:rsidP="00812073">
            <w:pPr>
              <w:autoSpaceDE w:val="0"/>
              <w:autoSpaceDN w:val="0"/>
              <w:adjustRightInd w:val="0"/>
            </w:pPr>
            <w:r w:rsidRPr="00F14217">
              <w:rPr>
                <w:sz w:val="22"/>
                <w:szCs w:val="22"/>
              </w:rPr>
              <w:t>Implements the solution in a manner that does not directly address the problem statement.</w:t>
            </w:r>
          </w:p>
          <w:p w14:paraId="23BC8CE2" w14:textId="77777777" w:rsidR="00812073" w:rsidRPr="00F14217" w:rsidRDefault="00812073" w:rsidP="00812073">
            <w:pPr>
              <w:autoSpaceDE w:val="0"/>
              <w:autoSpaceDN w:val="0"/>
              <w:adjustRightInd w:val="0"/>
            </w:pPr>
          </w:p>
        </w:tc>
      </w:tr>
      <w:tr w:rsidR="00812073" w:rsidRPr="00F14217" w14:paraId="1C0870CC" w14:textId="77777777" w:rsidTr="00812073">
        <w:tc>
          <w:tcPr>
            <w:tcW w:w="2726" w:type="dxa"/>
          </w:tcPr>
          <w:p w14:paraId="1CF6618D" w14:textId="77777777" w:rsidR="00812073" w:rsidRPr="00F14217" w:rsidRDefault="00812073" w:rsidP="00812073">
            <w:pPr>
              <w:autoSpaceDE w:val="0"/>
              <w:autoSpaceDN w:val="0"/>
              <w:adjustRightInd w:val="0"/>
              <w:rPr>
                <w:b/>
                <w:bCs/>
              </w:rPr>
            </w:pPr>
            <w:r w:rsidRPr="00F14217">
              <w:rPr>
                <w:b/>
                <w:bCs/>
                <w:sz w:val="22"/>
                <w:szCs w:val="22"/>
              </w:rPr>
              <w:t>Evaluate outcomes</w:t>
            </w:r>
          </w:p>
        </w:tc>
        <w:tc>
          <w:tcPr>
            <w:tcW w:w="2805" w:type="dxa"/>
          </w:tcPr>
          <w:p w14:paraId="330910BA" w14:textId="77777777" w:rsidR="00812073" w:rsidRPr="00F14217" w:rsidRDefault="00812073" w:rsidP="00812073">
            <w:pPr>
              <w:autoSpaceDE w:val="0"/>
              <w:autoSpaceDN w:val="0"/>
              <w:adjustRightInd w:val="0"/>
            </w:pPr>
            <w:r w:rsidRPr="00F14217">
              <w:rPr>
                <w:sz w:val="22"/>
                <w:szCs w:val="22"/>
              </w:rPr>
              <w:t>Reviews results relative to the problem defined with thorough, specific considerations of need for further work.</w:t>
            </w:r>
          </w:p>
        </w:tc>
        <w:tc>
          <w:tcPr>
            <w:tcW w:w="2805" w:type="dxa"/>
          </w:tcPr>
          <w:p w14:paraId="7DD37361" w14:textId="77777777" w:rsidR="00812073" w:rsidRPr="00F14217" w:rsidRDefault="00812073" w:rsidP="00812073">
            <w:pPr>
              <w:autoSpaceDE w:val="0"/>
              <w:autoSpaceDN w:val="0"/>
              <w:adjustRightInd w:val="0"/>
            </w:pPr>
            <w:r w:rsidRPr="00F14217">
              <w:rPr>
                <w:sz w:val="22"/>
                <w:szCs w:val="22"/>
              </w:rPr>
              <w:t>Reviews results relative to the problem defined with some consideration of need for further work.</w:t>
            </w:r>
          </w:p>
          <w:p w14:paraId="33FE38D7" w14:textId="77777777" w:rsidR="00812073" w:rsidRPr="00F14217" w:rsidRDefault="00812073" w:rsidP="00812073">
            <w:pPr>
              <w:autoSpaceDE w:val="0"/>
              <w:autoSpaceDN w:val="0"/>
              <w:adjustRightInd w:val="0"/>
            </w:pPr>
          </w:p>
        </w:tc>
        <w:tc>
          <w:tcPr>
            <w:tcW w:w="2635" w:type="dxa"/>
          </w:tcPr>
          <w:p w14:paraId="3AD75976" w14:textId="77777777" w:rsidR="00812073" w:rsidRPr="00F14217" w:rsidRDefault="00812073" w:rsidP="00812073">
            <w:pPr>
              <w:autoSpaceDE w:val="0"/>
              <w:autoSpaceDN w:val="0"/>
              <w:adjustRightInd w:val="0"/>
            </w:pPr>
            <w:r w:rsidRPr="00F14217">
              <w:rPr>
                <w:sz w:val="22"/>
                <w:szCs w:val="22"/>
              </w:rPr>
              <w:t>Reviews results in terms of the problem defined with little, if any consideration of need for further work.</w:t>
            </w:r>
          </w:p>
          <w:p w14:paraId="728FD709" w14:textId="77777777" w:rsidR="00812073" w:rsidRPr="00F14217" w:rsidRDefault="00812073" w:rsidP="00812073">
            <w:pPr>
              <w:autoSpaceDE w:val="0"/>
              <w:autoSpaceDN w:val="0"/>
              <w:adjustRightInd w:val="0"/>
            </w:pPr>
          </w:p>
        </w:tc>
        <w:tc>
          <w:tcPr>
            <w:tcW w:w="2636" w:type="dxa"/>
          </w:tcPr>
          <w:p w14:paraId="133965F0" w14:textId="77777777" w:rsidR="00812073" w:rsidRPr="00F14217" w:rsidRDefault="00812073" w:rsidP="00812073">
            <w:pPr>
              <w:autoSpaceDE w:val="0"/>
              <w:autoSpaceDN w:val="0"/>
              <w:adjustRightInd w:val="0"/>
            </w:pPr>
            <w:r w:rsidRPr="00F14217">
              <w:rPr>
                <w:sz w:val="22"/>
                <w:szCs w:val="22"/>
              </w:rPr>
              <w:t>Reviews results superficially in terms of the problem defined with no consideration of need for further work</w:t>
            </w:r>
          </w:p>
        </w:tc>
      </w:tr>
    </w:tbl>
    <w:p w14:paraId="0ADBF5F7" w14:textId="77777777" w:rsidR="00812073" w:rsidRPr="00F14217" w:rsidRDefault="00812073" w:rsidP="00812073">
      <w:pPr>
        <w:autoSpaceDE w:val="0"/>
        <w:autoSpaceDN w:val="0"/>
        <w:adjustRightInd w:val="0"/>
        <w:rPr>
          <w:sz w:val="22"/>
          <w:szCs w:val="22"/>
        </w:rPr>
      </w:pPr>
    </w:p>
    <w:p w14:paraId="3377AC85" w14:textId="77777777" w:rsidR="00812073" w:rsidRPr="00B83E1C" w:rsidRDefault="00812073" w:rsidP="00812073">
      <w:pPr>
        <w:autoSpaceDE w:val="0"/>
        <w:autoSpaceDN w:val="0"/>
        <w:adjustRightInd w:val="0"/>
        <w:jc w:val="center"/>
        <w:rPr>
          <w:b/>
          <w:bCs/>
          <w:sz w:val="26"/>
          <w:szCs w:val="26"/>
        </w:rPr>
      </w:pPr>
      <w:r w:rsidRPr="00F14217">
        <w:rPr>
          <w:sz w:val="22"/>
          <w:szCs w:val="22"/>
        </w:rPr>
        <w:br w:type="page"/>
      </w:r>
      <w:r w:rsidRPr="00B83E1C">
        <w:rPr>
          <w:b/>
          <w:bCs/>
          <w:sz w:val="40"/>
          <w:szCs w:val="40"/>
        </w:rPr>
        <w:lastRenderedPageBreak/>
        <w:t>T</w:t>
      </w:r>
      <w:r w:rsidRPr="00B83E1C">
        <w:rPr>
          <w:b/>
          <w:bCs/>
          <w:sz w:val="26"/>
          <w:szCs w:val="26"/>
        </w:rPr>
        <w:t xml:space="preserve">EAMWORK </w:t>
      </w:r>
      <w:r w:rsidRPr="00B83E1C">
        <w:rPr>
          <w:b/>
          <w:bCs/>
          <w:sz w:val="40"/>
          <w:szCs w:val="40"/>
        </w:rPr>
        <w:t>VALUE R</w:t>
      </w:r>
      <w:r w:rsidRPr="00B83E1C">
        <w:rPr>
          <w:b/>
          <w:bCs/>
          <w:sz w:val="26"/>
          <w:szCs w:val="26"/>
        </w:rPr>
        <w:t>UBRIC</w:t>
      </w:r>
    </w:p>
    <w:p w14:paraId="11222F1B" w14:textId="77777777" w:rsidR="00812073" w:rsidRPr="00B83E1C" w:rsidRDefault="00812073" w:rsidP="00812073">
      <w:pPr>
        <w:autoSpaceDE w:val="0"/>
        <w:autoSpaceDN w:val="0"/>
        <w:adjustRightInd w:val="0"/>
        <w:jc w:val="center"/>
        <w:rPr>
          <w:i/>
          <w:iCs/>
        </w:rPr>
      </w:pPr>
      <w:r w:rsidRPr="00B83E1C">
        <w:rPr>
          <w:i/>
          <w:iCs/>
        </w:rPr>
        <w:t>for more information, please contact value@aacu.org</w:t>
      </w:r>
    </w:p>
    <w:p w14:paraId="6775C88B" w14:textId="77777777" w:rsidR="00812073" w:rsidRDefault="00812073" w:rsidP="00812073">
      <w:pPr>
        <w:autoSpaceDE w:val="0"/>
        <w:autoSpaceDN w:val="0"/>
        <w:adjustRightInd w:val="0"/>
        <w:jc w:val="center"/>
        <w:rPr>
          <w:b/>
          <w:bCs/>
          <w:sz w:val="22"/>
          <w:szCs w:val="22"/>
        </w:rPr>
      </w:pPr>
    </w:p>
    <w:p w14:paraId="2C9B5D01" w14:textId="77777777" w:rsidR="00812073" w:rsidRPr="00B83E1C" w:rsidRDefault="00812073" w:rsidP="00812073">
      <w:pPr>
        <w:autoSpaceDE w:val="0"/>
        <w:autoSpaceDN w:val="0"/>
        <w:adjustRightInd w:val="0"/>
        <w:jc w:val="center"/>
        <w:rPr>
          <w:b/>
          <w:bCs/>
          <w:sz w:val="22"/>
          <w:szCs w:val="22"/>
        </w:rPr>
      </w:pPr>
      <w:r w:rsidRPr="00B83E1C">
        <w:rPr>
          <w:b/>
          <w:bCs/>
          <w:sz w:val="22"/>
          <w:szCs w:val="22"/>
        </w:rPr>
        <w:t>Definition</w:t>
      </w:r>
    </w:p>
    <w:p w14:paraId="5F4BC767" w14:textId="77777777" w:rsidR="00812073" w:rsidRPr="00B83E1C" w:rsidRDefault="00812073" w:rsidP="00812073">
      <w:pPr>
        <w:autoSpaceDE w:val="0"/>
        <w:autoSpaceDN w:val="0"/>
        <w:adjustRightInd w:val="0"/>
        <w:rPr>
          <w:sz w:val="22"/>
          <w:szCs w:val="22"/>
        </w:rPr>
      </w:pPr>
      <w:r w:rsidRPr="00B83E1C">
        <w:rPr>
          <w:sz w:val="22"/>
          <w:szCs w:val="22"/>
        </w:rPr>
        <w:t>Teamwork is behaviors under the control of individual team members (effort they put into team tasks, their manner of interacting with others on team, and the quantity and quality of contributions they make to team discussions.)</w:t>
      </w:r>
    </w:p>
    <w:p w14:paraId="792DA4AA" w14:textId="77777777" w:rsidR="00812073" w:rsidRPr="00B83E1C" w:rsidRDefault="00812073" w:rsidP="00812073">
      <w:pPr>
        <w:autoSpaceDE w:val="0"/>
        <w:autoSpaceDN w:val="0"/>
        <w:adjustRightInd w:val="0"/>
        <w:rPr>
          <w:sz w:val="22"/>
          <w:szCs w:val="22"/>
        </w:rPr>
      </w:pPr>
    </w:p>
    <w:p w14:paraId="6712FD53" w14:textId="77777777" w:rsidR="00812073" w:rsidRPr="00B83E1C" w:rsidRDefault="00812073" w:rsidP="00812073">
      <w:pPr>
        <w:autoSpaceDE w:val="0"/>
        <w:autoSpaceDN w:val="0"/>
        <w:adjustRightInd w:val="0"/>
        <w:jc w:val="center"/>
        <w:rPr>
          <w:b/>
          <w:bCs/>
          <w:sz w:val="22"/>
          <w:szCs w:val="22"/>
        </w:rPr>
      </w:pPr>
      <w:r w:rsidRPr="00B83E1C">
        <w:rPr>
          <w:b/>
          <w:bCs/>
          <w:sz w:val="22"/>
          <w:szCs w:val="22"/>
        </w:rPr>
        <w:t>Framing Language</w:t>
      </w:r>
    </w:p>
    <w:p w14:paraId="5E8D44D3" w14:textId="77777777" w:rsidR="00812073" w:rsidRPr="00B83E1C" w:rsidRDefault="00812073" w:rsidP="00812073">
      <w:pPr>
        <w:autoSpaceDE w:val="0"/>
        <w:autoSpaceDN w:val="0"/>
        <w:adjustRightInd w:val="0"/>
        <w:rPr>
          <w:sz w:val="22"/>
          <w:szCs w:val="22"/>
        </w:rPr>
      </w:pPr>
      <w:r w:rsidRPr="00B83E1C">
        <w:rPr>
          <w:sz w:val="22"/>
          <w:szCs w:val="22"/>
        </w:rPr>
        <w:t>Students participate on many different teams, in many different settings. For example, a given student may work on separate teams to complete a lab assignment, give an oral presentation, or complete a community service project. Furthermore, the people the student works with are likely to be different in each of these different teams. As a result, it is assumed that a work sample or collection of work that demonstrates a student’s teamwork skills could include a diverse range of inputs. This rubric is designed to function across all of these different settings.</w:t>
      </w:r>
    </w:p>
    <w:p w14:paraId="6C962D2A" w14:textId="77777777" w:rsidR="00812073" w:rsidRPr="00B83E1C" w:rsidRDefault="00812073" w:rsidP="00812073">
      <w:pPr>
        <w:autoSpaceDE w:val="0"/>
        <w:autoSpaceDN w:val="0"/>
        <w:adjustRightInd w:val="0"/>
        <w:rPr>
          <w:sz w:val="22"/>
          <w:szCs w:val="22"/>
        </w:rPr>
      </w:pPr>
    </w:p>
    <w:p w14:paraId="584F8E48" w14:textId="77777777" w:rsidR="00812073" w:rsidRPr="00B83E1C" w:rsidRDefault="00812073" w:rsidP="00812073">
      <w:pPr>
        <w:autoSpaceDE w:val="0"/>
        <w:autoSpaceDN w:val="0"/>
        <w:adjustRightInd w:val="0"/>
        <w:rPr>
          <w:sz w:val="22"/>
          <w:szCs w:val="22"/>
        </w:rPr>
      </w:pPr>
      <w:r w:rsidRPr="00B83E1C">
        <w:rPr>
          <w:sz w:val="22"/>
          <w:szCs w:val="22"/>
        </w:rPr>
        <w:t xml:space="preserve">Two characteristics define the ways in which this rubric is to be used. First, the rubric is meant to assess the teamwork of an individual student, not the team as a whole. Therefore, it is possible for a student to receive high ratings, even if the team as a whole is rather flawed. Similarly, a student could receive low ratings, even if the team as a whole works fairly well. Second, this rubric is designed to measure the quality of a </w:t>
      </w:r>
      <w:r w:rsidRPr="00B83E1C">
        <w:rPr>
          <w:b/>
          <w:bCs/>
          <w:sz w:val="22"/>
          <w:szCs w:val="22"/>
        </w:rPr>
        <w:t>process</w:t>
      </w:r>
      <w:r w:rsidRPr="00B83E1C">
        <w:rPr>
          <w:sz w:val="22"/>
          <w:szCs w:val="22"/>
        </w:rPr>
        <w:t xml:space="preserve">, rather than the quality of an </w:t>
      </w:r>
      <w:r w:rsidRPr="00B83E1C">
        <w:rPr>
          <w:b/>
          <w:bCs/>
          <w:sz w:val="22"/>
          <w:szCs w:val="22"/>
        </w:rPr>
        <w:t>end-product</w:t>
      </w:r>
      <w:r w:rsidRPr="00B83E1C">
        <w:rPr>
          <w:sz w:val="22"/>
          <w:szCs w:val="22"/>
        </w:rPr>
        <w:t>. As a result, work samples or collections of work will need to include some evidence of the individual’s interactions within the team. The final product of the team’s work (e.g., a written lab report) is insufficient, as it does not provide insight into the functioning of the team.</w:t>
      </w:r>
    </w:p>
    <w:p w14:paraId="7F123AE4" w14:textId="77777777" w:rsidR="00812073" w:rsidRPr="00B83E1C" w:rsidRDefault="00812073" w:rsidP="00812073">
      <w:pPr>
        <w:autoSpaceDE w:val="0"/>
        <w:autoSpaceDN w:val="0"/>
        <w:adjustRightInd w:val="0"/>
        <w:rPr>
          <w:sz w:val="22"/>
          <w:szCs w:val="22"/>
        </w:rPr>
      </w:pPr>
    </w:p>
    <w:p w14:paraId="796A3BC1" w14:textId="77777777" w:rsidR="00812073" w:rsidRPr="00B83E1C" w:rsidRDefault="00812073" w:rsidP="00812073">
      <w:pPr>
        <w:autoSpaceDE w:val="0"/>
        <w:autoSpaceDN w:val="0"/>
        <w:adjustRightInd w:val="0"/>
        <w:rPr>
          <w:sz w:val="22"/>
          <w:szCs w:val="22"/>
        </w:rPr>
      </w:pPr>
      <w:r w:rsidRPr="00B83E1C">
        <w:rPr>
          <w:sz w:val="22"/>
          <w:szCs w:val="22"/>
        </w:rPr>
        <w:t>It is recommended that work samples or collections of work for this outcome come from one (or more) of the following three sources: (1) students' own reflections about their contribution to a team's functioning; (2) evaluation or feedback from fellow team members about students' contribution to the team's functioning; or (3) the evaluation of an outside observer regarding students' contributions to a team's functioning. These three sources differ considerably in the resource demands they place on an institution. It is recommended that institutions using this rubric consider carefully the resources they are able to allocate to the assessment of teamwork and choose a means of compiling work samples or collections of work that best suits their priorities, needs, and abilities.</w:t>
      </w:r>
    </w:p>
    <w:p w14:paraId="7B834FEC" w14:textId="77777777" w:rsidR="00812073" w:rsidRPr="00B83E1C" w:rsidRDefault="00812073" w:rsidP="00812073">
      <w:pPr>
        <w:jc w:val="center"/>
        <w:rPr>
          <w:b/>
          <w:bCs/>
          <w:sz w:val="26"/>
          <w:szCs w:val="26"/>
        </w:rPr>
      </w:pPr>
      <w:r w:rsidRPr="00B83E1C">
        <w:br w:type="page"/>
      </w:r>
      <w:r w:rsidRPr="00B83E1C">
        <w:rPr>
          <w:b/>
          <w:bCs/>
          <w:sz w:val="40"/>
          <w:szCs w:val="40"/>
        </w:rPr>
        <w:lastRenderedPageBreak/>
        <w:t>T</w:t>
      </w:r>
      <w:r w:rsidRPr="00B83E1C">
        <w:rPr>
          <w:b/>
          <w:bCs/>
          <w:sz w:val="26"/>
          <w:szCs w:val="26"/>
        </w:rPr>
        <w:t xml:space="preserve">EAMWORK </w:t>
      </w:r>
      <w:r w:rsidRPr="00B83E1C">
        <w:rPr>
          <w:b/>
          <w:bCs/>
          <w:sz w:val="40"/>
          <w:szCs w:val="40"/>
        </w:rPr>
        <w:t>VALUE R</w:t>
      </w:r>
      <w:r w:rsidRPr="00B83E1C">
        <w:rPr>
          <w:b/>
          <w:bCs/>
          <w:sz w:val="26"/>
          <w:szCs w:val="26"/>
        </w:rPr>
        <w:t>UBRIC</w:t>
      </w:r>
    </w:p>
    <w:p w14:paraId="779E17D4" w14:textId="77777777" w:rsidR="00812073" w:rsidRPr="00B83E1C" w:rsidRDefault="00812073" w:rsidP="00812073">
      <w:pPr>
        <w:autoSpaceDE w:val="0"/>
        <w:autoSpaceDN w:val="0"/>
        <w:adjustRightInd w:val="0"/>
        <w:jc w:val="center"/>
        <w:rPr>
          <w:i/>
          <w:iCs/>
          <w:sz w:val="19"/>
          <w:szCs w:val="19"/>
        </w:rPr>
      </w:pPr>
      <w:r w:rsidRPr="00B83E1C">
        <w:rPr>
          <w:i/>
          <w:iCs/>
          <w:sz w:val="19"/>
          <w:szCs w:val="19"/>
        </w:rPr>
        <w:t>for more information, please contact value@aacu.org</w:t>
      </w:r>
    </w:p>
    <w:p w14:paraId="07050D0A" w14:textId="77777777" w:rsidR="00812073" w:rsidRPr="00B83E1C" w:rsidRDefault="00812073" w:rsidP="00812073">
      <w:pPr>
        <w:autoSpaceDE w:val="0"/>
        <w:autoSpaceDN w:val="0"/>
        <w:adjustRightInd w:val="0"/>
        <w:jc w:val="center"/>
        <w:rPr>
          <w:b/>
          <w:bCs/>
          <w:sz w:val="19"/>
          <w:szCs w:val="19"/>
        </w:rPr>
      </w:pPr>
    </w:p>
    <w:p w14:paraId="67D1F732" w14:textId="77777777" w:rsidR="00812073" w:rsidRPr="00B83E1C" w:rsidRDefault="00812073" w:rsidP="00812073">
      <w:pPr>
        <w:autoSpaceDE w:val="0"/>
        <w:autoSpaceDN w:val="0"/>
        <w:adjustRightInd w:val="0"/>
        <w:jc w:val="center"/>
        <w:rPr>
          <w:b/>
          <w:bCs/>
          <w:sz w:val="19"/>
          <w:szCs w:val="19"/>
        </w:rPr>
      </w:pPr>
      <w:r w:rsidRPr="00B83E1C">
        <w:rPr>
          <w:b/>
          <w:bCs/>
          <w:sz w:val="19"/>
          <w:szCs w:val="19"/>
        </w:rPr>
        <w:t>Definition</w:t>
      </w:r>
    </w:p>
    <w:p w14:paraId="7D052CB3" w14:textId="77777777" w:rsidR="00812073" w:rsidRPr="00B83E1C" w:rsidRDefault="00812073" w:rsidP="00812073">
      <w:pPr>
        <w:autoSpaceDE w:val="0"/>
        <w:autoSpaceDN w:val="0"/>
        <w:adjustRightInd w:val="0"/>
        <w:rPr>
          <w:sz w:val="19"/>
          <w:szCs w:val="19"/>
        </w:rPr>
      </w:pPr>
      <w:r w:rsidRPr="00B83E1C">
        <w:rPr>
          <w:sz w:val="19"/>
          <w:szCs w:val="19"/>
        </w:rPr>
        <w:t>Teamwork is behaviors under the control of individual team members (effort they put into team tasks, their manner of interacting with others on team, and the quantity and quality of contributions they make to team discussions.)</w:t>
      </w:r>
    </w:p>
    <w:p w14:paraId="4A90D2AD" w14:textId="77777777" w:rsidR="00812073" w:rsidRPr="00B83E1C" w:rsidRDefault="00812073" w:rsidP="00812073">
      <w:pPr>
        <w:autoSpaceDE w:val="0"/>
        <w:autoSpaceDN w:val="0"/>
        <w:adjustRightInd w:val="0"/>
        <w:rPr>
          <w:sz w:val="19"/>
          <w:szCs w:val="19"/>
        </w:rPr>
      </w:pPr>
    </w:p>
    <w:p w14:paraId="30EF163C" w14:textId="77777777" w:rsidR="00812073" w:rsidRPr="00C34669" w:rsidRDefault="00812073" w:rsidP="00812073">
      <w:pPr>
        <w:autoSpaceDE w:val="0"/>
        <w:autoSpaceDN w:val="0"/>
        <w:adjustRightInd w:val="0"/>
        <w:jc w:val="center"/>
        <w:rPr>
          <w:i/>
          <w:iCs/>
          <w:sz w:val="22"/>
          <w:szCs w:val="22"/>
        </w:rPr>
      </w:pPr>
      <w:r w:rsidRPr="00C34669">
        <w:rPr>
          <w:i/>
          <w:iCs/>
          <w:sz w:val="22"/>
          <w:szCs w:val="22"/>
        </w:rPr>
        <w:t>Evaluators are encouraged to assign a zero to any work sample or collection of work that does not meet benchmark (cell one) level performance .</w:t>
      </w:r>
    </w:p>
    <w:p w14:paraId="5F34B80A" w14:textId="77777777" w:rsidR="00812073" w:rsidRPr="00B83E1C" w:rsidRDefault="00812073" w:rsidP="00812073">
      <w:pPr>
        <w:autoSpaceDE w:val="0"/>
        <w:autoSpaceDN w:val="0"/>
        <w:adjustRightInd w:val="0"/>
        <w:rPr>
          <w:b/>
          <w:bCs/>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2593"/>
        <w:gridCol w:w="2593"/>
        <w:gridCol w:w="2588"/>
        <w:gridCol w:w="2585"/>
      </w:tblGrid>
      <w:tr w:rsidR="00812073" w:rsidRPr="00B83E1C" w14:paraId="4DDB15CB" w14:textId="77777777" w:rsidTr="00812073">
        <w:tc>
          <w:tcPr>
            <w:tcW w:w="2635" w:type="dxa"/>
          </w:tcPr>
          <w:p w14:paraId="048532F9" w14:textId="77777777" w:rsidR="00812073" w:rsidRPr="00B83E1C" w:rsidRDefault="00812073" w:rsidP="00812073">
            <w:pPr>
              <w:autoSpaceDE w:val="0"/>
              <w:autoSpaceDN w:val="0"/>
              <w:adjustRightInd w:val="0"/>
              <w:rPr>
                <w:b/>
                <w:bCs/>
                <w:sz w:val="20"/>
                <w:szCs w:val="20"/>
              </w:rPr>
            </w:pPr>
          </w:p>
        </w:tc>
        <w:tc>
          <w:tcPr>
            <w:tcW w:w="2635" w:type="dxa"/>
          </w:tcPr>
          <w:p w14:paraId="05013E0C" w14:textId="77777777" w:rsidR="00812073" w:rsidRPr="00B83E1C" w:rsidRDefault="00812073" w:rsidP="00812073">
            <w:pPr>
              <w:autoSpaceDE w:val="0"/>
              <w:autoSpaceDN w:val="0"/>
              <w:adjustRightInd w:val="0"/>
              <w:jc w:val="center"/>
              <w:rPr>
                <w:b/>
                <w:bCs/>
                <w:sz w:val="20"/>
                <w:szCs w:val="20"/>
              </w:rPr>
            </w:pPr>
            <w:r w:rsidRPr="00B83E1C">
              <w:rPr>
                <w:b/>
                <w:bCs/>
                <w:sz w:val="20"/>
                <w:szCs w:val="20"/>
              </w:rPr>
              <w:t>Capstone</w:t>
            </w:r>
          </w:p>
          <w:p w14:paraId="1BB5FFB2" w14:textId="77777777" w:rsidR="00812073" w:rsidRPr="00B83E1C" w:rsidRDefault="00812073" w:rsidP="00812073">
            <w:pPr>
              <w:autoSpaceDE w:val="0"/>
              <w:autoSpaceDN w:val="0"/>
              <w:adjustRightInd w:val="0"/>
              <w:jc w:val="center"/>
              <w:rPr>
                <w:sz w:val="20"/>
                <w:szCs w:val="20"/>
              </w:rPr>
            </w:pPr>
            <w:r w:rsidRPr="00B83E1C">
              <w:rPr>
                <w:sz w:val="20"/>
                <w:szCs w:val="20"/>
              </w:rPr>
              <w:t>4</w:t>
            </w:r>
          </w:p>
        </w:tc>
        <w:tc>
          <w:tcPr>
            <w:tcW w:w="5270" w:type="dxa"/>
            <w:gridSpan w:val="2"/>
          </w:tcPr>
          <w:p w14:paraId="301EFF05" w14:textId="77777777" w:rsidR="00812073" w:rsidRPr="00B83E1C" w:rsidRDefault="00812073" w:rsidP="00812073">
            <w:pPr>
              <w:autoSpaceDE w:val="0"/>
              <w:autoSpaceDN w:val="0"/>
              <w:adjustRightInd w:val="0"/>
              <w:jc w:val="center"/>
              <w:rPr>
                <w:b/>
                <w:bCs/>
                <w:sz w:val="20"/>
                <w:szCs w:val="20"/>
              </w:rPr>
            </w:pPr>
            <w:r w:rsidRPr="00B83E1C">
              <w:rPr>
                <w:b/>
                <w:bCs/>
                <w:sz w:val="20"/>
                <w:szCs w:val="20"/>
              </w:rPr>
              <w:t>Milestones</w:t>
            </w:r>
          </w:p>
          <w:p w14:paraId="302A34DD" w14:textId="77777777" w:rsidR="00812073" w:rsidRPr="00B83E1C" w:rsidRDefault="00812073" w:rsidP="00812073">
            <w:pPr>
              <w:autoSpaceDE w:val="0"/>
              <w:autoSpaceDN w:val="0"/>
              <w:adjustRightInd w:val="0"/>
              <w:rPr>
                <w:sz w:val="20"/>
                <w:szCs w:val="20"/>
              </w:rPr>
            </w:pPr>
            <w:r w:rsidRPr="00B83E1C">
              <w:rPr>
                <w:sz w:val="20"/>
                <w:szCs w:val="20"/>
              </w:rPr>
              <w:t xml:space="preserve">           </w:t>
            </w:r>
            <w:r>
              <w:rPr>
                <w:sz w:val="20"/>
                <w:szCs w:val="20"/>
              </w:rPr>
              <w:t xml:space="preserve">   </w:t>
            </w:r>
            <w:r w:rsidRPr="00B83E1C">
              <w:rPr>
                <w:sz w:val="20"/>
                <w:szCs w:val="20"/>
              </w:rPr>
              <w:t xml:space="preserve">        3                                                    2</w:t>
            </w:r>
          </w:p>
        </w:tc>
        <w:tc>
          <w:tcPr>
            <w:tcW w:w="2636" w:type="dxa"/>
          </w:tcPr>
          <w:p w14:paraId="5E3AD827" w14:textId="77777777" w:rsidR="00812073" w:rsidRPr="00B83E1C" w:rsidRDefault="00812073" w:rsidP="00812073">
            <w:pPr>
              <w:autoSpaceDE w:val="0"/>
              <w:autoSpaceDN w:val="0"/>
              <w:adjustRightInd w:val="0"/>
              <w:jc w:val="center"/>
              <w:rPr>
                <w:b/>
                <w:bCs/>
                <w:sz w:val="20"/>
                <w:szCs w:val="20"/>
              </w:rPr>
            </w:pPr>
            <w:r w:rsidRPr="00B83E1C">
              <w:rPr>
                <w:b/>
                <w:bCs/>
                <w:sz w:val="20"/>
                <w:szCs w:val="20"/>
              </w:rPr>
              <w:t>Benchmark</w:t>
            </w:r>
          </w:p>
          <w:p w14:paraId="12833027" w14:textId="77777777" w:rsidR="00812073" w:rsidRPr="00B83E1C" w:rsidRDefault="00812073" w:rsidP="00812073">
            <w:pPr>
              <w:autoSpaceDE w:val="0"/>
              <w:autoSpaceDN w:val="0"/>
              <w:adjustRightInd w:val="0"/>
              <w:jc w:val="center"/>
              <w:rPr>
                <w:sz w:val="20"/>
                <w:szCs w:val="20"/>
              </w:rPr>
            </w:pPr>
            <w:r w:rsidRPr="00B83E1C">
              <w:rPr>
                <w:sz w:val="20"/>
                <w:szCs w:val="20"/>
              </w:rPr>
              <w:t>1</w:t>
            </w:r>
          </w:p>
        </w:tc>
      </w:tr>
      <w:tr w:rsidR="00812073" w:rsidRPr="00B83E1C" w14:paraId="24F50B28" w14:textId="77777777" w:rsidTr="00812073">
        <w:tc>
          <w:tcPr>
            <w:tcW w:w="2635" w:type="dxa"/>
          </w:tcPr>
          <w:p w14:paraId="68DFED7A" w14:textId="77777777" w:rsidR="00812073" w:rsidRPr="00B83E1C" w:rsidRDefault="00812073" w:rsidP="00812073">
            <w:pPr>
              <w:autoSpaceDE w:val="0"/>
              <w:autoSpaceDN w:val="0"/>
              <w:adjustRightInd w:val="0"/>
              <w:rPr>
                <w:b/>
                <w:bCs/>
              </w:rPr>
            </w:pPr>
            <w:r w:rsidRPr="00B83E1C">
              <w:rPr>
                <w:b/>
                <w:bCs/>
                <w:sz w:val="22"/>
                <w:szCs w:val="22"/>
              </w:rPr>
              <w:t>Contributes to team meetings</w:t>
            </w:r>
          </w:p>
        </w:tc>
        <w:tc>
          <w:tcPr>
            <w:tcW w:w="2635" w:type="dxa"/>
          </w:tcPr>
          <w:p w14:paraId="71A64E43" w14:textId="77777777" w:rsidR="00812073" w:rsidRPr="00B83E1C" w:rsidRDefault="00812073" w:rsidP="00812073">
            <w:pPr>
              <w:autoSpaceDE w:val="0"/>
              <w:autoSpaceDN w:val="0"/>
              <w:adjustRightInd w:val="0"/>
            </w:pPr>
            <w:r w:rsidRPr="00B83E1C">
              <w:rPr>
                <w:sz w:val="22"/>
                <w:szCs w:val="22"/>
              </w:rPr>
              <w:t>Helps the team move forward by articulating the merits of alternative ideas or proposals.</w:t>
            </w:r>
          </w:p>
        </w:tc>
        <w:tc>
          <w:tcPr>
            <w:tcW w:w="2635" w:type="dxa"/>
          </w:tcPr>
          <w:p w14:paraId="14156497" w14:textId="77777777" w:rsidR="00812073" w:rsidRPr="00B83E1C" w:rsidRDefault="00812073" w:rsidP="00812073">
            <w:pPr>
              <w:autoSpaceDE w:val="0"/>
              <w:autoSpaceDN w:val="0"/>
              <w:adjustRightInd w:val="0"/>
            </w:pPr>
            <w:r w:rsidRPr="00B83E1C">
              <w:rPr>
                <w:sz w:val="22"/>
                <w:szCs w:val="22"/>
              </w:rPr>
              <w:t>Offers alternative solutions or courses of action that build on the ideas of others.</w:t>
            </w:r>
          </w:p>
        </w:tc>
        <w:tc>
          <w:tcPr>
            <w:tcW w:w="2635" w:type="dxa"/>
          </w:tcPr>
          <w:p w14:paraId="13C0BF43" w14:textId="77777777" w:rsidR="00812073" w:rsidRPr="00B83E1C" w:rsidRDefault="00812073" w:rsidP="00812073">
            <w:pPr>
              <w:autoSpaceDE w:val="0"/>
              <w:autoSpaceDN w:val="0"/>
              <w:adjustRightInd w:val="0"/>
            </w:pPr>
            <w:r w:rsidRPr="00B83E1C">
              <w:rPr>
                <w:sz w:val="22"/>
                <w:szCs w:val="22"/>
              </w:rPr>
              <w:t>Offers new suggestions to advance the work of the group.</w:t>
            </w:r>
          </w:p>
        </w:tc>
        <w:tc>
          <w:tcPr>
            <w:tcW w:w="2636" w:type="dxa"/>
          </w:tcPr>
          <w:p w14:paraId="64762EFA" w14:textId="77777777" w:rsidR="00812073" w:rsidRPr="00B83E1C" w:rsidRDefault="00812073" w:rsidP="00812073">
            <w:pPr>
              <w:autoSpaceDE w:val="0"/>
              <w:autoSpaceDN w:val="0"/>
              <w:adjustRightInd w:val="0"/>
            </w:pPr>
            <w:r w:rsidRPr="00B83E1C">
              <w:rPr>
                <w:sz w:val="22"/>
                <w:szCs w:val="22"/>
              </w:rPr>
              <w:t>Shares ideas but does not advance the work of the group.</w:t>
            </w:r>
          </w:p>
        </w:tc>
      </w:tr>
      <w:tr w:rsidR="00812073" w:rsidRPr="00B83E1C" w14:paraId="1E6A0C35" w14:textId="77777777" w:rsidTr="00812073">
        <w:tc>
          <w:tcPr>
            <w:tcW w:w="2635" w:type="dxa"/>
          </w:tcPr>
          <w:p w14:paraId="67B9CB4E" w14:textId="77777777" w:rsidR="00812073" w:rsidRPr="00B83E1C" w:rsidRDefault="00812073" w:rsidP="00812073">
            <w:pPr>
              <w:autoSpaceDE w:val="0"/>
              <w:autoSpaceDN w:val="0"/>
              <w:adjustRightInd w:val="0"/>
              <w:rPr>
                <w:b/>
                <w:bCs/>
              </w:rPr>
            </w:pPr>
            <w:r w:rsidRPr="00B83E1C">
              <w:rPr>
                <w:b/>
                <w:bCs/>
                <w:sz w:val="22"/>
                <w:szCs w:val="22"/>
              </w:rPr>
              <w:t>Facilitates the contributions of team members</w:t>
            </w:r>
          </w:p>
          <w:p w14:paraId="5DB95E01" w14:textId="77777777" w:rsidR="00812073" w:rsidRPr="00B83E1C" w:rsidRDefault="00812073" w:rsidP="00812073">
            <w:pPr>
              <w:autoSpaceDE w:val="0"/>
              <w:autoSpaceDN w:val="0"/>
              <w:adjustRightInd w:val="0"/>
              <w:rPr>
                <w:b/>
                <w:bCs/>
              </w:rPr>
            </w:pPr>
          </w:p>
        </w:tc>
        <w:tc>
          <w:tcPr>
            <w:tcW w:w="2635" w:type="dxa"/>
          </w:tcPr>
          <w:p w14:paraId="2B583112" w14:textId="77777777" w:rsidR="00812073" w:rsidRPr="00B83E1C" w:rsidRDefault="00812073" w:rsidP="00812073">
            <w:pPr>
              <w:autoSpaceDE w:val="0"/>
              <w:autoSpaceDN w:val="0"/>
              <w:adjustRightInd w:val="0"/>
            </w:pPr>
            <w:r w:rsidRPr="00B83E1C">
              <w:rPr>
                <w:sz w:val="22"/>
                <w:szCs w:val="22"/>
              </w:rPr>
              <w:t>Engages team members in ways that facilitate their contributions to meetings by both constructively building upon or synthesizing the contributions of others as well as noticing when someone is not participating and inviting them to engage.</w:t>
            </w:r>
          </w:p>
        </w:tc>
        <w:tc>
          <w:tcPr>
            <w:tcW w:w="2635" w:type="dxa"/>
          </w:tcPr>
          <w:p w14:paraId="715F37CF" w14:textId="77777777" w:rsidR="00812073" w:rsidRPr="00B83E1C" w:rsidRDefault="00812073" w:rsidP="00812073">
            <w:pPr>
              <w:autoSpaceDE w:val="0"/>
              <w:autoSpaceDN w:val="0"/>
              <w:adjustRightInd w:val="0"/>
            </w:pPr>
            <w:r w:rsidRPr="00B83E1C">
              <w:rPr>
                <w:sz w:val="22"/>
                <w:szCs w:val="22"/>
              </w:rPr>
              <w:t>Engages team members in ways that facilitate their contributions to meetings by constructively building upon or synthesizing the contributions of others.</w:t>
            </w:r>
          </w:p>
          <w:p w14:paraId="6CECE9D9" w14:textId="77777777" w:rsidR="00812073" w:rsidRPr="00B83E1C" w:rsidRDefault="00812073" w:rsidP="00812073">
            <w:pPr>
              <w:autoSpaceDE w:val="0"/>
              <w:autoSpaceDN w:val="0"/>
              <w:adjustRightInd w:val="0"/>
            </w:pPr>
          </w:p>
        </w:tc>
        <w:tc>
          <w:tcPr>
            <w:tcW w:w="2635" w:type="dxa"/>
          </w:tcPr>
          <w:p w14:paraId="57D4082A" w14:textId="77777777" w:rsidR="00812073" w:rsidRPr="00B83E1C" w:rsidRDefault="00812073" w:rsidP="00812073">
            <w:pPr>
              <w:autoSpaceDE w:val="0"/>
              <w:autoSpaceDN w:val="0"/>
              <w:adjustRightInd w:val="0"/>
            </w:pPr>
            <w:r w:rsidRPr="00B83E1C">
              <w:rPr>
                <w:sz w:val="22"/>
                <w:szCs w:val="22"/>
              </w:rPr>
              <w:t>Engages team members in ways that facilitate their contributions to meetings by restating the views of other team members and/or asking questions for clarification.</w:t>
            </w:r>
          </w:p>
          <w:p w14:paraId="7C4A2778" w14:textId="77777777" w:rsidR="00812073" w:rsidRPr="00B83E1C" w:rsidRDefault="00812073" w:rsidP="00812073">
            <w:pPr>
              <w:autoSpaceDE w:val="0"/>
              <w:autoSpaceDN w:val="0"/>
              <w:adjustRightInd w:val="0"/>
            </w:pPr>
          </w:p>
        </w:tc>
        <w:tc>
          <w:tcPr>
            <w:tcW w:w="2636" w:type="dxa"/>
          </w:tcPr>
          <w:p w14:paraId="43D91C3B" w14:textId="77777777" w:rsidR="00812073" w:rsidRPr="00B83E1C" w:rsidRDefault="00812073" w:rsidP="00812073">
            <w:pPr>
              <w:autoSpaceDE w:val="0"/>
              <w:autoSpaceDN w:val="0"/>
              <w:adjustRightInd w:val="0"/>
            </w:pPr>
            <w:r w:rsidRPr="00B83E1C">
              <w:rPr>
                <w:sz w:val="22"/>
                <w:szCs w:val="22"/>
              </w:rPr>
              <w:t>Engages team members by taking turns and listening to others without interrupting.</w:t>
            </w:r>
          </w:p>
          <w:p w14:paraId="7B1CE42A" w14:textId="77777777" w:rsidR="00812073" w:rsidRPr="00B83E1C" w:rsidRDefault="00812073" w:rsidP="00812073">
            <w:pPr>
              <w:autoSpaceDE w:val="0"/>
              <w:autoSpaceDN w:val="0"/>
              <w:adjustRightInd w:val="0"/>
            </w:pPr>
          </w:p>
        </w:tc>
      </w:tr>
      <w:tr w:rsidR="00812073" w:rsidRPr="00B83E1C" w14:paraId="1B3670D4" w14:textId="77777777" w:rsidTr="00812073">
        <w:tc>
          <w:tcPr>
            <w:tcW w:w="2635" w:type="dxa"/>
          </w:tcPr>
          <w:p w14:paraId="656304EC" w14:textId="77777777" w:rsidR="00812073" w:rsidRPr="00B83E1C" w:rsidRDefault="00812073" w:rsidP="00812073">
            <w:pPr>
              <w:autoSpaceDE w:val="0"/>
              <w:autoSpaceDN w:val="0"/>
              <w:adjustRightInd w:val="0"/>
              <w:rPr>
                <w:b/>
                <w:bCs/>
              </w:rPr>
            </w:pPr>
            <w:r w:rsidRPr="00B83E1C">
              <w:rPr>
                <w:b/>
                <w:bCs/>
                <w:sz w:val="22"/>
                <w:szCs w:val="22"/>
              </w:rPr>
              <w:t>Individual contributions outside of team</w:t>
            </w:r>
          </w:p>
          <w:p w14:paraId="22C0D05E" w14:textId="77777777" w:rsidR="00812073" w:rsidRPr="00B83E1C" w:rsidRDefault="00812073" w:rsidP="00812073">
            <w:pPr>
              <w:autoSpaceDE w:val="0"/>
              <w:autoSpaceDN w:val="0"/>
              <w:adjustRightInd w:val="0"/>
              <w:rPr>
                <w:b/>
                <w:bCs/>
              </w:rPr>
            </w:pPr>
            <w:r w:rsidRPr="00B83E1C">
              <w:rPr>
                <w:b/>
                <w:bCs/>
                <w:sz w:val="22"/>
                <w:szCs w:val="22"/>
              </w:rPr>
              <w:t>meetings</w:t>
            </w:r>
          </w:p>
          <w:p w14:paraId="5A065893" w14:textId="77777777" w:rsidR="00812073" w:rsidRPr="00B83E1C" w:rsidRDefault="00812073" w:rsidP="00812073">
            <w:pPr>
              <w:autoSpaceDE w:val="0"/>
              <w:autoSpaceDN w:val="0"/>
              <w:adjustRightInd w:val="0"/>
              <w:rPr>
                <w:b/>
                <w:bCs/>
              </w:rPr>
            </w:pPr>
          </w:p>
        </w:tc>
        <w:tc>
          <w:tcPr>
            <w:tcW w:w="2635" w:type="dxa"/>
          </w:tcPr>
          <w:p w14:paraId="4080E29C" w14:textId="77777777" w:rsidR="00812073" w:rsidRPr="00B83E1C" w:rsidRDefault="00812073" w:rsidP="00812073">
            <w:pPr>
              <w:autoSpaceDE w:val="0"/>
              <w:autoSpaceDN w:val="0"/>
              <w:adjustRightInd w:val="0"/>
            </w:pPr>
            <w:r w:rsidRPr="00B83E1C">
              <w:rPr>
                <w:sz w:val="22"/>
                <w:szCs w:val="22"/>
              </w:rPr>
              <w:t>Completes all assigned tasks by deadline; work accomplished is thorough, comprehensive and advances the project. Proactively helps other team members complete their assigned tasks to a similar level of excellence.</w:t>
            </w:r>
          </w:p>
        </w:tc>
        <w:tc>
          <w:tcPr>
            <w:tcW w:w="2635" w:type="dxa"/>
          </w:tcPr>
          <w:p w14:paraId="2B824108" w14:textId="77777777" w:rsidR="00812073" w:rsidRPr="00B83E1C" w:rsidRDefault="00812073" w:rsidP="00812073">
            <w:pPr>
              <w:autoSpaceDE w:val="0"/>
              <w:autoSpaceDN w:val="0"/>
              <w:adjustRightInd w:val="0"/>
            </w:pPr>
            <w:r w:rsidRPr="00B83E1C">
              <w:rPr>
                <w:sz w:val="22"/>
                <w:szCs w:val="22"/>
              </w:rPr>
              <w:t>Completes all assigned tasks by deadline; work accomplished is thorough, comprehensive and advances the project.</w:t>
            </w:r>
          </w:p>
          <w:p w14:paraId="3F0598E3" w14:textId="77777777" w:rsidR="00812073" w:rsidRPr="00B83E1C" w:rsidRDefault="00812073" w:rsidP="00812073">
            <w:pPr>
              <w:autoSpaceDE w:val="0"/>
              <w:autoSpaceDN w:val="0"/>
              <w:adjustRightInd w:val="0"/>
            </w:pPr>
          </w:p>
        </w:tc>
        <w:tc>
          <w:tcPr>
            <w:tcW w:w="2635" w:type="dxa"/>
          </w:tcPr>
          <w:p w14:paraId="54C71328" w14:textId="77777777" w:rsidR="00812073" w:rsidRPr="00B83E1C" w:rsidRDefault="00812073" w:rsidP="00812073">
            <w:pPr>
              <w:autoSpaceDE w:val="0"/>
              <w:autoSpaceDN w:val="0"/>
              <w:adjustRightInd w:val="0"/>
            </w:pPr>
            <w:r w:rsidRPr="00B83E1C">
              <w:rPr>
                <w:sz w:val="22"/>
                <w:szCs w:val="22"/>
              </w:rPr>
              <w:t>Completes all assigned tasks by deadline; work accomplished advances the project.</w:t>
            </w:r>
          </w:p>
          <w:p w14:paraId="7436C570" w14:textId="77777777" w:rsidR="00812073" w:rsidRPr="00B83E1C" w:rsidRDefault="00812073" w:rsidP="00812073">
            <w:pPr>
              <w:autoSpaceDE w:val="0"/>
              <w:autoSpaceDN w:val="0"/>
              <w:adjustRightInd w:val="0"/>
            </w:pPr>
          </w:p>
        </w:tc>
        <w:tc>
          <w:tcPr>
            <w:tcW w:w="2636" w:type="dxa"/>
          </w:tcPr>
          <w:p w14:paraId="744146B5" w14:textId="77777777" w:rsidR="00812073" w:rsidRPr="00B83E1C" w:rsidRDefault="00812073" w:rsidP="00812073">
            <w:pPr>
              <w:autoSpaceDE w:val="0"/>
              <w:autoSpaceDN w:val="0"/>
              <w:adjustRightInd w:val="0"/>
            </w:pPr>
            <w:r w:rsidRPr="00B83E1C">
              <w:rPr>
                <w:sz w:val="22"/>
                <w:szCs w:val="22"/>
              </w:rPr>
              <w:t>Completes all assigned tasks by deadline.</w:t>
            </w:r>
          </w:p>
          <w:p w14:paraId="074272B0" w14:textId="77777777" w:rsidR="00812073" w:rsidRPr="00B83E1C" w:rsidRDefault="00812073" w:rsidP="00812073">
            <w:pPr>
              <w:autoSpaceDE w:val="0"/>
              <w:autoSpaceDN w:val="0"/>
              <w:adjustRightInd w:val="0"/>
            </w:pPr>
          </w:p>
        </w:tc>
      </w:tr>
    </w:tbl>
    <w:p w14:paraId="129332E9" w14:textId="77777777" w:rsidR="00812073" w:rsidRDefault="00812073" w:rsidP="0081207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6"/>
        <w:gridCol w:w="2584"/>
        <w:gridCol w:w="2584"/>
        <w:gridCol w:w="2584"/>
        <w:gridCol w:w="2632"/>
      </w:tblGrid>
      <w:tr w:rsidR="00812073" w:rsidRPr="00B83E1C" w14:paraId="7F40B867" w14:textId="77777777" w:rsidTr="00812073">
        <w:tc>
          <w:tcPr>
            <w:tcW w:w="2635" w:type="dxa"/>
          </w:tcPr>
          <w:p w14:paraId="3414C978" w14:textId="77777777" w:rsidR="00812073" w:rsidRPr="00B83E1C" w:rsidRDefault="00812073" w:rsidP="00812073">
            <w:pPr>
              <w:autoSpaceDE w:val="0"/>
              <w:autoSpaceDN w:val="0"/>
              <w:adjustRightInd w:val="0"/>
              <w:rPr>
                <w:b/>
                <w:bCs/>
              </w:rPr>
            </w:pPr>
            <w:r w:rsidRPr="00B83E1C">
              <w:rPr>
                <w:b/>
                <w:bCs/>
                <w:sz w:val="22"/>
                <w:szCs w:val="22"/>
              </w:rPr>
              <w:lastRenderedPageBreak/>
              <w:t>Fosters constructive team climate</w:t>
            </w:r>
          </w:p>
        </w:tc>
        <w:tc>
          <w:tcPr>
            <w:tcW w:w="2635" w:type="dxa"/>
          </w:tcPr>
          <w:p w14:paraId="1C81DC9C" w14:textId="77777777" w:rsidR="00812073" w:rsidRPr="00B83E1C" w:rsidRDefault="00812073" w:rsidP="00812073">
            <w:pPr>
              <w:autoSpaceDE w:val="0"/>
              <w:autoSpaceDN w:val="0"/>
              <w:adjustRightInd w:val="0"/>
            </w:pPr>
            <w:r w:rsidRPr="00B83E1C">
              <w:rPr>
                <w:sz w:val="22"/>
                <w:szCs w:val="22"/>
              </w:rPr>
              <w:t>Supports a constructive team climate by doing all of the following:</w:t>
            </w:r>
          </w:p>
          <w:p w14:paraId="3CF9023F" w14:textId="77777777" w:rsidR="00812073" w:rsidRPr="00B83E1C" w:rsidRDefault="00812073" w:rsidP="00812073">
            <w:pPr>
              <w:autoSpaceDE w:val="0"/>
              <w:autoSpaceDN w:val="0"/>
              <w:adjustRightInd w:val="0"/>
              <w:ind w:left="80" w:hanging="80"/>
            </w:pPr>
            <w:r w:rsidRPr="00B83E1C">
              <w:rPr>
                <w:sz w:val="22"/>
                <w:szCs w:val="22"/>
              </w:rPr>
              <w:t>• Treats team members respectfully by being polite and constructive in communication.</w:t>
            </w:r>
          </w:p>
          <w:p w14:paraId="37D7FFDB" w14:textId="77777777" w:rsidR="00812073" w:rsidRPr="00B83E1C" w:rsidRDefault="00812073" w:rsidP="00812073">
            <w:pPr>
              <w:autoSpaceDE w:val="0"/>
              <w:autoSpaceDN w:val="0"/>
              <w:adjustRightInd w:val="0"/>
              <w:ind w:left="80" w:hanging="80"/>
            </w:pPr>
            <w:r w:rsidRPr="00B83E1C">
              <w:rPr>
                <w:sz w:val="22"/>
                <w:szCs w:val="22"/>
              </w:rPr>
              <w:t>• Uses positive vocal or written tone, facial expressions, and/or body language to convey a positive attitude about the team and its work.</w:t>
            </w:r>
          </w:p>
          <w:p w14:paraId="747F4DA5" w14:textId="77777777" w:rsidR="00812073" w:rsidRPr="00B83E1C" w:rsidRDefault="00812073" w:rsidP="00812073">
            <w:pPr>
              <w:autoSpaceDE w:val="0"/>
              <w:autoSpaceDN w:val="0"/>
              <w:adjustRightInd w:val="0"/>
              <w:ind w:left="80" w:hanging="80"/>
            </w:pPr>
            <w:r w:rsidRPr="00B83E1C">
              <w:rPr>
                <w:sz w:val="22"/>
                <w:szCs w:val="22"/>
              </w:rPr>
              <w:t>• Motivates teammates by expressing confidence about the importance of the task and the team's ability to accomplish it.</w:t>
            </w:r>
          </w:p>
          <w:p w14:paraId="52D2B205" w14:textId="77777777" w:rsidR="00812073" w:rsidRPr="00B83E1C" w:rsidRDefault="00812073" w:rsidP="00812073">
            <w:pPr>
              <w:autoSpaceDE w:val="0"/>
              <w:autoSpaceDN w:val="0"/>
              <w:adjustRightInd w:val="0"/>
              <w:ind w:left="80" w:hanging="80"/>
            </w:pPr>
            <w:r w:rsidRPr="00B83E1C">
              <w:rPr>
                <w:sz w:val="22"/>
                <w:szCs w:val="22"/>
              </w:rPr>
              <w:t>• Provides assistance and/or encouragement to team members.</w:t>
            </w:r>
          </w:p>
        </w:tc>
        <w:tc>
          <w:tcPr>
            <w:tcW w:w="2635" w:type="dxa"/>
          </w:tcPr>
          <w:p w14:paraId="7804460D" w14:textId="77777777" w:rsidR="00812073" w:rsidRPr="00B83E1C" w:rsidRDefault="00812073" w:rsidP="00812073">
            <w:pPr>
              <w:autoSpaceDE w:val="0"/>
              <w:autoSpaceDN w:val="0"/>
              <w:adjustRightInd w:val="0"/>
            </w:pPr>
            <w:r w:rsidRPr="00B83E1C">
              <w:rPr>
                <w:sz w:val="22"/>
                <w:szCs w:val="22"/>
              </w:rPr>
              <w:t>Supports a constructive team climate by doing any three of the following:</w:t>
            </w:r>
          </w:p>
          <w:p w14:paraId="57005190" w14:textId="77777777" w:rsidR="00812073" w:rsidRPr="00B83E1C" w:rsidRDefault="00812073" w:rsidP="00812073">
            <w:pPr>
              <w:autoSpaceDE w:val="0"/>
              <w:autoSpaceDN w:val="0"/>
              <w:adjustRightInd w:val="0"/>
              <w:ind w:left="80" w:hanging="80"/>
            </w:pPr>
            <w:r w:rsidRPr="00B83E1C">
              <w:rPr>
                <w:sz w:val="22"/>
                <w:szCs w:val="22"/>
              </w:rPr>
              <w:t>• Treats team members respectfully by being polite and constructive in communication.</w:t>
            </w:r>
          </w:p>
          <w:p w14:paraId="4245F06E" w14:textId="77777777" w:rsidR="00812073" w:rsidRPr="00B83E1C" w:rsidRDefault="00812073" w:rsidP="00812073">
            <w:pPr>
              <w:autoSpaceDE w:val="0"/>
              <w:autoSpaceDN w:val="0"/>
              <w:adjustRightInd w:val="0"/>
              <w:ind w:left="80" w:hanging="80"/>
            </w:pPr>
            <w:r w:rsidRPr="00B83E1C">
              <w:rPr>
                <w:sz w:val="22"/>
                <w:szCs w:val="22"/>
              </w:rPr>
              <w:t>• Uses positive vocal or written tone, facial expressions, and/or body language to convey a positive attitude about the team and its work.</w:t>
            </w:r>
          </w:p>
          <w:p w14:paraId="1025941D" w14:textId="77777777" w:rsidR="00812073" w:rsidRPr="00B83E1C" w:rsidRDefault="00812073" w:rsidP="00812073">
            <w:pPr>
              <w:autoSpaceDE w:val="0"/>
              <w:autoSpaceDN w:val="0"/>
              <w:adjustRightInd w:val="0"/>
              <w:ind w:left="80" w:hanging="80"/>
            </w:pPr>
            <w:r w:rsidRPr="00B83E1C">
              <w:rPr>
                <w:sz w:val="22"/>
                <w:szCs w:val="22"/>
              </w:rPr>
              <w:t>• Motivates teammates by expressing confidence about the importance of the task and the team's ability to accomplish it.</w:t>
            </w:r>
          </w:p>
          <w:p w14:paraId="0CAFE272" w14:textId="77777777" w:rsidR="00812073" w:rsidRPr="00B83E1C" w:rsidRDefault="00812073" w:rsidP="00812073">
            <w:pPr>
              <w:autoSpaceDE w:val="0"/>
              <w:autoSpaceDN w:val="0"/>
              <w:adjustRightInd w:val="0"/>
              <w:ind w:left="80" w:hanging="80"/>
            </w:pPr>
            <w:r w:rsidRPr="00B83E1C">
              <w:rPr>
                <w:sz w:val="22"/>
                <w:szCs w:val="22"/>
              </w:rPr>
              <w:t>• Provides assistance and/or encouragement to team members.</w:t>
            </w:r>
          </w:p>
        </w:tc>
        <w:tc>
          <w:tcPr>
            <w:tcW w:w="2635" w:type="dxa"/>
          </w:tcPr>
          <w:p w14:paraId="528EF4F2" w14:textId="77777777" w:rsidR="00812073" w:rsidRPr="00B83E1C" w:rsidRDefault="00812073" w:rsidP="00812073">
            <w:pPr>
              <w:autoSpaceDE w:val="0"/>
              <w:autoSpaceDN w:val="0"/>
              <w:adjustRightInd w:val="0"/>
            </w:pPr>
            <w:r w:rsidRPr="00B83E1C">
              <w:rPr>
                <w:sz w:val="22"/>
                <w:szCs w:val="22"/>
              </w:rPr>
              <w:t>Supports a constructive team climate by doing any two of the following:</w:t>
            </w:r>
          </w:p>
          <w:p w14:paraId="5157D755" w14:textId="77777777" w:rsidR="00812073" w:rsidRPr="00B83E1C" w:rsidRDefault="00812073" w:rsidP="00812073">
            <w:pPr>
              <w:autoSpaceDE w:val="0"/>
              <w:autoSpaceDN w:val="0"/>
              <w:adjustRightInd w:val="0"/>
              <w:ind w:left="80" w:hanging="80"/>
            </w:pPr>
            <w:r w:rsidRPr="00B83E1C">
              <w:rPr>
                <w:sz w:val="22"/>
                <w:szCs w:val="22"/>
              </w:rPr>
              <w:t>• Treats team members respectfully by being polite and constructive in communication.</w:t>
            </w:r>
          </w:p>
          <w:p w14:paraId="31ECB58A" w14:textId="77777777" w:rsidR="00812073" w:rsidRPr="00B83E1C" w:rsidRDefault="00812073" w:rsidP="00812073">
            <w:pPr>
              <w:autoSpaceDE w:val="0"/>
              <w:autoSpaceDN w:val="0"/>
              <w:adjustRightInd w:val="0"/>
              <w:ind w:left="80" w:hanging="80"/>
            </w:pPr>
            <w:r w:rsidRPr="00B83E1C">
              <w:rPr>
                <w:sz w:val="22"/>
                <w:szCs w:val="22"/>
              </w:rPr>
              <w:t>• Uses positive vocal or written tone, facial expressions, and/or body language to convey a positive attitude about the team and its work.</w:t>
            </w:r>
          </w:p>
          <w:p w14:paraId="60FD4AEB" w14:textId="77777777" w:rsidR="00812073" w:rsidRPr="00B83E1C" w:rsidRDefault="00812073" w:rsidP="00812073">
            <w:pPr>
              <w:autoSpaceDE w:val="0"/>
              <w:autoSpaceDN w:val="0"/>
              <w:adjustRightInd w:val="0"/>
              <w:ind w:left="80" w:hanging="80"/>
            </w:pPr>
            <w:r w:rsidRPr="00B83E1C">
              <w:rPr>
                <w:sz w:val="22"/>
                <w:szCs w:val="22"/>
              </w:rPr>
              <w:t>• Motivates teammates by expressing confidence about the importance of the task and the team's ability to accomplish it.</w:t>
            </w:r>
          </w:p>
          <w:p w14:paraId="703006C4" w14:textId="77777777" w:rsidR="00812073" w:rsidRPr="00B83E1C" w:rsidRDefault="00812073" w:rsidP="00812073">
            <w:pPr>
              <w:autoSpaceDE w:val="0"/>
              <w:autoSpaceDN w:val="0"/>
              <w:adjustRightInd w:val="0"/>
              <w:ind w:left="80" w:hanging="80"/>
            </w:pPr>
            <w:r w:rsidRPr="00B83E1C">
              <w:rPr>
                <w:sz w:val="22"/>
                <w:szCs w:val="22"/>
              </w:rPr>
              <w:t>• Provides assistance and/or encouragement to team members.</w:t>
            </w:r>
          </w:p>
        </w:tc>
        <w:tc>
          <w:tcPr>
            <w:tcW w:w="2636" w:type="dxa"/>
          </w:tcPr>
          <w:p w14:paraId="7D806E88" w14:textId="77777777" w:rsidR="00812073" w:rsidRPr="00B83E1C" w:rsidRDefault="00812073" w:rsidP="00812073">
            <w:pPr>
              <w:autoSpaceDE w:val="0"/>
              <w:autoSpaceDN w:val="0"/>
              <w:adjustRightInd w:val="0"/>
            </w:pPr>
            <w:r w:rsidRPr="00B83E1C">
              <w:rPr>
                <w:sz w:val="22"/>
                <w:szCs w:val="22"/>
              </w:rPr>
              <w:t>Supports a constructive team climate by doing any one of the following:</w:t>
            </w:r>
          </w:p>
          <w:p w14:paraId="431D55CF" w14:textId="77777777" w:rsidR="00812073" w:rsidRPr="00B83E1C" w:rsidRDefault="00812073" w:rsidP="00812073">
            <w:pPr>
              <w:autoSpaceDE w:val="0"/>
              <w:autoSpaceDN w:val="0"/>
              <w:adjustRightInd w:val="0"/>
              <w:ind w:left="80" w:hanging="80"/>
            </w:pPr>
            <w:r w:rsidRPr="00B83E1C">
              <w:rPr>
                <w:sz w:val="22"/>
                <w:szCs w:val="22"/>
              </w:rPr>
              <w:t>• Treats team members respectfully by being polite and constructive in communication.</w:t>
            </w:r>
          </w:p>
          <w:p w14:paraId="5771D085" w14:textId="77777777" w:rsidR="00812073" w:rsidRPr="00B83E1C" w:rsidRDefault="00812073" w:rsidP="00812073">
            <w:pPr>
              <w:autoSpaceDE w:val="0"/>
              <w:autoSpaceDN w:val="0"/>
              <w:adjustRightInd w:val="0"/>
              <w:ind w:left="80" w:hanging="80"/>
            </w:pPr>
            <w:r w:rsidRPr="00B83E1C">
              <w:rPr>
                <w:sz w:val="22"/>
                <w:szCs w:val="22"/>
              </w:rPr>
              <w:t>• Uses positive vocal or written tone, facial expressions, and/or body language to convey a positive attitude about the team and its work.</w:t>
            </w:r>
          </w:p>
          <w:p w14:paraId="445974DA" w14:textId="77777777" w:rsidR="00812073" w:rsidRPr="00B83E1C" w:rsidRDefault="00812073" w:rsidP="00812073">
            <w:pPr>
              <w:autoSpaceDE w:val="0"/>
              <w:autoSpaceDN w:val="0"/>
              <w:adjustRightInd w:val="0"/>
              <w:ind w:left="80" w:hanging="80"/>
            </w:pPr>
            <w:r w:rsidRPr="00B83E1C">
              <w:rPr>
                <w:sz w:val="22"/>
                <w:szCs w:val="22"/>
              </w:rPr>
              <w:t>• Motivates teammates by expressing confidence about the importance of the task and the team's ability to accomplish it.</w:t>
            </w:r>
          </w:p>
          <w:p w14:paraId="36E4B6AC" w14:textId="77777777" w:rsidR="00812073" w:rsidRPr="00B83E1C" w:rsidRDefault="00812073" w:rsidP="00812073">
            <w:pPr>
              <w:autoSpaceDE w:val="0"/>
              <w:autoSpaceDN w:val="0"/>
              <w:adjustRightInd w:val="0"/>
              <w:ind w:left="80" w:hanging="80"/>
            </w:pPr>
            <w:r w:rsidRPr="00B83E1C">
              <w:rPr>
                <w:sz w:val="22"/>
                <w:szCs w:val="22"/>
              </w:rPr>
              <w:t>• Provides assistance and/or encouragement to team members.</w:t>
            </w:r>
          </w:p>
        </w:tc>
      </w:tr>
      <w:tr w:rsidR="00812073" w:rsidRPr="00B83E1C" w14:paraId="5DDDDEB9" w14:textId="77777777" w:rsidTr="00812073">
        <w:tc>
          <w:tcPr>
            <w:tcW w:w="2635" w:type="dxa"/>
          </w:tcPr>
          <w:p w14:paraId="70EF320A" w14:textId="77777777" w:rsidR="00812073" w:rsidRPr="00B83E1C" w:rsidRDefault="00812073" w:rsidP="00812073">
            <w:pPr>
              <w:autoSpaceDE w:val="0"/>
              <w:autoSpaceDN w:val="0"/>
              <w:adjustRightInd w:val="0"/>
              <w:rPr>
                <w:b/>
                <w:bCs/>
              </w:rPr>
            </w:pPr>
            <w:r w:rsidRPr="00B83E1C">
              <w:rPr>
                <w:b/>
                <w:bCs/>
                <w:sz w:val="22"/>
                <w:szCs w:val="22"/>
              </w:rPr>
              <w:t>Responds to conflict</w:t>
            </w:r>
          </w:p>
        </w:tc>
        <w:tc>
          <w:tcPr>
            <w:tcW w:w="2635" w:type="dxa"/>
          </w:tcPr>
          <w:p w14:paraId="235F95C2" w14:textId="77777777" w:rsidR="00812073" w:rsidRPr="00B83E1C" w:rsidRDefault="00812073" w:rsidP="00812073">
            <w:pPr>
              <w:autoSpaceDE w:val="0"/>
              <w:autoSpaceDN w:val="0"/>
              <w:adjustRightInd w:val="0"/>
            </w:pPr>
            <w:r w:rsidRPr="00B83E1C">
              <w:rPr>
                <w:sz w:val="22"/>
                <w:szCs w:val="22"/>
              </w:rPr>
              <w:t>Addresses destructive conflict directly and constructively, helping to manage/resolve it in a way that strengthens overall team cohesiveness and future effectiveness</w:t>
            </w:r>
          </w:p>
        </w:tc>
        <w:tc>
          <w:tcPr>
            <w:tcW w:w="2635" w:type="dxa"/>
          </w:tcPr>
          <w:p w14:paraId="2500EB26" w14:textId="77777777" w:rsidR="00812073" w:rsidRPr="00B83E1C" w:rsidRDefault="00812073" w:rsidP="00812073">
            <w:pPr>
              <w:autoSpaceDE w:val="0"/>
              <w:autoSpaceDN w:val="0"/>
              <w:adjustRightInd w:val="0"/>
            </w:pPr>
            <w:r w:rsidRPr="00B83E1C">
              <w:rPr>
                <w:sz w:val="22"/>
                <w:szCs w:val="22"/>
              </w:rPr>
              <w:t>Identifies and acknowledges conflict and stays engaged with it</w:t>
            </w:r>
          </w:p>
          <w:p w14:paraId="2F49E912" w14:textId="77777777" w:rsidR="00812073" w:rsidRPr="00B83E1C" w:rsidRDefault="00812073" w:rsidP="00812073">
            <w:pPr>
              <w:autoSpaceDE w:val="0"/>
              <w:autoSpaceDN w:val="0"/>
              <w:adjustRightInd w:val="0"/>
            </w:pPr>
          </w:p>
        </w:tc>
        <w:tc>
          <w:tcPr>
            <w:tcW w:w="2635" w:type="dxa"/>
          </w:tcPr>
          <w:p w14:paraId="417F3054" w14:textId="77777777" w:rsidR="00812073" w:rsidRPr="00B83E1C" w:rsidRDefault="00812073" w:rsidP="00812073">
            <w:pPr>
              <w:autoSpaceDE w:val="0"/>
              <w:autoSpaceDN w:val="0"/>
              <w:adjustRightInd w:val="0"/>
            </w:pPr>
            <w:r w:rsidRPr="00B83E1C">
              <w:rPr>
                <w:sz w:val="22"/>
                <w:szCs w:val="22"/>
              </w:rPr>
              <w:t>Redirecting focus toward common ground, toward task at hand (away from conflict)</w:t>
            </w:r>
          </w:p>
          <w:p w14:paraId="476DE9B8" w14:textId="77777777" w:rsidR="00812073" w:rsidRPr="00B83E1C" w:rsidRDefault="00812073" w:rsidP="00812073">
            <w:pPr>
              <w:autoSpaceDE w:val="0"/>
              <w:autoSpaceDN w:val="0"/>
              <w:adjustRightInd w:val="0"/>
            </w:pPr>
          </w:p>
        </w:tc>
        <w:tc>
          <w:tcPr>
            <w:tcW w:w="2636" w:type="dxa"/>
          </w:tcPr>
          <w:p w14:paraId="5EAC2490" w14:textId="77777777" w:rsidR="00812073" w:rsidRPr="00B83E1C" w:rsidRDefault="00812073" w:rsidP="00812073">
            <w:pPr>
              <w:autoSpaceDE w:val="0"/>
              <w:autoSpaceDN w:val="0"/>
              <w:adjustRightInd w:val="0"/>
            </w:pPr>
            <w:r w:rsidRPr="00B83E1C">
              <w:rPr>
                <w:sz w:val="22"/>
                <w:szCs w:val="22"/>
              </w:rPr>
              <w:t>Passively accepts alternate viewpoints/ideas/opinions.</w:t>
            </w:r>
          </w:p>
          <w:p w14:paraId="0D0397A9" w14:textId="77777777" w:rsidR="00812073" w:rsidRPr="00B83E1C" w:rsidRDefault="00812073" w:rsidP="00812073">
            <w:pPr>
              <w:autoSpaceDE w:val="0"/>
              <w:autoSpaceDN w:val="0"/>
              <w:adjustRightInd w:val="0"/>
            </w:pPr>
          </w:p>
        </w:tc>
      </w:tr>
    </w:tbl>
    <w:p w14:paraId="23B63F1E" w14:textId="77777777" w:rsidR="00812073" w:rsidRPr="00B83E1C" w:rsidRDefault="00812073" w:rsidP="00812073">
      <w:pPr>
        <w:autoSpaceDE w:val="0"/>
        <w:autoSpaceDN w:val="0"/>
        <w:adjustRightInd w:val="0"/>
        <w:rPr>
          <w:b/>
          <w:bCs/>
          <w:sz w:val="19"/>
          <w:szCs w:val="19"/>
        </w:rPr>
      </w:pPr>
    </w:p>
    <w:p w14:paraId="21A0288F" w14:textId="77777777" w:rsidR="00812073" w:rsidRPr="00C34669" w:rsidRDefault="00812073" w:rsidP="00812073">
      <w:pPr>
        <w:spacing w:after="200" w:line="276" w:lineRule="auto"/>
        <w:jc w:val="center"/>
        <w:rPr>
          <w:b/>
          <w:bCs/>
          <w:sz w:val="26"/>
          <w:szCs w:val="26"/>
        </w:rPr>
      </w:pPr>
      <w:r>
        <w:rPr>
          <w:rFonts w:ascii="Garamond-Bold" w:hAnsi="Garamond-Bold" w:cs="Garamond-Bold"/>
          <w:b/>
          <w:bCs/>
          <w:sz w:val="40"/>
          <w:szCs w:val="40"/>
        </w:rPr>
        <w:br w:type="page"/>
      </w:r>
      <w:r w:rsidRPr="00C34669">
        <w:rPr>
          <w:b/>
          <w:bCs/>
          <w:sz w:val="40"/>
          <w:szCs w:val="40"/>
        </w:rPr>
        <w:lastRenderedPageBreak/>
        <w:t>Q</w:t>
      </w:r>
      <w:r w:rsidRPr="00C34669">
        <w:rPr>
          <w:b/>
          <w:bCs/>
          <w:sz w:val="26"/>
          <w:szCs w:val="26"/>
        </w:rPr>
        <w:t xml:space="preserve">UANTITATIVE </w:t>
      </w:r>
      <w:r w:rsidRPr="00C34669">
        <w:rPr>
          <w:b/>
          <w:bCs/>
          <w:sz w:val="40"/>
          <w:szCs w:val="40"/>
        </w:rPr>
        <w:t>L</w:t>
      </w:r>
      <w:r w:rsidRPr="00C34669">
        <w:rPr>
          <w:b/>
          <w:bCs/>
          <w:sz w:val="26"/>
          <w:szCs w:val="26"/>
        </w:rPr>
        <w:t xml:space="preserve">ITERACY </w:t>
      </w:r>
      <w:r w:rsidRPr="00C34669">
        <w:rPr>
          <w:b/>
          <w:bCs/>
          <w:sz w:val="40"/>
          <w:szCs w:val="40"/>
        </w:rPr>
        <w:t>VALUE R</w:t>
      </w:r>
      <w:r w:rsidRPr="00C34669">
        <w:rPr>
          <w:b/>
          <w:bCs/>
          <w:sz w:val="26"/>
          <w:szCs w:val="26"/>
        </w:rPr>
        <w:t>UBRIC</w:t>
      </w:r>
    </w:p>
    <w:p w14:paraId="1840B471" w14:textId="77777777" w:rsidR="00812073" w:rsidRPr="00C34669" w:rsidRDefault="00812073" w:rsidP="00812073">
      <w:pPr>
        <w:autoSpaceDE w:val="0"/>
        <w:autoSpaceDN w:val="0"/>
        <w:adjustRightInd w:val="0"/>
        <w:jc w:val="center"/>
        <w:rPr>
          <w:i/>
          <w:iCs/>
        </w:rPr>
      </w:pPr>
      <w:r w:rsidRPr="00C34669">
        <w:rPr>
          <w:i/>
          <w:iCs/>
        </w:rPr>
        <w:t>for more information, please contact value@aacu.org</w:t>
      </w:r>
    </w:p>
    <w:p w14:paraId="05571943" w14:textId="77777777" w:rsidR="00812073" w:rsidRPr="00C34669" w:rsidRDefault="00812073" w:rsidP="00812073">
      <w:pPr>
        <w:autoSpaceDE w:val="0"/>
        <w:autoSpaceDN w:val="0"/>
        <w:adjustRightInd w:val="0"/>
        <w:rPr>
          <w:i/>
          <w:iCs/>
        </w:rPr>
      </w:pPr>
    </w:p>
    <w:p w14:paraId="7970DA61" w14:textId="77777777" w:rsidR="00812073" w:rsidRPr="00C34669" w:rsidRDefault="00812073" w:rsidP="00812073">
      <w:pPr>
        <w:autoSpaceDE w:val="0"/>
        <w:autoSpaceDN w:val="0"/>
        <w:adjustRightInd w:val="0"/>
        <w:jc w:val="center"/>
        <w:rPr>
          <w:b/>
          <w:bCs/>
        </w:rPr>
      </w:pPr>
      <w:r w:rsidRPr="00C34669">
        <w:rPr>
          <w:b/>
          <w:bCs/>
        </w:rPr>
        <w:t>Definition</w:t>
      </w:r>
    </w:p>
    <w:p w14:paraId="7976C088" w14:textId="77777777" w:rsidR="00812073" w:rsidRPr="00C34669" w:rsidRDefault="00812073" w:rsidP="00812073">
      <w:pPr>
        <w:autoSpaceDE w:val="0"/>
        <w:autoSpaceDN w:val="0"/>
        <w:adjustRightInd w:val="0"/>
      </w:pPr>
      <w:r w:rsidRPr="00C34669">
        <w:t>Quantitative Literacy (QL) – also known as Numeracy or Quantitative Reasoning (QR) – is a "habit of mind," competency, and comfort in working with numerical data. Individuals with strong QL skills possess the ability to reason and solve quantitative problems from a wide array of authentic contexts and everyday life situations. They understand and can create sophisticated arguments supported by quantitative evidence and they can clearly communicate those arguments in a variety of formats (using words, tables, graphs, mathematical equations, etc., as appropriate).</w:t>
      </w:r>
    </w:p>
    <w:p w14:paraId="5BC52701" w14:textId="77777777" w:rsidR="00812073" w:rsidRPr="00C34669" w:rsidRDefault="00812073" w:rsidP="00812073">
      <w:pPr>
        <w:autoSpaceDE w:val="0"/>
        <w:autoSpaceDN w:val="0"/>
        <w:adjustRightInd w:val="0"/>
      </w:pPr>
    </w:p>
    <w:p w14:paraId="3576261C" w14:textId="77777777" w:rsidR="00812073" w:rsidRPr="00C34669" w:rsidRDefault="00812073" w:rsidP="00812073">
      <w:pPr>
        <w:autoSpaceDE w:val="0"/>
        <w:autoSpaceDN w:val="0"/>
        <w:adjustRightInd w:val="0"/>
        <w:jc w:val="center"/>
        <w:rPr>
          <w:b/>
          <w:bCs/>
        </w:rPr>
      </w:pPr>
      <w:r w:rsidRPr="00C34669">
        <w:rPr>
          <w:b/>
          <w:bCs/>
        </w:rPr>
        <w:t>Quantitative Literacy Across the Disciplines</w:t>
      </w:r>
    </w:p>
    <w:p w14:paraId="10A0C45C" w14:textId="77777777" w:rsidR="00812073" w:rsidRPr="00C34669" w:rsidRDefault="00812073" w:rsidP="00812073">
      <w:pPr>
        <w:autoSpaceDE w:val="0"/>
        <w:autoSpaceDN w:val="0"/>
        <w:adjustRightInd w:val="0"/>
      </w:pPr>
      <w:r w:rsidRPr="00C34669">
        <w:t>Current trends in general education reform demonstrate that faculty are recognizing the steadily growing importance of Quantitative Literacy (QL) in an increasingly quantitative and data-dense world. AAC&amp;U’s recent survey showed that concerns about QL skills are shared by employers, who recognize that many of today’s students will need a wide range of high level quantitative skills to complete their work responsibilities. Virtually all of today’s students, regardless of career choice, will need basic QL skills such as the ability to draw information from charts, graphs, and geometric figures, and the ability to accurately complete straightforward estimations and calculations.</w:t>
      </w:r>
    </w:p>
    <w:p w14:paraId="0299BC24" w14:textId="77777777" w:rsidR="00812073" w:rsidRPr="00C34669" w:rsidRDefault="00812073" w:rsidP="00812073">
      <w:pPr>
        <w:autoSpaceDE w:val="0"/>
        <w:autoSpaceDN w:val="0"/>
        <w:adjustRightInd w:val="0"/>
      </w:pPr>
    </w:p>
    <w:p w14:paraId="5ED365D3" w14:textId="77777777" w:rsidR="00812073" w:rsidRPr="00C34669" w:rsidRDefault="00812073" w:rsidP="00812073">
      <w:pPr>
        <w:autoSpaceDE w:val="0"/>
        <w:autoSpaceDN w:val="0"/>
        <w:adjustRightInd w:val="0"/>
      </w:pPr>
      <w:r w:rsidRPr="00C34669">
        <w:t>Preliminary efforts to find student work products which demonstrate QL skills proved a challenge in this rubric creation process. It’s possible to find pages of mathematical problems, but what those problem sets don’t demonstrate is whether the student was able to think about and understand the meaning of her work. It’s possible to find research papers that include quantitative information, but those papers often don’t provide evidence that allows the evaluator to see how much of the thinking was done by the original source (often carefully cited in the paper) and how much was done by the student herself, or whether conclusions drawn from analysis of the source material are even accurate.</w:t>
      </w:r>
    </w:p>
    <w:p w14:paraId="6EF64B0F" w14:textId="77777777" w:rsidR="00812073" w:rsidRPr="00C34669" w:rsidRDefault="00812073" w:rsidP="00812073">
      <w:pPr>
        <w:autoSpaceDE w:val="0"/>
        <w:autoSpaceDN w:val="0"/>
        <w:adjustRightInd w:val="0"/>
      </w:pPr>
    </w:p>
    <w:p w14:paraId="79AA7582" w14:textId="77777777" w:rsidR="00812073" w:rsidRPr="00C34669" w:rsidRDefault="00812073" w:rsidP="00812073">
      <w:pPr>
        <w:autoSpaceDE w:val="0"/>
        <w:autoSpaceDN w:val="0"/>
        <w:adjustRightInd w:val="0"/>
      </w:pPr>
      <w:r w:rsidRPr="00C34669">
        <w:t>Given widespread agreement about the importance of QL, it becomes incumbent on faculty to develop new kinds of assignments which give students substantive, contextualized experience in using such skills as analyzing quantitative information, representing quantitative information in appropriate forms, completing calculations to answer meaningful questions, making judgments based on quantitative data and communicating the results of that work for various purposes and audiences. As students gain experience with those skills, faculty must develop assignments that require students to create work products which reveal their thought processes and demonstrate the range of their QL skills.</w:t>
      </w:r>
    </w:p>
    <w:p w14:paraId="1B6AEE32" w14:textId="77777777" w:rsidR="00812073" w:rsidRPr="00C34669" w:rsidRDefault="00812073" w:rsidP="00812073">
      <w:pPr>
        <w:autoSpaceDE w:val="0"/>
        <w:autoSpaceDN w:val="0"/>
        <w:adjustRightInd w:val="0"/>
      </w:pPr>
    </w:p>
    <w:p w14:paraId="7040B247" w14:textId="77777777" w:rsidR="00812073" w:rsidRPr="00C34669" w:rsidRDefault="00812073" w:rsidP="00812073">
      <w:pPr>
        <w:autoSpaceDE w:val="0"/>
        <w:autoSpaceDN w:val="0"/>
        <w:adjustRightInd w:val="0"/>
      </w:pPr>
      <w:r w:rsidRPr="00C34669">
        <w:lastRenderedPageBreak/>
        <w:t>This rubric provides for faculty a definition for QL and a rubric describing four levels of QL achievement which might be observed in work products within work samples or collections of work. Members of AAC&amp;U’s rubric development team for QL hope that these materials will aid in the assessment of QL – but, equally important, we hope that they will help institutions and individuals in the effort to more thoroughly embed QL across the curriculum of colleges and universities.</w:t>
      </w:r>
    </w:p>
    <w:p w14:paraId="7D043DE2" w14:textId="77777777" w:rsidR="00812073" w:rsidRPr="00C34669" w:rsidRDefault="00812073" w:rsidP="00812073">
      <w:pPr>
        <w:autoSpaceDE w:val="0"/>
        <w:autoSpaceDN w:val="0"/>
        <w:adjustRightInd w:val="0"/>
        <w:rPr>
          <w:b/>
          <w:bCs/>
        </w:rPr>
      </w:pPr>
    </w:p>
    <w:p w14:paraId="26C6FD1E" w14:textId="77777777" w:rsidR="00812073" w:rsidRPr="00C34669" w:rsidRDefault="00812073" w:rsidP="00812073">
      <w:pPr>
        <w:autoSpaceDE w:val="0"/>
        <w:autoSpaceDN w:val="0"/>
        <w:adjustRightInd w:val="0"/>
        <w:jc w:val="center"/>
        <w:rPr>
          <w:b/>
          <w:bCs/>
        </w:rPr>
      </w:pPr>
      <w:r w:rsidRPr="00C34669">
        <w:rPr>
          <w:b/>
          <w:bCs/>
        </w:rPr>
        <w:t>Framing Language</w:t>
      </w:r>
    </w:p>
    <w:p w14:paraId="3AE91EAC" w14:textId="77777777" w:rsidR="00812073" w:rsidRPr="00C34669" w:rsidRDefault="00812073" w:rsidP="00812073">
      <w:pPr>
        <w:autoSpaceDE w:val="0"/>
        <w:autoSpaceDN w:val="0"/>
        <w:adjustRightInd w:val="0"/>
      </w:pPr>
      <w:r w:rsidRPr="00C34669">
        <w:t xml:space="preserve">This rubric has been designed for the evaluation of work that addresses quantitative literacy (QL) in a substantive way. QL is not just computation, not just the citing of someone else’s data. QL is a habit of mind, a way of thinking about the world that relies on data and on the mathematical analysis of data to make connections and draw conclusions. Teaching QL requires us to design assignments that address authentic, data-based problems. Such assignments may call for the traditional written paper, but we can imagine other alternatives: a video of a PowerPoint presentation, perhaps, or a </w:t>
      </w:r>
      <w:proofErr w:type="spellStart"/>
      <w:r w:rsidRPr="00C34669">
        <w:t>well designed</w:t>
      </w:r>
      <w:proofErr w:type="spellEnd"/>
      <w:r w:rsidRPr="00C34669">
        <w:t xml:space="preserve"> series of web pages. In any case, a successful demonstration of QL will place the mathematical work in the context of a full and robust discussion of the underlying issues addressed by the assignment.</w:t>
      </w:r>
    </w:p>
    <w:p w14:paraId="1C4A7DDC" w14:textId="77777777" w:rsidR="00812073" w:rsidRPr="00C34669" w:rsidRDefault="00812073" w:rsidP="00812073">
      <w:pPr>
        <w:autoSpaceDE w:val="0"/>
        <w:autoSpaceDN w:val="0"/>
        <w:adjustRightInd w:val="0"/>
      </w:pPr>
    </w:p>
    <w:p w14:paraId="70CB1E6F" w14:textId="77777777" w:rsidR="00812073" w:rsidRPr="00C34669" w:rsidRDefault="00812073" w:rsidP="00812073">
      <w:pPr>
        <w:autoSpaceDE w:val="0"/>
        <w:autoSpaceDN w:val="0"/>
        <w:adjustRightInd w:val="0"/>
      </w:pPr>
      <w:r w:rsidRPr="00C34669">
        <w:t>Finally, QL skills can be applied to a wide array of problems of varying difficulty, confounding the use of this rubric. For example, the same student might demonstrate high levels of QL achievement when working on a simplistic problem and low levels of QL achievement when working on a very complex problem. Thus, to accurately assess a student's QL achievement it may be necessary to measure QL achievement within the context of problem complexity, much as is done in diving competitions where two scores are given, one for the difficulty of the dive, and the other for the skill in accomplishing the dive. In this context, that would mean giving one score for the complexity of the problem and another score for the QL achievement in solving the problem.</w:t>
      </w:r>
    </w:p>
    <w:p w14:paraId="3B5B8D66" w14:textId="77777777" w:rsidR="00812073" w:rsidRPr="00D6542E" w:rsidRDefault="00812073" w:rsidP="00812073">
      <w:pPr>
        <w:jc w:val="center"/>
        <w:rPr>
          <w:b/>
          <w:bCs/>
          <w:sz w:val="26"/>
          <w:szCs w:val="26"/>
        </w:rPr>
      </w:pPr>
      <w:r w:rsidRPr="00C34669">
        <w:br w:type="page"/>
      </w:r>
      <w:r w:rsidRPr="00D6542E">
        <w:rPr>
          <w:b/>
          <w:bCs/>
          <w:sz w:val="40"/>
          <w:szCs w:val="40"/>
        </w:rPr>
        <w:lastRenderedPageBreak/>
        <w:t>Q</w:t>
      </w:r>
      <w:r w:rsidRPr="00D6542E">
        <w:rPr>
          <w:b/>
          <w:bCs/>
          <w:sz w:val="26"/>
          <w:szCs w:val="26"/>
        </w:rPr>
        <w:t xml:space="preserve">UANTITATIVE </w:t>
      </w:r>
      <w:r w:rsidRPr="00D6542E">
        <w:rPr>
          <w:b/>
          <w:bCs/>
          <w:sz w:val="40"/>
          <w:szCs w:val="40"/>
        </w:rPr>
        <w:t>L</w:t>
      </w:r>
      <w:r w:rsidRPr="00D6542E">
        <w:rPr>
          <w:b/>
          <w:bCs/>
          <w:sz w:val="26"/>
          <w:szCs w:val="26"/>
        </w:rPr>
        <w:t xml:space="preserve">ITERACY </w:t>
      </w:r>
      <w:r w:rsidRPr="00D6542E">
        <w:rPr>
          <w:b/>
          <w:bCs/>
          <w:sz w:val="40"/>
          <w:szCs w:val="40"/>
        </w:rPr>
        <w:t>VALUE R</w:t>
      </w:r>
      <w:r w:rsidRPr="00D6542E">
        <w:rPr>
          <w:b/>
          <w:bCs/>
          <w:sz w:val="26"/>
          <w:szCs w:val="26"/>
        </w:rPr>
        <w:t>UBRIC</w:t>
      </w:r>
    </w:p>
    <w:p w14:paraId="424C4C4F" w14:textId="77777777" w:rsidR="00812073" w:rsidRPr="00D6542E" w:rsidRDefault="00812073" w:rsidP="00812073">
      <w:pPr>
        <w:autoSpaceDE w:val="0"/>
        <w:autoSpaceDN w:val="0"/>
        <w:adjustRightInd w:val="0"/>
        <w:jc w:val="center"/>
        <w:rPr>
          <w:i/>
          <w:iCs/>
        </w:rPr>
      </w:pPr>
      <w:r w:rsidRPr="00D6542E">
        <w:rPr>
          <w:i/>
          <w:iCs/>
        </w:rPr>
        <w:t>for more information, please contact value@aacu.org</w:t>
      </w:r>
    </w:p>
    <w:p w14:paraId="04184CC4" w14:textId="77777777" w:rsidR="00812073" w:rsidRPr="00D6542E" w:rsidRDefault="00812073" w:rsidP="00812073">
      <w:pPr>
        <w:autoSpaceDE w:val="0"/>
        <w:autoSpaceDN w:val="0"/>
        <w:adjustRightInd w:val="0"/>
        <w:jc w:val="center"/>
        <w:rPr>
          <w:i/>
          <w:iCs/>
        </w:rPr>
      </w:pPr>
    </w:p>
    <w:p w14:paraId="3345BB6B" w14:textId="77777777" w:rsidR="00812073" w:rsidRPr="00D6542E" w:rsidRDefault="00812073" w:rsidP="00812073">
      <w:pPr>
        <w:autoSpaceDE w:val="0"/>
        <w:autoSpaceDN w:val="0"/>
        <w:adjustRightInd w:val="0"/>
        <w:jc w:val="center"/>
        <w:rPr>
          <w:b/>
          <w:bCs/>
          <w:sz w:val="19"/>
          <w:szCs w:val="19"/>
        </w:rPr>
      </w:pPr>
      <w:r w:rsidRPr="00D6542E">
        <w:rPr>
          <w:b/>
          <w:bCs/>
          <w:sz w:val="19"/>
          <w:szCs w:val="19"/>
        </w:rPr>
        <w:t>Definition</w:t>
      </w:r>
    </w:p>
    <w:p w14:paraId="1533C4E6" w14:textId="77777777" w:rsidR="00812073" w:rsidRPr="00D6542E" w:rsidRDefault="00812073" w:rsidP="00812073">
      <w:pPr>
        <w:autoSpaceDE w:val="0"/>
        <w:autoSpaceDN w:val="0"/>
        <w:adjustRightInd w:val="0"/>
        <w:rPr>
          <w:sz w:val="19"/>
          <w:szCs w:val="19"/>
        </w:rPr>
      </w:pPr>
      <w:r w:rsidRPr="00D6542E">
        <w:rPr>
          <w:sz w:val="19"/>
          <w:szCs w:val="19"/>
        </w:rPr>
        <w:t>Quantitative Literacy (QL) – also known as Numeracy or Quantitative Reasoning (QR) – is a "habit of mind," competency, and comfort in working with numerical data. Individuals with strong QL skills possess the ability to reason and solve quantitative problems from a wide array of authentic contexts and everyday life situations. They understand and can create sophisticated arguments supported by quantitative evidence and they can clearly communicate those arguments in a variety of formats (using words, tables, graphs, mathematical equations, etc., as appropriate).</w:t>
      </w:r>
    </w:p>
    <w:p w14:paraId="7E157AE6" w14:textId="77777777" w:rsidR="00812073" w:rsidRPr="00D6542E" w:rsidRDefault="00812073" w:rsidP="00812073">
      <w:pPr>
        <w:autoSpaceDE w:val="0"/>
        <w:autoSpaceDN w:val="0"/>
        <w:adjustRightInd w:val="0"/>
        <w:rPr>
          <w:sz w:val="19"/>
          <w:szCs w:val="19"/>
        </w:rPr>
      </w:pPr>
    </w:p>
    <w:p w14:paraId="1918D779" w14:textId="77777777" w:rsidR="00812073" w:rsidRPr="00C34669" w:rsidRDefault="00812073" w:rsidP="00812073">
      <w:pPr>
        <w:autoSpaceDE w:val="0"/>
        <w:autoSpaceDN w:val="0"/>
        <w:adjustRightInd w:val="0"/>
        <w:jc w:val="center"/>
        <w:rPr>
          <w:i/>
          <w:iCs/>
          <w:sz w:val="22"/>
          <w:szCs w:val="22"/>
        </w:rPr>
      </w:pPr>
      <w:r w:rsidRPr="00C34669">
        <w:rPr>
          <w:i/>
          <w:iCs/>
          <w:sz w:val="22"/>
          <w:szCs w:val="22"/>
        </w:rPr>
        <w:t>Evaluators are encouraged to assign a zero to any work sample or collection of work that does not meet benchmark (cell one) level performance.</w:t>
      </w:r>
    </w:p>
    <w:p w14:paraId="690EF1A1" w14:textId="77777777" w:rsidR="00812073" w:rsidRPr="00D6542E" w:rsidRDefault="00812073" w:rsidP="00812073">
      <w:pPr>
        <w:autoSpaceDE w:val="0"/>
        <w:autoSpaceDN w:val="0"/>
        <w:adjustRightInd w:val="0"/>
        <w:rPr>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2588"/>
        <w:gridCol w:w="2588"/>
        <w:gridCol w:w="2593"/>
        <w:gridCol w:w="2590"/>
      </w:tblGrid>
      <w:tr w:rsidR="00812073" w:rsidRPr="00D6542E" w14:paraId="5F5FABCB" w14:textId="77777777" w:rsidTr="00812073">
        <w:tc>
          <w:tcPr>
            <w:tcW w:w="2635" w:type="dxa"/>
          </w:tcPr>
          <w:p w14:paraId="7D58A1EC" w14:textId="77777777" w:rsidR="00812073" w:rsidRPr="00D6542E" w:rsidRDefault="00812073" w:rsidP="00812073">
            <w:pPr>
              <w:autoSpaceDE w:val="0"/>
              <w:autoSpaceDN w:val="0"/>
              <w:adjustRightInd w:val="0"/>
              <w:rPr>
                <w:b/>
                <w:bCs/>
                <w:sz w:val="20"/>
                <w:szCs w:val="20"/>
              </w:rPr>
            </w:pPr>
          </w:p>
        </w:tc>
        <w:tc>
          <w:tcPr>
            <w:tcW w:w="2635" w:type="dxa"/>
          </w:tcPr>
          <w:p w14:paraId="4C48E547" w14:textId="77777777" w:rsidR="00812073" w:rsidRPr="00D6542E" w:rsidRDefault="00812073" w:rsidP="00812073">
            <w:pPr>
              <w:autoSpaceDE w:val="0"/>
              <w:autoSpaceDN w:val="0"/>
              <w:adjustRightInd w:val="0"/>
              <w:jc w:val="center"/>
              <w:rPr>
                <w:b/>
                <w:bCs/>
                <w:sz w:val="20"/>
                <w:szCs w:val="20"/>
              </w:rPr>
            </w:pPr>
            <w:r w:rsidRPr="00D6542E">
              <w:rPr>
                <w:b/>
                <w:bCs/>
                <w:sz w:val="20"/>
                <w:szCs w:val="20"/>
              </w:rPr>
              <w:t>Capstone</w:t>
            </w:r>
          </w:p>
          <w:p w14:paraId="2390A917" w14:textId="77777777" w:rsidR="00812073" w:rsidRPr="00D6542E" w:rsidRDefault="00812073" w:rsidP="00812073">
            <w:pPr>
              <w:autoSpaceDE w:val="0"/>
              <w:autoSpaceDN w:val="0"/>
              <w:adjustRightInd w:val="0"/>
              <w:jc w:val="center"/>
              <w:rPr>
                <w:sz w:val="20"/>
                <w:szCs w:val="20"/>
              </w:rPr>
            </w:pPr>
            <w:r w:rsidRPr="00D6542E">
              <w:rPr>
                <w:sz w:val="20"/>
                <w:szCs w:val="20"/>
              </w:rPr>
              <w:t>4</w:t>
            </w:r>
          </w:p>
        </w:tc>
        <w:tc>
          <w:tcPr>
            <w:tcW w:w="5270" w:type="dxa"/>
            <w:gridSpan w:val="2"/>
          </w:tcPr>
          <w:p w14:paraId="7FB39817" w14:textId="77777777" w:rsidR="00812073" w:rsidRPr="00D6542E" w:rsidRDefault="00812073" w:rsidP="00812073">
            <w:pPr>
              <w:autoSpaceDE w:val="0"/>
              <w:autoSpaceDN w:val="0"/>
              <w:adjustRightInd w:val="0"/>
              <w:jc w:val="center"/>
              <w:rPr>
                <w:b/>
                <w:bCs/>
                <w:sz w:val="20"/>
                <w:szCs w:val="20"/>
              </w:rPr>
            </w:pPr>
            <w:r w:rsidRPr="00D6542E">
              <w:rPr>
                <w:b/>
                <w:bCs/>
                <w:sz w:val="20"/>
                <w:szCs w:val="20"/>
              </w:rPr>
              <w:t>Milestones</w:t>
            </w:r>
          </w:p>
          <w:p w14:paraId="27DEA829" w14:textId="77777777" w:rsidR="00812073" w:rsidRPr="00D6542E" w:rsidRDefault="00812073" w:rsidP="00812073">
            <w:pPr>
              <w:autoSpaceDE w:val="0"/>
              <w:autoSpaceDN w:val="0"/>
              <w:adjustRightInd w:val="0"/>
              <w:rPr>
                <w:sz w:val="20"/>
                <w:szCs w:val="20"/>
              </w:rPr>
            </w:pPr>
            <w:r w:rsidRPr="00D6542E">
              <w:rPr>
                <w:sz w:val="20"/>
                <w:szCs w:val="20"/>
              </w:rPr>
              <w:t xml:space="preserve">              </w:t>
            </w:r>
            <w:r>
              <w:rPr>
                <w:sz w:val="20"/>
                <w:szCs w:val="20"/>
              </w:rPr>
              <w:t xml:space="preserve">  </w:t>
            </w:r>
            <w:r w:rsidRPr="00D6542E">
              <w:rPr>
                <w:sz w:val="20"/>
                <w:szCs w:val="20"/>
              </w:rPr>
              <w:t xml:space="preserve">       3                                                    2</w:t>
            </w:r>
          </w:p>
        </w:tc>
        <w:tc>
          <w:tcPr>
            <w:tcW w:w="2636" w:type="dxa"/>
          </w:tcPr>
          <w:p w14:paraId="23E605D6" w14:textId="77777777" w:rsidR="00812073" w:rsidRPr="00D6542E" w:rsidRDefault="00812073" w:rsidP="00812073">
            <w:pPr>
              <w:autoSpaceDE w:val="0"/>
              <w:autoSpaceDN w:val="0"/>
              <w:adjustRightInd w:val="0"/>
              <w:jc w:val="center"/>
              <w:rPr>
                <w:b/>
                <w:bCs/>
                <w:sz w:val="20"/>
                <w:szCs w:val="20"/>
              </w:rPr>
            </w:pPr>
            <w:r w:rsidRPr="00D6542E">
              <w:rPr>
                <w:b/>
                <w:bCs/>
                <w:sz w:val="20"/>
                <w:szCs w:val="20"/>
              </w:rPr>
              <w:t>Benchmark</w:t>
            </w:r>
          </w:p>
          <w:p w14:paraId="4A7AAD85" w14:textId="77777777" w:rsidR="00812073" w:rsidRPr="00D6542E" w:rsidRDefault="00812073" w:rsidP="00812073">
            <w:pPr>
              <w:autoSpaceDE w:val="0"/>
              <w:autoSpaceDN w:val="0"/>
              <w:adjustRightInd w:val="0"/>
              <w:jc w:val="center"/>
              <w:rPr>
                <w:sz w:val="20"/>
                <w:szCs w:val="20"/>
              </w:rPr>
            </w:pPr>
            <w:r w:rsidRPr="00D6542E">
              <w:rPr>
                <w:sz w:val="20"/>
                <w:szCs w:val="20"/>
              </w:rPr>
              <w:t>1</w:t>
            </w:r>
          </w:p>
        </w:tc>
      </w:tr>
      <w:tr w:rsidR="00812073" w:rsidRPr="00D6542E" w14:paraId="16F312C5" w14:textId="77777777" w:rsidTr="00812073">
        <w:tc>
          <w:tcPr>
            <w:tcW w:w="2635" w:type="dxa"/>
          </w:tcPr>
          <w:p w14:paraId="744E7AD6" w14:textId="77777777" w:rsidR="00812073" w:rsidRPr="00D6542E" w:rsidRDefault="00812073" w:rsidP="00812073">
            <w:pPr>
              <w:autoSpaceDE w:val="0"/>
              <w:autoSpaceDN w:val="0"/>
              <w:adjustRightInd w:val="0"/>
              <w:rPr>
                <w:b/>
                <w:bCs/>
                <w:sz w:val="20"/>
                <w:szCs w:val="20"/>
              </w:rPr>
            </w:pPr>
            <w:r w:rsidRPr="00D6542E">
              <w:rPr>
                <w:b/>
                <w:bCs/>
                <w:sz w:val="20"/>
                <w:szCs w:val="20"/>
              </w:rPr>
              <w:t>Interpretation</w:t>
            </w:r>
          </w:p>
          <w:p w14:paraId="01CB59C2" w14:textId="77777777" w:rsidR="00812073" w:rsidRPr="00D6542E" w:rsidRDefault="00812073" w:rsidP="00812073">
            <w:pPr>
              <w:autoSpaceDE w:val="0"/>
              <w:autoSpaceDN w:val="0"/>
              <w:adjustRightInd w:val="0"/>
              <w:rPr>
                <w:i/>
                <w:iCs/>
                <w:sz w:val="19"/>
                <w:szCs w:val="19"/>
              </w:rPr>
            </w:pPr>
            <w:r w:rsidRPr="00D6542E">
              <w:rPr>
                <w:i/>
                <w:iCs/>
                <w:sz w:val="19"/>
                <w:szCs w:val="19"/>
              </w:rPr>
              <w:t>Ability to explain information presented in mathematical forms (e.g., equations, graphs, diagrams, tables, words).</w:t>
            </w:r>
          </w:p>
          <w:p w14:paraId="713F1E3F" w14:textId="77777777" w:rsidR="00812073" w:rsidRPr="00D6542E" w:rsidRDefault="00812073" w:rsidP="00812073">
            <w:pPr>
              <w:autoSpaceDE w:val="0"/>
              <w:autoSpaceDN w:val="0"/>
              <w:adjustRightInd w:val="0"/>
              <w:rPr>
                <w:b/>
                <w:bCs/>
                <w:sz w:val="20"/>
                <w:szCs w:val="20"/>
              </w:rPr>
            </w:pPr>
          </w:p>
        </w:tc>
        <w:tc>
          <w:tcPr>
            <w:tcW w:w="2635" w:type="dxa"/>
          </w:tcPr>
          <w:p w14:paraId="1D784EA0" w14:textId="77777777" w:rsidR="00812073" w:rsidRPr="00D6542E" w:rsidRDefault="00812073" w:rsidP="00812073">
            <w:pPr>
              <w:autoSpaceDE w:val="0"/>
              <w:autoSpaceDN w:val="0"/>
              <w:adjustRightInd w:val="0"/>
              <w:rPr>
                <w:i/>
                <w:iCs/>
                <w:sz w:val="19"/>
                <w:szCs w:val="19"/>
              </w:rPr>
            </w:pPr>
            <w:r w:rsidRPr="00D6542E">
              <w:rPr>
                <w:sz w:val="19"/>
                <w:szCs w:val="19"/>
              </w:rPr>
              <w:t xml:space="preserve">Provides accurate explanations of information presented in mathematical forms. Makes appropriate inferences based on that information. </w:t>
            </w:r>
            <w:r w:rsidRPr="00D6542E">
              <w:rPr>
                <w:i/>
                <w:iCs/>
                <w:sz w:val="19"/>
                <w:szCs w:val="19"/>
              </w:rPr>
              <w:t>For example, accurately explain the trend data shown in a graph and make reasonable predictions regarding what the data suggest about future events.</w:t>
            </w:r>
          </w:p>
          <w:p w14:paraId="2B6D24B8" w14:textId="77777777" w:rsidR="00812073" w:rsidRPr="00D6542E" w:rsidRDefault="00812073" w:rsidP="00812073">
            <w:pPr>
              <w:autoSpaceDE w:val="0"/>
              <w:autoSpaceDN w:val="0"/>
              <w:adjustRightInd w:val="0"/>
              <w:rPr>
                <w:sz w:val="20"/>
                <w:szCs w:val="20"/>
              </w:rPr>
            </w:pPr>
          </w:p>
        </w:tc>
        <w:tc>
          <w:tcPr>
            <w:tcW w:w="2635" w:type="dxa"/>
          </w:tcPr>
          <w:p w14:paraId="15268375" w14:textId="77777777" w:rsidR="00812073" w:rsidRPr="00D6542E" w:rsidRDefault="00812073" w:rsidP="00812073">
            <w:pPr>
              <w:autoSpaceDE w:val="0"/>
              <w:autoSpaceDN w:val="0"/>
              <w:adjustRightInd w:val="0"/>
              <w:rPr>
                <w:i/>
                <w:iCs/>
                <w:sz w:val="19"/>
                <w:szCs w:val="19"/>
              </w:rPr>
            </w:pPr>
            <w:r w:rsidRPr="00D6542E">
              <w:rPr>
                <w:sz w:val="19"/>
                <w:szCs w:val="19"/>
              </w:rPr>
              <w:t xml:space="preserve">Provides accurate explanations of information presented in mathematical forms. </w:t>
            </w:r>
            <w:r w:rsidRPr="00D6542E">
              <w:rPr>
                <w:i/>
                <w:iCs/>
                <w:sz w:val="19"/>
                <w:szCs w:val="19"/>
              </w:rPr>
              <w:t>For instance, accurately explains the trend data shown in a graph.</w:t>
            </w:r>
          </w:p>
          <w:p w14:paraId="018DE677" w14:textId="77777777" w:rsidR="00812073" w:rsidRPr="00D6542E" w:rsidRDefault="00812073" w:rsidP="00812073">
            <w:pPr>
              <w:autoSpaceDE w:val="0"/>
              <w:autoSpaceDN w:val="0"/>
              <w:adjustRightInd w:val="0"/>
              <w:rPr>
                <w:sz w:val="20"/>
                <w:szCs w:val="20"/>
              </w:rPr>
            </w:pPr>
          </w:p>
        </w:tc>
        <w:tc>
          <w:tcPr>
            <w:tcW w:w="2635" w:type="dxa"/>
          </w:tcPr>
          <w:p w14:paraId="3BCF173B" w14:textId="77777777" w:rsidR="00812073" w:rsidRPr="00D6542E" w:rsidRDefault="00812073" w:rsidP="00812073">
            <w:pPr>
              <w:autoSpaceDE w:val="0"/>
              <w:autoSpaceDN w:val="0"/>
              <w:adjustRightInd w:val="0"/>
              <w:rPr>
                <w:i/>
                <w:iCs/>
                <w:sz w:val="19"/>
                <w:szCs w:val="19"/>
              </w:rPr>
            </w:pPr>
            <w:r w:rsidRPr="00D6542E">
              <w:rPr>
                <w:sz w:val="19"/>
                <w:szCs w:val="19"/>
              </w:rPr>
              <w:t xml:space="preserve">Provides somewhat accurate explanations of information presented in mathematical forms, but occasionally makes minor errors related to computations or units. </w:t>
            </w:r>
            <w:r w:rsidRPr="00D6542E">
              <w:rPr>
                <w:i/>
                <w:iCs/>
                <w:sz w:val="19"/>
                <w:szCs w:val="19"/>
              </w:rPr>
              <w:t>For instance, accurately explain trend data shown in a graph, but may miscalculate the slope of the trend line.</w:t>
            </w:r>
          </w:p>
          <w:p w14:paraId="12BB0E86" w14:textId="77777777" w:rsidR="00812073" w:rsidRPr="00D6542E" w:rsidRDefault="00812073" w:rsidP="00812073">
            <w:pPr>
              <w:autoSpaceDE w:val="0"/>
              <w:autoSpaceDN w:val="0"/>
              <w:adjustRightInd w:val="0"/>
              <w:rPr>
                <w:sz w:val="20"/>
                <w:szCs w:val="20"/>
              </w:rPr>
            </w:pPr>
          </w:p>
        </w:tc>
        <w:tc>
          <w:tcPr>
            <w:tcW w:w="2636" w:type="dxa"/>
          </w:tcPr>
          <w:p w14:paraId="2D28F2B0" w14:textId="77777777" w:rsidR="00812073" w:rsidRPr="00D6542E" w:rsidRDefault="00812073" w:rsidP="00812073">
            <w:pPr>
              <w:autoSpaceDE w:val="0"/>
              <w:autoSpaceDN w:val="0"/>
              <w:adjustRightInd w:val="0"/>
              <w:rPr>
                <w:i/>
                <w:iCs/>
                <w:sz w:val="19"/>
                <w:szCs w:val="19"/>
              </w:rPr>
            </w:pPr>
            <w:r w:rsidRPr="00D6542E">
              <w:rPr>
                <w:sz w:val="19"/>
                <w:szCs w:val="19"/>
              </w:rPr>
              <w:t xml:space="preserve">Attempts to explain information presented in mathematical forms, but draws incorrect conclusions about what the information means. </w:t>
            </w:r>
            <w:r w:rsidRPr="00D6542E">
              <w:rPr>
                <w:i/>
                <w:iCs/>
                <w:sz w:val="19"/>
                <w:szCs w:val="19"/>
              </w:rPr>
              <w:t>For example, attempt to explain the trend data shown in a graph, but will frequently misinterpret the nature of that trend, perhaps by confusing positive and negative trends.</w:t>
            </w:r>
          </w:p>
        </w:tc>
      </w:tr>
      <w:tr w:rsidR="00812073" w:rsidRPr="00D6542E" w14:paraId="4B95EC82" w14:textId="77777777" w:rsidTr="00812073">
        <w:tc>
          <w:tcPr>
            <w:tcW w:w="2635" w:type="dxa"/>
          </w:tcPr>
          <w:p w14:paraId="0623D853" w14:textId="77777777" w:rsidR="00812073" w:rsidRPr="00D6542E" w:rsidRDefault="00812073" w:rsidP="00812073">
            <w:pPr>
              <w:autoSpaceDE w:val="0"/>
              <w:autoSpaceDN w:val="0"/>
              <w:adjustRightInd w:val="0"/>
              <w:rPr>
                <w:b/>
                <w:bCs/>
                <w:sz w:val="19"/>
                <w:szCs w:val="19"/>
              </w:rPr>
            </w:pPr>
            <w:r w:rsidRPr="00D6542E">
              <w:rPr>
                <w:b/>
                <w:bCs/>
                <w:sz w:val="19"/>
                <w:szCs w:val="19"/>
              </w:rPr>
              <w:t>Representation</w:t>
            </w:r>
          </w:p>
          <w:p w14:paraId="282EA9F1" w14:textId="77777777" w:rsidR="00812073" w:rsidRPr="00D6542E" w:rsidRDefault="00812073" w:rsidP="00812073">
            <w:pPr>
              <w:autoSpaceDE w:val="0"/>
              <w:autoSpaceDN w:val="0"/>
              <w:adjustRightInd w:val="0"/>
              <w:rPr>
                <w:i/>
                <w:iCs/>
                <w:sz w:val="19"/>
                <w:szCs w:val="19"/>
              </w:rPr>
            </w:pPr>
            <w:r w:rsidRPr="00D6542E">
              <w:rPr>
                <w:i/>
                <w:iCs/>
                <w:sz w:val="19"/>
                <w:szCs w:val="19"/>
              </w:rPr>
              <w:t>Ability to convert relevant information into various</w:t>
            </w:r>
          </w:p>
          <w:p w14:paraId="213A4876" w14:textId="77777777" w:rsidR="00812073" w:rsidRPr="00D6542E" w:rsidRDefault="00812073" w:rsidP="00812073">
            <w:pPr>
              <w:autoSpaceDE w:val="0"/>
              <w:autoSpaceDN w:val="0"/>
              <w:adjustRightInd w:val="0"/>
              <w:rPr>
                <w:i/>
                <w:iCs/>
                <w:sz w:val="19"/>
                <w:szCs w:val="19"/>
              </w:rPr>
            </w:pPr>
            <w:r w:rsidRPr="00D6542E">
              <w:rPr>
                <w:i/>
                <w:iCs/>
                <w:sz w:val="19"/>
                <w:szCs w:val="19"/>
              </w:rPr>
              <w:t>mathematical forms (e.g., equations, graphs, diagrams,</w:t>
            </w:r>
          </w:p>
          <w:p w14:paraId="53FA9C66" w14:textId="77777777" w:rsidR="00812073" w:rsidRPr="00D6542E" w:rsidRDefault="00812073" w:rsidP="00812073">
            <w:pPr>
              <w:autoSpaceDE w:val="0"/>
              <w:autoSpaceDN w:val="0"/>
              <w:adjustRightInd w:val="0"/>
              <w:rPr>
                <w:i/>
                <w:iCs/>
                <w:sz w:val="19"/>
                <w:szCs w:val="19"/>
              </w:rPr>
            </w:pPr>
            <w:r w:rsidRPr="00D6542E">
              <w:rPr>
                <w:i/>
                <w:iCs/>
                <w:sz w:val="19"/>
                <w:szCs w:val="19"/>
              </w:rPr>
              <w:t>tables, words).</w:t>
            </w:r>
          </w:p>
        </w:tc>
        <w:tc>
          <w:tcPr>
            <w:tcW w:w="2635" w:type="dxa"/>
          </w:tcPr>
          <w:p w14:paraId="504EE479" w14:textId="77777777" w:rsidR="00812073" w:rsidRPr="00D6542E" w:rsidRDefault="00812073" w:rsidP="00812073">
            <w:pPr>
              <w:autoSpaceDE w:val="0"/>
              <w:autoSpaceDN w:val="0"/>
              <w:adjustRightInd w:val="0"/>
              <w:rPr>
                <w:sz w:val="19"/>
                <w:szCs w:val="19"/>
              </w:rPr>
            </w:pPr>
            <w:r w:rsidRPr="00D6542E">
              <w:rPr>
                <w:sz w:val="19"/>
                <w:szCs w:val="19"/>
              </w:rPr>
              <w:t>Skillfully converts relevant information into an insightful mathematical portrayal in a way that contributes to a further or deeper understanding.</w:t>
            </w:r>
          </w:p>
        </w:tc>
        <w:tc>
          <w:tcPr>
            <w:tcW w:w="2635" w:type="dxa"/>
          </w:tcPr>
          <w:p w14:paraId="7D9FD39D" w14:textId="77777777" w:rsidR="00812073" w:rsidRPr="00D6542E" w:rsidRDefault="00812073" w:rsidP="00812073">
            <w:pPr>
              <w:autoSpaceDE w:val="0"/>
              <w:autoSpaceDN w:val="0"/>
              <w:adjustRightInd w:val="0"/>
              <w:rPr>
                <w:sz w:val="19"/>
                <w:szCs w:val="19"/>
              </w:rPr>
            </w:pPr>
            <w:r w:rsidRPr="00D6542E">
              <w:rPr>
                <w:sz w:val="19"/>
                <w:szCs w:val="19"/>
              </w:rPr>
              <w:t>Competently converts relevant information into an appropriate and desired mathematical portrayal.</w:t>
            </w:r>
          </w:p>
          <w:p w14:paraId="7786302F" w14:textId="77777777" w:rsidR="00812073" w:rsidRPr="00D6542E" w:rsidRDefault="00812073" w:rsidP="00812073">
            <w:pPr>
              <w:autoSpaceDE w:val="0"/>
              <w:autoSpaceDN w:val="0"/>
              <w:adjustRightInd w:val="0"/>
              <w:rPr>
                <w:sz w:val="19"/>
                <w:szCs w:val="19"/>
              </w:rPr>
            </w:pPr>
          </w:p>
        </w:tc>
        <w:tc>
          <w:tcPr>
            <w:tcW w:w="2635" w:type="dxa"/>
          </w:tcPr>
          <w:p w14:paraId="71F3688B" w14:textId="77777777" w:rsidR="00812073" w:rsidRPr="00D6542E" w:rsidRDefault="00812073" w:rsidP="00812073">
            <w:pPr>
              <w:autoSpaceDE w:val="0"/>
              <w:autoSpaceDN w:val="0"/>
              <w:adjustRightInd w:val="0"/>
              <w:rPr>
                <w:sz w:val="19"/>
                <w:szCs w:val="19"/>
              </w:rPr>
            </w:pPr>
            <w:r w:rsidRPr="00D6542E">
              <w:rPr>
                <w:sz w:val="19"/>
                <w:szCs w:val="19"/>
              </w:rPr>
              <w:t>Completes conversion of information but resulting mathematical portrayal is only partially appropriate or accurate.</w:t>
            </w:r>
          </w:p>
          <w:p w14:paraId="21FE84E0" w14:textId="77777777" w:rsidR="00812073" w:rsidRPr="00D6542E" w:rsidRDefault="00812073" w:rsidP="00812073">
            <w:pPr>
              <w:autoSpaceDE w:val="0"/>
              <w:autoSpaceDN w:val="0"/>
              <w:adjustRightInd w:val="0"/>
              <w:rPr>
                <w:sz w:val="19"/>
                <w:szCs w:val="19"/>
              </w:rPr>
            </w:pPr>
          </w:p>
        </w:tc>
        <w:tc>
          <w:tcPr>
            <w:tcW w:w="2636" w:type="dxa"/>
          </w:tcPr>
          <w:p w14:paraId="3C3C39E6" w14:textId="77777777" w:rsidR="00812073" w:rsidRPr="00D6542E" w:rsidRDefault="00812073" w:rsidP="00812073">
            <w:pPr>
              <w:autoSpaceDE w:val="0"/>
              <w:autoSpaceDN w:val="0"/>
              <w:adjustRightInd w:val="0"/>
              <w:rPr>
                <w:sz w:val="19"/>
                <w:szCs w:val="19"/>
              </w:rPr>
            </w:pPr>
            <w:r w:rsidRPr="00D6542E">
              <w:rPr>
                <w:sz w:val="19"/>
                <w:szCs w:val="19"/>
              </w:rPr>
              <w:t>Completes conversion of information but resulting mathematical portrayal is inappropriate or inaccurate.</w:t>
            </w:r>
          </w:p>
          <w:p w14:paraId="6D86130E" w14:textId="77777777" w:rsidR="00812073" w:rsidRPr="00D6542E" w:rsidRDefault="00812073" w:rsidP="00812073">
            <w:pPr>
              <w:autoSpaceDE w:val="0"/>
              <w:autoSpaceDN w:val="0"/>
              <w:adjustRightInd w:val="0"/>
              <w:rPr>
                <w:sz w:val="19"/>
                <w:szCs w:val="19"/>
              </w:rPr>
            </w:pPr>
          </w:p>
        </w:tc>
      </w:tr>
      <w:tr w:rsidR="00812073" w:rsidRPr="00D6542E" w14:paraId="30E27F27" w14:textId="77777777" w:rsidTr="00812073">
        <w:tc>
          <w:tcPr>
            <w:tcW w:w="2635" w:type="dxa"/>
          </w:tcPr>
          <w:p w14:paraId="519F0AC5" w14:textId="77777777" w:rsidR="00812073" w:rsidRPr="00D6542E" w:rsidRDefault="00812073" w:rsidP="00812073">
            <w:pPr>
              <w:autoSpaceDE w:val="0"/>
              <w:autoSpaceDN w:val="0"/>
              <w:adjustRightInd w:val="0"/>
              <w:rPr>
                <w:b/>
                <w:bCs/>
                <w:sz w:val="19"/>
                <w:szCs w:val="19"/>
              </w:rPr>
            </w:pPr>
            <w:r w:rsidRPr="00D6542E">
              <w:rPr>
                <w:b/>
                <w:bCs/>
                <w:sz w:val="19"/>
                <w:szCs w:val="19"/>
              </w:rPr>
              <w:t>Calculation</w:t>
            </w:r>
          </w:p>
        </w:tc>
        <w:tc>
          <w:tcPr>
            <w:tcW w:w="2635" w:type="dxa"/>
          </w:tcPr>
          <w:p w14:paraId="5D6D15B6" w14:textId="77777777" w:rsidR="00812073" w:rsidRPr="00D6542E" w:rsidRDefault="00812073" w:rsidP="00812073">
            <w:pPr>
              <w:autoSpaceDE w:val="0"/>
              <w:autoSpaceDN w:val="0"/>
              <w:adjustRightInd w:val="0"/>
              <w:rPr>
                <w:sz w:val="19"/>
                <w:szCs w:val="19"/>
              </w:rPr>
            </w:pPr>
            <w:r w:rsidRPr="00D6542E">
              <w:rPr>
                <w:sz w:val="19"/>
                <w:szCs w:val="19"/>
              </w:rPr>
              <w:t>Calculations attempted are essentially all successful and sufficiently comprehensive to solve the problem. Calculations are also presented elegantly (clearly, concisely, etc.)</w:t>
            </w:r>
          </w:p>
        </w:tc>
        <w:tc>
          <w:tcPr>
            <w:tcW w:w="2635" w:type="dxa"/>
          </w:tcPr>
          <w:p w14:paraId="3CE6C168" w14:textId="77777777" w:rsidR="00812073" w:rsidRPr="00D6542E" w:rsidRDefault="00812073" w:rsidP="00812073">
            <w:pPr>
              <w:autoSpaceDE w:val="0"/>
              <w:autoSpaceDN w:val="0"/>
              <w:adjustRightInd w:val="0"/>
              <w:rPr>
                <w:sz w:val="19"/>
                <w:szCs w:val="19"/>
              </w:rPr>
            </w:pPr>
            <w:r w:rsidRPr="00D6542E">
              <w:rPr>
                <w:sz w:val="19"/>
                <w:szCs w:val="19"/>
              </w:rPr>
              <w:t>Calculations attempted are essentially all successful and sufficiently comprehensive to solve the problem.</w:t>
            </w:r>
          </w:p>
          <w:p w14:paraId="7B9687E5" w14:textId="77777777" w:rsidR="00812073" w:rsidRPr="00D6542E" w:rsidRDefault="00812073" w:rsidP="00812073">
            <w:pPr>
              <w:autoSpaceDE w:val="0"/>
              <w:autoSpaceDN w:val="0"/>
              <w:adjustRightInd w:val="0"/>
              <w:rPr>
                <w:sz w:val="19"/>
                <w:szCs w:val="19"/>
              </w:rPr>
            </w:pPr>
          </w:p>
        </w:tc>
        <w:tc>
          <w:tcPr>
            <w:tcW w:w="2635" w:type="dxa"/>
          </w:tcPr>
          <w:p w14:paraId="58E86994" w14:textId="77777777" w:rsidR="00812073" w:rsidRPr="00D6542E" w:rsidRDefault="00812073" w:rsidP="00812073">
            <w:pPr>
              <w:autoSpaceDE w:val="0"/>
              <w:autoSpaceDN w:val="0"/>
              <w:adjustRightInd w:val="0"/>
              <w:rPr>
                <w:sz w:val="19"/>
                <w:szCs w:val="19"/>
              </w:rPr>
            </w:pPr>
            <w:r w:rsidRPr="00D6542E">
              <w:rPr>
                <w:sz w:val="19"/>
                <w:szCs w:val="19"/>
              </w:rPr>
              <w:t>Calculations attempted are either unsuccessful or represent only a portion of the calculations required to comprehensively solve the problem.</w:t>
            </w:r>
          </w:p>
        </w:tc>
        <w:tc>
          <w:tcPr>
            <w:tcW w:w="2636" w:type="dxa"/>
          </w:tcPr>
          <w:p w14:paraId="672749AD" w14:textId="77777777" w:rsidR="00812073" w:rsidRPr="00D6542E" w:rsidRDefault="00812073" w:rsidP="00812073">
            <w:pPr>
              <w:autoSpaceDE w:val="0"/>
              <w:autoSpaceDN w:val="0"/>
              <w:adjustRightInd w:val="0"/>
              <w:rPr>
                <w:sz w:val="19"/>
                <w:szCs w:val="19"/>
              </w:rPr>
            </w:pPr>
            <w:r w:rsidRPr="00D6542E">
              <w:rPr>
                <w:sz w:val="19"/>
                <w:szCs w:val="19"/>
              </w:rPr>
              <w:t>Calculations are attempted but are both unsuccessful and are not comprehensive.</w:t>
            </w:r>
          </w:p>
          <w:p w14:paraId="694255CD" w14:textId="77777777" w:rsidR="00812073" w:rsidRPr="00D6542E" w:rsidRDefault="00812073" w:rsidP="00812073">
            <w:pPr>
              <w:autoSpaceDE w:val="0"/>
              <w:autoSpaceDN w:val="0"/>
              <w:adjustRightInd w:val="0"/>
              <w:rPr>
                <w:sz w:val="19"/>
                <w:szCs w:val="19"/>
              </w:rPr>
            </w:pPr>
          </w:p>
        </w:tc>
      </w:tr>
    </w:tbl>
    <w:p w14:paraId="7C34C14C" w14:textId="77777777" w:rsidR="00812073" w:rsidRDefault="00812073" w:rsidP="0081207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9"/>
        <w:gridCol w:w="2587"/>
        <w:gridCol w:w="2588"/>
        <w:gridCol w:w="2588"/>
        <w:gridCol w:w="2588"/>
      </w:tblGrid>
      <w:tr w:rsidR="00812073" w:rsidRPr="00D6542E" w14:paraId="013A228C" w14:textId="77777777" w:rsidTr="00812073">
        <w:tc>
          <w:tcPr>
            <w:tcW w:w="2635" w:type="dxa"/>
          </w:tcPr>
          <w:p w14:paraId="0EE8816A" w14:textId="77777777" w:rsidR="00812073" w:rsidRPr="00D6542E" w:rsidRDefault="00812073" w:rsidP="00812073">
            <w:pPr>
              <w:autoSpaceDE w:val="0"/>
              <w:autoSpaceDN w:val="0"/>
              <w:adjustRightInd w:val="0"/>
              <w:rPr>
                <w:b/>
                <w:bCs/>
                <w:sz w:val="19"/>
                <w:szCs w:val="19"/>
              </w:rPr>
            </w:pPr>
            <w:r w:rsidRPr="00D6542E">
              <w:rPr>
                <w:b/>
                <w:bCs/>
                <w:sz w:val="19"/>
                <w:szCs w:val="19"/>
              </w:rPr>
              <w:lastRenderedPageBreak/>
              <w:t>Application / Analysis</w:t>
            </w:r>
          </w:p>
          <w:p w14:paraId="08B97C47" w14:textId="77777777" w:rsidR="00812073" w:rsidRPr="00D6542E" w:rsidRDefault="00812073" w:rsidP="00812073">
            <w:pPr>
              <w:autoSpaceDE w:val="0"/>
              <w:autoSpaceDN w:val="0"/>
              <w:adjustRightInd w:val="0"/>
              <w:rPr>
                <w:i/>
                <w:iCs/>
                <w:sz w:val="19"/>
                <w:szCs w:val="19"/>
              </w:rPr>
            </w:pPr>
            <w:r w:rsidRPr="00D6542E">
              <w:rPr>
                <w:i/>
                <w:iCs/>
                <w:sz w:val="19"/>
                <w:szCs w:val="19"/>
              </w:rPr>
              <w:t>Ability to make judgments and draw appropriate</w:t>
            </w:r>
          </w:p>
          <w:p w14:paraId="4EE16F2F" w14:textId="77777777" w:rsidR="00812073" w:rsidRPr="00D6542E" w:rsidRDefault="00812073" w:rsidP="00812073">
            <w:pPr>
              <w:autoSpaceDE w:val="0"/>
              <w:autoSpaceDN w:val="0"/>
              <w:adjustRightInd w:val="0"/>
              <w:rPr>
                <w:i/>
                <w:iCs/>
                <w:sz w:val="19"/>
                <w:szCs w:val="19"/>
              </w:rPr>
            </w:pPr>
            <w:r w:rsidRPr="00D6542E">
              <w:rPr>
                <w:i/>
                <w:iCs/>
                <w:sz w:val="19"/>
                <w:szCs w:val="19"/>
              </w:rPr>
              <w:t>conclusions based on the quantitative analysis of data,</w:t>
            </w:r>
          </w:p>
          <w:p w14:paraId="39732B2D" w14:textId="77777777" w:rsidR="00812073" w:rsidRPr="00D6542E" w:rsidRDefault="00812073" w:rsidP="00812073">
            <w:pPr>
              <w:autoSpaceDE w:val="0"/>
              <w:autoSpaceDN w:val="0"/>
              <w:adjustRightInd w:val="0"/>
              <w:rPr>
                <w:i/>
                <w:iCs/>
                <w:sz w:val="19"/>
                <w:szCs w:val="19"/>
              </w:rPr>
            </w:pPr>
            <w:r w:rsidRPr="00D6542E">
              <w:rPr>
                <w:i/>
                <w:iCs/>
                <w:sz w:val="19"/>
                <w:szCs w:val="19"/>
              </w:rPr>
              <w:t>while recognizing the limits of this analysis.</w:t>
            </w:r>
          </w:p>
        </w:tc>
        <w:tc>
          <w:tcPr>
            <w:tcW w:w="2635" w:type="dxa"/>
          </w:tcPr>
          <w:p w14:paraId="124C33AB" w14:textId="77777777" w:rsidR="00812073" w:rsidRPr="00D6542E" w:rsidRDefault="00812073" w:rsidP="00812073">
            <w:pPr>
              <w:autoSpaceDE w:val="0"/>
              <w:autoSpaceDN w:val="0"/>
              <w:adjustRightInd w:val="0"/>
              <w:rPr>
                <w:sz w:val="19"/>
                <w:szCs w:val="19"/>
              </w:rPr>
            </w:pPr>
            <w:r w:rsidRPr="00D6542E">
              <w:rPr>
                <w:sz w:val="19"/>
                <w:szCs w:val="19"/>
              </w:rPr>
              <w:t>Uses the quantitative analysis of data as the basis for deep and thoughtful judgments, drawing insightful, carefully qualified conclusions from this work.</w:t>
            </w:r>
          </w:p>
        </w:tc>
        <w:tc>
          <w:tcPr>
            <w:tcW w:w="2635" w:type="dxa"/>
          </w:tcPr>
          <w:p w14:paraId="1066E431" w14:textId="77777777" w:rsidR="00812073" w:rsidRPr="00D6542E" w:rsidRDefault="00812073" w:rsidP="00812073">
            <w:pPr>
              <w:autoSpaceDE w:val="0"/>
              <w:autoSpaceDN w:val="0"/>
              <w:adjustRightInd w:val="0"/>
              <w:rPr>
                <w:sz w:val="19"/>
                <w:szCs w:val="19"/>
              </w:rPr>
            </w:pPr>
            <w:r w:rsidRPr="00D6542E">
              <w:rPr>
                <w:sz w:val="19"/>
                <w:szCs w:val="19"/>
              </w:rPr>
              <w:t>Uses the quantitative analysis of data as the basis for competent judgments, drawing reasonable and appropriately qualified conclusions from this work.</w:t>
            </w:r>
          </w:p>
        </w:tc>
        <w:tc>
          <w:tcPr>
            <w:tcW w:w="2635" w:type="dxa"/>
          </w:tcPr>
          <w:p w14:paraId="564CE0B3" w14:textId="77777777" w:rsidR="00812073" w:rsidRPr="00D6542E" w:rsidRDefault="00812073" w:rsidP="00812073">
            <w:pPr>
              <w:autoSpaceDE w:val="0"/>
              <w:autoSpaceDN w:val="0"/>
              <w:adjustRightInd w:val="0"/>
              <w:rPr>
                <w:sz w:val="19"/>
                <w:szCs w:val="19"/>
              </w:rPr>
            </w:pPr>
            <w:r w:rsidRPr="00D6542E">
              <w:rPr>
                <w:sz w:val="19"/>
                <w:szCs w:val="19"/>
              </w:rPr>
              <w:t>Uses the quantitative analysis of data as the basis for workmanlike (without inspiration or nuance, ordinary) judgments, drawing plausible conclusions from this work.</w:t>
            </w:r>
          </w:p>
        </w:tc>
        <w:tc>
          <w:tcPr>
            <w:tcW w:w="2636" w:type="dxa"/>
          </w:tcPr>
          <w:p w14:paraId="5E551602" w14:textId="77777777" w:rsidR="00812073" w:rsidRPr="00D6542E" w:rsidRDefault="00812073" w:rsidP="00812073">
            <w:pPr>
              <w:autoSpaceDE w:val="0"/>
              <w:autoSpaceDN w:val="0"/>
              <w:adjustRightInd w:val="0"/>
              <w:rPr>
                <w:sz w:val="19"/>
                <w:szCs w:val="19"/>
              </w:rPr>
            </w:pPr>
            <w:r w:rsidRPr="00D6542E">
              <w:rPr>
                <w:sz w:val="19"/>
                <w:szCs w:val="19"/>
              </w:rPr>
              <w:t>Uses the quantitative analysis of data as the basis for tentative, basic judgments, although is hesitant or uncertain about drawing conclusions from this work.</w:t>
            </w:r>
          </w:p>
        </w:tc>
      </w:tr>
      <w:tr w:rsidR="00812073" w:rsidRPr="00D6542E" w14:paraId="20ECE5A2" w14:textId="77777777" w:rsidTr="00812073">
        <w:tc>
          <w:tcPr>
            <w:tcW w:w="2635" w:type="dxa"/>
          </w:tcPr>
          <w:p w14:paraId="2E4C03D7" w14:textId="77777777" w:rsidR="00812073" w:rsidRPr="00D6542E" w:rsidRDefault="00812073" w:rsidP="00812073">
            <w:pPr>
              <w:autoSpaceDE w:val="0"/>
              <w:autoSpaceDN w:val="0"/>
              <w:adjustRightInd w:val="0"/>
              <w:rPr>
                <w:b/>
                <w:bCs/>
                <w:sz w:val="19"/>
                <w:szCs w:val="19"/>
              </w:rPr>
            </w:pPr>
            <w:r w:rsidRPr="00D6542E">
              <w:rPr>
                <w:b/>
                <w:bCs/>
                <w:sz w:val="19"/>
                <w:szCs w:val="19"/>
              </w:rPr>
              <w:t>Assumptions</w:t>
            </w:r>
          </w:p>
          <w:p w14:paraId="353C24AD" w14:textId="77777777" w:rsidR="00812073" w:rsidRPr="00D6542E" w:rsidRDefault="00812073" w:rsidP="00812073">
            <w:pPr>
              <w:autoSpaceDE w:val="0"/>
              <w:autoSpaceDN w:val="0"/>
              <w:adjustRightInd w:val="0"/>
              <w:rPr>
                <w:i/>
                <w:iCs/>
                <w:sz w:val="19"/>
                <w:szCs w:val="19"/>
              </w:rPr>
            </w:pPr>
            <w:r w:rsidRPr="00D6542E">
              <w:rPr>
                <w:i/>
                <w:iCs/>
                <w:sz w:val="19"/>
                <w:szCs w:val="19"/>
              </w:rPr>
              <w:t>Ability to make and evaluate important assumptions in</w:t>
            </w:r>
          </w:p>
          <w:p w14:paraId="5F57D075" w14:textId="77777777" w:rsidR="00812073" w:rsidRPr="00D6542E" w:rsidRDefault="00812073" w:rsidP="00812073">
            <w:pPr>
              <w:autoSpaceDE w:val="0"/>
              <w:autoSpaceDN w:val="0"/>
              <w:adjustRightInd w:val="0"/>
              <w:rPr>
                <w:i/>
                <w:iCs/>
                <w:sz w:val="19"/>
                <w:szCs w:val="19"/>
              </w:rPr>
            </w:pPr>
            <w:r w:rsidRPr="00D6542E">
              <w:rPr>
                <w:i/>
                <w:iCs/>
                <w:sz w:val="19"/>
                <w:szCs w:val="19"/>
              </w:rPr>
              <w:t>estimation, modeling, and data analysis.</w:t>
            </w:r>
          </w:p>
          <w:p w14:paraId="46E50543" w14:textId="77777777" w:rsidR="00812073" w:rsidRPr="00D6542E" w:rsidRDefault="00812073" w:rsidP="00812073">
            <w:pPr>
              <w:autoSpaceDE w:val="0"/>
              <w:autoSpaceDN w:val="0"/>
              <w:adjustRightInd w:val="0"/>
              <w:rPr>
                <w:b/>
                <w:bCs/>
                <w:sz w:val="19"/>
                <w:szCs w:val="19"/>
              </w:rPr>
            </w:pPr>
          </w:p>
        </w:tc>
        <w:tc>
          <w:tcPr>
            <w:tcW w:w="2635" w:type="dxa"/>
          </w:tcPr>
          <w:p w14:paraId="5B07BAF2" w14:textId="77777777" w:rsidR="00812073" w:rsidRPr="00D6542E" w:rsidRDefault="00812073" w:rsidP="00812073">
            <w:pPr>
              <w:autoSpaceDE w:val="0"/>
              <w:autoSpaceDN w:val="0"/>
              <w:adjustRightInd w:val="0"/>
              <w:rPr>
                <w:sz w:val="19"/>
                <w:szCs w:val="19"/>
              </w:rPr>
            </w:pPr>
            <w:r w:rsidRPr="00D6542E">
              <w:rPr>
                <w:sz w:val="19"/>
                <w:szCs w:val="19"/>
              </w:rPr>
              <w:t>Explicitly describes assumptions and provides compelling rationale for why each assumption is appropriate. Shows awareness that confidence in final conclusions is limited by the accuracy of the assumptions.</w:t>
            </w:r>
          </w:p>
        </w:tc>
        <w:tc>
          <w:tcPr>
            <w:tcW w:w="2635" w:type="dxa"/>
          </w:tcPr>
          <w:p w14:paraId="529BCD6D" w14:textId="77777777" w:rsidR="00812073" w:rsidRPr="00D6542E" w:rsidRDefault="00812073" w:rsidP="00812073">
            <w:pPr>
              <w:autoSpaceDE w:val="0"/>
              <w:autoSpaceDN w:val="0"/>
              <w:adjustRightInd w:val="0"/>
              <w:rPr>
                <w:sz w:val="19"/>
                <w:szCs w:val="19"/>
              </w:rPr>
            </w:pPr>
            <w:r w:rsidRPr="00D6542E">
              <w:rPr>
                <w:sz w:val="19"/>
                <w:szCs w:val="19"/>
              </w:rPr>
              <w:t>Explicitly describes assumptions and provides compelling rationale for why assumptions are appropriate.</w:t>
            </w:r>
          </w:p>
          <w:p w14:paraId="3E249D93" w14:textId="77777777" w:rsidR="00812073" w:rsidRPr="00D6542E" w:rsidRDefault="00812073" w:rsidP="00812073">
            <w:pPr>
              <w:autoSpaceDE w:val="0"/>
              <w:autoSpaceDN w:val="0"/>
              <w:adjustRightInd w:val="0"/>
              <w:rPr>
                <w:sz w:val="19"/>
                <w:szCs w:val="19"/>
              </w:rPr>
            </w:pPr>
          </w:p>
        </w:tc>
        <w:tc>
          <w:tcPr>
            <w:tcW w:w="2635" w:type="dxa"/>
          </w:tcPr>
          <w:p w14:paraId="1DBDD51D" w14:textId="77777777" w:rsidR="00812073" w:rsidRPr="00D6542E" w:rsidRDefault="00812073" w:rsidP="00812073">
            <w:pPr>
              <w:autoSpaceDE w:val="0"/>
              <w:autoSpaceDN w:val="0"/>
              <w:adjustRightInd w:val="0"/>
              <w:rPr>
                <w:sz w:val="19"/>
                <w:szCs w:val="19"/>
              </w:rPr>
            </w:pPr>
            <w:r w:rsidRPr="00D6542E">
              <w:rPr>
                <w:sz w:val="19"/>
                <w:szCs w:val="19"/>
              </w:rPr>
              <w:t>Explicitly describes assumptions.</w:t>
            </w:r>
          </w:p>
        </w:tc>
        <w:tc>
          <w:tcPr>
            <w:tcW w:w="2636" w:type="dxa"/>
          </w:tcPr>
          <w:p w14:paraId="16A582AB" w14:textId="77777777" w:rsidR="00812073" w:rsidRPr="00D6542E" w:rsidRDefault="00812073" w:rsidP="00812073">
            <w:pPr>
              <w:autoSpaceDE w:val="0"/>
              <w:autoSpaceDN w:val="0"/>
              <w:adjustRightInd w:val="0"/>
              <w:rPr>
                <w:sz w:val="19"/>
                <w:szCs w:val="19"/>
              </w:rPr>
            </w:pPr>
            <w:r w:rsidRPr="00D6542E">
              <w:rPr>
                <w:sz w:val="19"/>
                <w:szCs w:val="19"/>
              </w:rPr>
              <w:t>Attempts to describe assumptions.</w:t>
            </w:r>
          </w:p>
          <w:p w14:paraId="66929862" w14:textId="77777777" w:rsidR="00812073" w:rsidRPr="00D6542E" w:rsidRDefault="00812073" w:rsidP="00812073">
            <w:pPr>
              <w:autoSpaceDE w:val="0"/>
              <w:autoSpaceDN w:val="0"/>
              <w:adjustRightInd w:val="0"/>
              <w:rPr>
                <w:sz w:val="19"/>
                <w:szCs w:val="19"/>
              </w:rPr>
            </w:pPr>
          </w:p>
        </w:tc>
      </w:tr>
      <w:tr w:rsidR="00812073" w:rsidRPr="00D6542E" w14:paraId="3ADE10E3" w14:textId="77777777" w:rsidTr="00812073">
        <w:tc>
          <w:tcPr>
            <w:tcW w:w="2635" w:type="dxa"/>
          </w:tcPr>
          <w:p w14:paraId="3B323F42" w14:textId="77777777" w:rsidR="00812073" w:rsidRPr="00D6542E" w:rsidRDefault="00812073" w:rsidP="00812073">
            <w:pPr>
              <w:autoSpaceDE w:val="0"/>
              <w:autoSpaceDN w:val="0"/>
              <w:adjustRightInd w:val="0"/>
              <w:rPr>
                <w:b/>
                <w:bCs/>
                <w:sz w:val="19"/>
                <w:szCs w:val="19"/>
              </w:rPr>
            </w:pPr>
            <w:r w:rsidRPr="00D6542E">
              <w:rPr>
                <w:b/>
                <w:bCs/>
                <w:sz w:val="19"/>
                <w:szCs w:val="19"/>
              </w:rPr>
              <w:t>Communication</w:t>
            </w:r>
          </w:p>
          <w:p w14:paraId="11B1A4CA" w14:textId="77777777" w:rsidR="00812073" w:rsidRPr="00D6542E" w:rsidRDefault="00812073" w:rsidP="00812073">
            <w:pPr>
              <w:autoSpaceDE w:val="0"/>
              <w:autoSpaceDN w:val="0"/>
              <w:adjustRightInd w:val="0"/>
              <w:rPr>
                <w:i/>
                <w:iCs/>
                <w:sz w:val="19"/>
                <w:szCs w:val="19"/>
              </w:rPr>
            </w:pPr>
            <w:r w:rsidRPr="00D6542E">
              <w:rPr>
                <w:i/>
                <w:iCs/>
                <w:sz w:val="19"/>
                <w:szCs w:val="19"/>
              </w:rPr>
              <w:t>Expressing quantitative evidence in support of the</w:t>
            </w:r>
          </w:p>
          <w:p w14:paraId="670B9CBE" w14:textId="77777777" w:rsidR="00812073" w:rsidRPr="00D6542E" w:rsidRDefault="00812073" w:rsidP="00812073">
            <w:pPr>
              <w:autoSpaceDE w:val="0"/>
              <w:autoSpaceDN w:val="0"/>
              <w:adjustRightInd w:val="0"/>
              <w:rPr>
                <w:i/>
                <w:iCs/>
                <w:sz w:val="19"/>
                <w:szCs w:val="19"/>
              </w:rPr>
            </w:pPr>
            <w:r w:rsidRPr="00D6542E">
              <w:rPr>
                <w:i/>
                <w:iCs/>
                <w:sz w:val="19"/>
                <w:szCs w:val="19"/>
              </w:rPr>
              <w:t>argument or purpose of the work (in terms of what</w:t>
            </w:r>
          </w:p>
          <w:p w14:paraId="43890A2D" w14:textId="77777777" w:rsidR="00812073" w:rsidRPr="00D6542E" w:rsidRDefault="00812073" w:rsidP="00812073">
            <w:pPr>
              <w:autoSpaceDE w:val="0"/>
              <w:autoSpaceDN w:val="0"/>
              <w:adjustRightInd w:val="0"/>
              <w:rPr>
                <w:i/>
                <w:iCs/>
                <w:sz w:val="19"/>
                <w:szCs w:val="19"/>
              </w:rPr>
            </w:pPr>
            <w:r w:rsidRPr="00D6542E">
              <w:rPr>
                <w:i/>
                <w:iCs/>
                <w:sz w:val="19"/>
                <w:szCs w:val="19"/>
              </w:rPr>
              <w:t>evidence is used and how it is formatted, presented, and</w:t>
            </w:r>
          </w:p>
          <w:p w14:paraId="7B58426D" w14:textId="77777777" w:rsidR="00812073" w:rsidRPr="00D6542E" w:rsidRDefault="00812073" w:rsidP="00812073">
            <w:pPr>
              <w:autoSpaceDE w:val="0"/>
              <w:autoSpaceDN w:val="0"/>
              <w:adjustRightInd w:val="0"/>
              <w:rPr>
                <w:i/>
                <w:iCs/>
                <w:sz w:val="19"/>
                <w:szCs w:val="19"/>
              </w:rPr>
            </w:pPr>
            <w:r w:rsidRPr="00D6542E">
              <w:rPr>
                <w:i/>
                <w:iCs/>
                <w:sz w:val="19"/>
                <w:szCs w:val="19"/>
              </w:rPr>
              <w:t>contextualized).</w:t>
            </w:r>
          </w:p>
        </w:tc>
        <w:tc>
          <w:tcPr>
            <w:tcW w:w="2635" w:type="dxa"/>
          </w:tcPr>
          <w:p w14:paraId="03F946E3" w14:textId="77777777" w:rsidR="00812073" w:rsidRPr="00D6542E" w:rsidRDefault="00812073" w:rsidP="00812073">
            <w:pPr>
              <w:autoSpaceDE w:val="0"/>
              <w:autoSpaceDN w:val="0"/>
              <w:adjustRightInd w:val="0"/>
              <w:rPr>
                <w:sz w:val="19"/>
                <w:szCs w:val="19"/>
              </w:rPr>
            </w:pPr>
            <w:r w:rsidRPr="00D6542E">
              <w:rPr>
                <w:sz w:val="19"/>
                <w:szCs w:val="19"/>
              </w:rPr>
              <w:t>Uses quantitative information in connection with the argument or purpose of the work, presents it in an effective format, and explicates it with consistently high quality.</w:t>
            </w:r>
          </w:p>
          <w:p w14:paraId="0D212C8A" w14:textId="77777777" w:rsidR="00812073" w:rsidRPr="00D6542E" w:rsidRDefault="00812073" w:rsidP="00812073">
            <w:pPr>
              <w:autoSpaceDE w:val="0"/>
              <w:autoSpaceDN w:val="0"/>
              <w:adjustRightInd w:val="0"/>
              <w:rPr>
                <w:sz w:val="19"/>
                <w:szCs w:val="19"/>
              </w:rPr>
            </w:pPr>
          </w:p>
        </w:tc>
        <w:tc>
          <w:tcPr>
            <w:tcW w:w="2635" w:type="dxa"/>
          </w:tcPr>
          <w:p w14:paraId="4CB654D7" w14:textId="77777777" w:rsidR="00812073" w:rsidRPr="00D6542E" w:rsidRDefault="00812073" w:rsidP="00812073">
            <w:pPr>
              <w:autoSpaceDE w:val="0"/>
              <w:autoSpaceDN w:val="0"/>
              <w:adjustRightInd w:val="0"/>
              <w:rPr>
                <w:sz w:val="19"/>
                <w:szCs w:val="19"/>
              </w:rPr>
            </w:pPr>
            <w:r w:rsidRPr="00D6542E">
              <w:rPr>
                <w:sz w:val="19"/>
                <w:szCs w:val="19"/>
              </w:rPr>
              <w:t>Uses quantitative information in connection with the argument or purpose of the work, though data may be presented in a less than completely effective format or some parts of the explication may be uneven.</w:t>
            </w:r>
          </w:p>
        </w:tc>
        <w:tc>
          <w:tcPr>
            <w:tcW w:w="2635" w:type="dxa"/>
          </w:tcPr>
          <w:p w14:paraId="09E1AA7A" w14:textId="77777777" w:rsidR="00812073" w:rsidRPr="00D6542E" w:rsidRDefault="00812073" w:rsidP="00812073">
            <w:pPr>
              <w:autoSpaceDE w:val="0"/>
              <w:autoSpaceDN w:val="0"/>
              <w:adjustRightInd w:val="0"/>
              <w:rPr>
                <w:sz w:val="19"/>
                <w:szCs w:val="19"/>
              </w:rPr>
            </w:pPr>
            <w:r w:rsidRPr="00D6542E">
              <w:rPr>
                <w:sz w:val="19"/>
                <w:szCs w:val="19"/>
              </w:rPr>
              <w:t>Uses quantitative information, but does not effectively connect it to the argument or purpose of the work.</w:t>
            </w:r>
          </w:p>
          <w:p w14:paraId="3155D327" w14:textId="77777777" w:rsidR="00812073" w:rsidRPr="00D6542E" w:rsidRDefault="00812073" w:rsidP="00812073">
            <w:pPr>
              <w:autoSpaceDE w:val="0"/>
              <w:autoSpaceDN w:val="0"/>
              <w:adjustRightInd w:val="0"/>
              <w:rPr>
                <w:sz w:val="19"/>
                <w:szCs w:val="19"/>
              </w:rPr>
            </w:pPr>
          </w:p>
        </w:tc>
        <w:tc>
          <w:tcPr>
            <w:tcW w:w="2636" w:type="dxa"/>
          </w:tcPr>
          <w:p w14:paraId="449247EC" w14:textId="77777777" w:rsidR="00812073" w:rsidRPr="00D6542E" w:rsidRDefault="00812073" w:rsidP="00812073">
            <w:pPr>
              <w:autoSpaceDE w:val="0"/>
              <w:autoSpaceDN w:val="0"/>
              <w:adjustRightInd w:val="0"/>
            </w:pPr>
            <w:r w:rsidRPr="00D6542E">
              <w:rPr>
                <w:sz w:val="19"/>
                <w:szCs w:val="19"/>
              </w:rPr>
              <w:t>Presents an argument for which quantitative evidence is pertinent, but does not provide adequate explicit numerical support. (May use quasi-quantitative words such as "many," "few," "increasing," "small," and the like in place of actual quantities.</w:t>
            </w:r>
          </w:p>
        </w:tc>
      </w:tr>
    </w:tbl>
    <w:p w14:paraId="743A9A5F" w14:textId="77777777" w:rsidR="00812073" w:rsidRDefault="00812073" w:rsidP="00812073">
      <w:pPr>
        <w:autoSpaceDE w:val="0"/>
        <w:autoSpaceDN w:val="0"/>
        <w:adjustRightInd w:val="0"/>
        <w:rPr>
          <w:rFonts w:ascii="LucidaGrande" w:hAnsi="LucidaGrande" w:cs="LucidaGrande"/>
          <w:sz w:val="19"/>
          <w:szCs w:val="19"/>
        </w:rPr>
      </w:pPr>
      <w:r>
        <w:rPr>
          <w:rFonts w:ascii="Arial" w:hAnsi="Arial" w:cs="Arial"/>
          <w:sz w:val="19"/>
          <w:szCs w:val="19"/>
        </w:rPr>
        <w:t>﻿</w:t>
      </w:r>
    </w:p>
    <w:p w14:paraId="07411A6A" w14:textId="77777777" w:rsidR="00812073" w:rsidRDefault="00812073" w:rsidP="00812073">
      <w:pPr>
        <w:spacing w:after="200" w:line="276" w:lineRule="auto"/>
        <w:jc w:val="center"/>
        <w:rPr>
          <w:b/>
          <w:bCs/>
        </w:rPr>
      </w:pPr>
      <w:r>
        <w:rPr>
          <w:b/>
          <w:bCs/>
          <w:sz w:val="40"/>
          <w:szCs w:val="40"/>
        </w:rPr>
        <w:br w:type="page"/>
      </w:r>
      <w:r w:rsidRPr="00336751">
        <w:rPr>
          <w:b/>
          <w:bCs/>
          <w:sz w:val="40"/>
          <w:szCs w:val="40"/>
        </w:rPr>
        <w:lastRenderedPageBreak/>
        <w:t>W</w:t>
      </w:r>
      <w:r w:rsidRPr="00336751">
        <w:rPr>
          <w:b/>
          <w:bCs/>
          <w:sz w:val="26"/>
          <w:szCs w:val="26"/>
        </w:rPr>
        <w:t xml:space="preserve">RITTEN </w:t>
      </w:r>
      <w:r w:rsidRPr="00336751">
        <w:rPr>
          <w:b/>
          <w:bCs/>
          <w:sz w:val="40"/>
          <w:szCs w:val="40"/>
        </w:rPr>
        <w:t>C</w:t>
      </w:r>
      <w:r w:rsidRPr="00336751">
        <w:rPr>
          <w:b/>
          <w:bCs/>
          <w:sz w:val="26"/>
          <w:szCs w:val="26"/>
        </w:rPr>
        <w:t xml:space="preserve">OMMUNICATION </w:t>
      </w:r>
      <w:r w:rsidRPr="00336751">
        <w:rPr>
          <w:b/>
          <w:bCs/>
          <w:sz w:val="40"/>
          <w:szCs w:val="40"/>
        </w:rPr>
        <w:t>VALUE R</w:t>
      </w:r>
      <w:r w:rsidRPr="00336751">
        <w:rPr>
          <w:b/>
          <w:bCs/>
          <w:sz w:val="26"/>
          <w:szCs w:val="26"/>
        </w:rPr>
        <w:t>UBRIC</w:t>
      </w:r>
      <w:r>
        <w:rPr>
          <w:b/>
          <w:bCs/>
          <w:sz w:val="26"/>
          <w:szCs w:val="26"/>
        </w:rPr>
        <w:t xml:space="preserve"> </w:t>
      </w:r>
      <w:r w:rsidRPr="00336751">
        <w:rPr>
          <w:b/>
          <w:bCs/>
        </w:rPr>
        <w:t xml:space="preserve">[retrieved September 29, 2009 from </w:t>
      </w:r>
      <w:hyperlink r:id="rId11" w:history="1">
        <w:r w:rsidRPr="00F40541">
          <w:t>http://www.aacu.org/value/rubrics/index.cfm</w:t>
        </w:r>
      </w:hyperlink>
      <w:r w:rsidRPr="00336751">
        <w:rPr>
          <w:b/>
          <w:bCs/>
        </w:rPr>
        <w:t>]</w:t>
      </w:r>
    </w:p>
    <w:p w14:paraId="679EF733" w14:textId="77777777" w:rsidR="00812073" w:rsidRPr="00336751" w:rsidRDefault="00812073" w:rsidP="00812073">
      <w:pPr>
        <w:autoSpaceDE w:val="0"/>
        <w:autoSpaceDN w:val="0"/>
        <w:adjustRightInd w:val="0"/>
        <w:rPr>
          <w:b/>
          <w:bCs/>
        </w:rPr>
      </w:pPr>
    </w:p>
    <w:p w14:paraId="587E3D30" w14:textId="77777777" w:rsidR="00812073" w:rsidRPr="00336751" w:rsidRDefault="00812073" w:rsidP="00812073">
      <w:pPr>
        <w:autoSpaceDE w:val="0"/>
        <w:autoSpaceDN w:val="0"/>
        <w:adjustRightInd w:val="0"/>
        <w:jc w:val="center"/>
        <w:rPr>
          <w:i/>
          <w:iCs/>
          <w:sz w:val="19"/>
          <w:szCs w:val="19"/>
        </w:rPr>
      </w:pPr>
      <w:r w:rsidRPr="00336751">
        <w:rPr>
          <w:i/>
          <w:iCs/>
          <w:sz w:val="19"/>
          <w:szCs w:val="19"/>
        </w:rPr>
        <w:t>for more information, please contact value@aacu.org</w:t>
      </w:r>
    </w:p>
    <w:p w14:paraId="7DFE3639" w14:textId="77777777" w:rsidR="00812073" w:rsidRDefault="00812073" w:rsidP="00812073">
      <w:pPr>
        <w:autoSpaceDE w:val="0"/>
        <w:autoSpaceDN w:val="0"/>
        <w:adjustRightInd w:val="0"/>
        <w:rPr>
          <w:sz w:val="20"/>
          <w:szCs w:val="20"/>
        </w:rPr>
      </w:pPr>
    </w:p>
    <w:p w14:paraId="1C73161B" w14:textId="77777777" w:rsidR="00812073" w:rsidRPr="00F40541" w:rsidRDefault="00812073" w:rsidP="00812073">
      <w:pPr>
        <w:autoSpaceDE w:val="0"/>
        <w:autoSpaceDN w:val="0"/>
        <w:adjustRightInd w:val="0"/>
        <w:jc w:val="center"/>
        <w:rPr>
          <w:b/>
          <w:bCs/>
          <w:sz w:val="22"/>
          <w:szCs w:val="22"/>
        </w:rPr>
      </w:pPr>
      <w:r w:rsidRPr="00F40541">
        <w:rPr>
          <w:b/>
          <w:bCs/>
          <w:sz w:val="22"/>
          <w:szCs w:val="22"/>
        </w:rPr>
        <w:t>Definition</w:t>
      </w:r>
    </w:p>
    <w:p w14:paraId="0623C4C8" w14:textId="77777777" w:rsidR="00812073" w:rsidRPr="00F40541" w:rsidRDefault="00812073" w:rsidP="00812073">
      <w:pPr>
        <w:autoSpaceDE w:val="0"/>
        <w:autoSpaceDN w:val="0"/>
        <w:adjustRightInd w:val="0"/>
        <w:rPr>
          <w:sz w:val="22"/>
          <w:szCs w:val="22"/>
        </w:rPr>
      </w:pPr>
      <w:r w:rsidRPr="00F40541">
        <w:rPr>
          <w:sz w:val="22"/>
          <w:szCs w:val="22"/>
        </w:rPr>
        <w:t>Written communication is the development and expression of ideas in writing. Written communication involves learning to work in many genres and styles. It can involve working with many different writing technologies, and mixing texts, data, and images. Written communication abilities develop through iterative experiences across the curriculum.</w:t>
      </w:r>
    </w:p>
    <w:p w14:paraId="2540DE43" w14:textId="77777777" w:rsidR="00812073" w:rsidRPr="00F40541" w:rsidRDefault="00812073" w:rsidP="00812073">
      <w:pPr>
        <w:autoSpaceDE w:val="0"/>
        <w:autoSpaceDN w:val="0"/>
        <w:adjustRightInd w:val="0"/>
        <w:rPr>
          <w:b/>
          <w:bCs/>
          <w:sz w:val="22"/>
          <w:szCs w:val="22"/>
        </w:rPr>
      </w:pPr>
    </w:p>
    <w:p w14:paraId="449B6D42" w14:textId="77777777" w:rsidR="00812073" w:rsidRPr="00F40541" w:rsidRDefault="00812073" w:rsidP="00812073">
      <w:pPr>
        <w:autoSpaceDE w:val="0"/>
        <w:autoSpaceDN w:val="0"/>
        <w:adjustRightInd w:val="0"/>
        <w:jc w:val="center"/>
        <w:rPr>
          <w:b/>
          <w:bCs/>
          <w:sz w:val="22"/>
          <w:szCs w:val="22"/>
        </w:rPr>
      </w:pPr>
      <w:r w:rsidRPr="00F40541">
        <w:rPr>
          <w:b/>
          <w:bCs/>
          <w:sz w:val="22"/>
          <w:szCs w:val="22"/>
        </w:rPr>
        <w:t>Framing Language</w:t>
      </w:r>
    </w:p>
    <w:p w14:paraId="19BB4A4E" w14:textId="77777777" w:rsidR="00812073" w:rsidRPr="00F40541" w:rsidRDefault="00812073" w:rsidP="00812073">
      <w:pPr>
        <w:autoSpaceDE w:val="0"/>
        <w:autoSpaceDN w:val="0"/>
        <w:adjustRightInd w:val="0"/>
        <w:rPr>
          <w:sz w:val="22"/>
          <w:szCs w:val="22"/>
        </w:rPr>
      </w:pPr>
      <w:r w:rsidRPr="00F40541">
        <w:rPr>
          <w:sz w:val="22"/>
          <w:szCs w:val="22"/>
        </w:rPr>
        <w:t>This writing rubric is designed for use in a wide variety of educational institutions. The most clear finding to emerge from decades of research on writing assessment is that the best writing assessments are locally determined and sensitive to local context and mission. Users of this rubric should, in the end, consider making adaptations and additions that clearly link the language of the rubric to individual campus contexts.</w:t>
      </w:r>
    </w:p>
    <w:p w14:paraId="411E5732" w14:textId="77777777" w:rsidR="00812073" w:rsidRPr="00F40541" w:rsidRDefault="00812073" w:rsidP="00812073">
      <w:pPr>
        <w:autoSpaceDE w:val="0"/>
        <w:autoSpaceDN w:val="0"/>
        <w:adjustRightInd w:val="0"/>
        <w:rPr>
          <w:sz w:val="22"/>
          <w:szCs w:val="22"/>
        </w:rPr>
      </w:pPr>
    </w:p>
    <w:p w14:paraId="4403F03B" w14:textId="77777777" w:rsidR="00812073" w:rsidRPr="00F40541" w:rsidRDefault="00812073" w:rsidP="00812073">
      <w:pPr>
        <w:autoSpaceDE w:val="0"/>
        <w:autoSpaceDN w:val="0"/>
        <w:adjustRightInd w:val="0"/>
        <w:rPr>
          <w:sz w:val="22"/>
          <w:szCs w:val="22"/>
        </w:rPr>
      </w:pPr>
      <w:r w:rsidRPr="00F40541">
        <w:rPr>
          <w:sz w:val="22"/>
          <w:szCs w:val="22"/>
        </w:rPr>
        <w:t xml:space="preserve">This rubric focuses assessment on how specific written work samples or collections of work respond to specific contexts. The central question guiding the rubric is "How well does writing respond to the needs of audience(s) for the work?" In focusing on this question the rubric does not attend to other aspects of writing that are equally important: issues of writing process, writing strategies, writers' fluency with different modes of textual production or publication, or writer's growing engagement with writing and </w:t>
      </w:r>
      <w:proofErr w:type="spellStart"/>
      <w:r w:rsidRPr="00F40541">
        <w:rPr>
          <w:sz w:val="22"/>
          <w:szCs w:val="22"/>
        </w:rPr>
        <w:t>disciplinarity</w:t>
      </w:r>
      <w:proofErr w:type="spellEnd"/>
      <w:r w:rsidRPr="00F40541">
        <w:rPr>
          <w:sz w:val="22"/>
          <w:szCs w:val="22"/>
        </w:rPr>
        <w:t xml:space="preserve"> through the process of writing.</w:t>
      </w:r>
    </w:p>
    <w:p w14:paraId="6623E3D1" w14:textId="77777777" w:rsidR="00812073" w:rsidRPr="00F40541" w:rsidRDefault="00812073" w:rsidP="00812073">
      <w:pPr>
        <w:autoSpaceDE w:val="0"/>
        <w:autoSpaceDN w:val="0"/>
        <w:adjustRightInd w:val="0"/>
        <w:rPr>
          <w:sz w:val="22"/>
          <w:szCs w:val="22"/>
        </w:rPr>
      </w:pPr>
    </w:p>
    <w:p w14:paraId="09E7C7B5" w14:textId="77777777" w:rsidR="00812073" w:rsidRPr="00F40541" w:rsidRDefault="00812073" w:rsidP="00812073">
      <w:pPr>
        <w:autoSpaceDE w:val="0"/>
        <w:autoSpaceDN w:val="0"/>
        <w:adjustRightInd w:val="0"/>
        <w:rPr>
          <w:sz w:val="22"/>
          <w:szCs w:val="22"/>
        </w:rPr>
      </w:pPr>
      <w:r w:rsidRPr="00F40541">
        <w:rPr>
          <w:sz w:val="22"/>
          <w:szCs w:val="22"/>
        </w:rPr>
        <w:t xml:space="preserve">Evaluators using this rubric must have information about the assignments or purposes for writing guiding writers' work. Also recommended is including reflective work samples of collections of work that address such questions as: What decisions did the writer make about audience, purpose, and genre as s/he compiled the work in the portfolio? How are those choices evident in the writing -- in the content, organization and structure, reasoning, evidence, mechanical and surface conventions, and </w:t>
      </w:r>
      <w:proofErr w:type="spellStart"/>
      <w:r w:rsidRPr="00F40541">
        <w:rPr>
          <w:sz w:val="22"/>
          <w:szCs w:val="22"/>
        </w:rPr>
        <w:t>citational</w:t>
      </w:r>
      <w:proofErr w:type="spellEnd"/>
      <w:r w:rsidRPr="00F40541">
        <w:rPr>
          <w:sz w:val="22"/>
          <w:szCs w:val="22"/>
        </w:rPr>
        <w:t xml:space="preserve"> systems used in the writing? This will enable evaluators to have a clear sense of how writers understand the assignments and take it into consideration as they evaluate.</w:t>
      </w:r>
    </w:p>
    <w:p w14:paraId="1BE52B1F" w14:textId="77777777" w:rsidR="00812073" w:rsidRPr="00F40541" w:rsidRDefault="00812073" w:rsidP="00812073">
      <w:pPr>
        <w:autoSpaceDE w:val="0"/>
        <w:autoSpaceDN w:val="0"/>
        <w:adjustRightInd w:val="0"/>
        <w:rPr>
          <w:sz w:val="22"/>
          <w:szCs w:val="22"/>
        </w:rPr>
      </w:pPr>
    </w:p>
    <w:p w14:paraId="41B3F8DD" w14:textId="77777777" w:rsidR="00812073" w:rsidRPr="00F40541" w:rsidRDefault="00812073" w:rsidP="00812073">
      <w:pPr>
        <w:autoSpaceDE w:val="0"/>
        <w:autoSpaceDN w:val="0"/>
        <w:adjustRightInd w:val="0"/>
        <w:rPr>
          <w:sz w:val="22"/>
          <w:szCs w:val="22"/>
        </w:rPr>
      </w:pPr>
      <w:r w:rsidRPr="00F40541">
        <w:rPr>
          <w:sz w:val="22"/>
          <w:szCs w:val="22"/>
        </w:rPr>
        <w:t>The first section of this rubric addresses the context and purpose for writing. A work sample or collections of work can convey the context and purpose for the writing tasks it showcases by including the writing assignments associated with work samples. But writers may also convey the context and purpose for their writing within the texts. It is important for faculty and institutions to include directions for students about how they should represent their writing contexts and purposes.</w:t>
      </w:r>
    </w:p>
    <w:p w14:paraId="305EFD65" w14:textId="77777777" w:rsidR="00812073" w:rsidRPr="00F40541" w:rsidRDefault="00812073" w:rsidP="00812073">
      <w:pPr>
        <w:autoSpaceDE w:val="0"/>
        <w:autoSpaceDN w:val="0"/>
        <w:adjustRightInd w:val="0"/>
        <w:rPr>
          <w:sz w:val="22"/>
          <w:szCs w:val="22"/>
        </w:rPr>
      </w:pPr>
    </w:p>
    <w:p w14:paraId="472BCDA1" w14:textId="77777777" w:rsidR="00812073" w:rsidRPr="00F40541" w:rsidRDefault="00812073" w:rsidP="00812073">
      <w:pPr>
        <w:autoSpaceDE w:val="0"/>
        <w:autoSpaceDN w:val="0"/>
        <w:adjustRightInd w:val="0"/>
        <w:rPr>
          <w:sz w:val="22"/>
          <w:szCs w:val="22"/>
        </w:rPr>
      </w:pPr>
      <w:r w:rsidRPr="00F40541">
        <w:rPr>
          <w:sz w:val="22"/>
          <w:szCs w:val="22"/>
        </w:rPr>
        <w:t>Faculty interested in the research on writing assessment that has guided our work here can consult the National Council of Teachers of English/Council of Writing Program Administrators' White Paper on Writing Assessment</w:t>
      </w:r>
    </w:p>
    <w:p w14:paraId="767C6D54" w14:textId="77777777" w:rsidR="00812073" w:rsidRPr="00F40541" w:rsidRDefault="00812073" w:rsidP="00812073">
      <w:pPr>
        <w:autoSpaceDE w:val="0"/>
        <w:autoSpaceDN w:val="0"/>
        <w:adjustRightInd w:val="0"/>
        <w:rPr>
          <w:sz w:val="22"/>
          <w:szCs w:val="22"/>
        </w:rPr>
      </w:pPr>
      <w:r w:rsidRPr="00F40541">
        <w:rPr>
          <w:sz w:val="22"/>
          <w:szCs w:val="22"/>
        </w:rPr>
        <w:lastRenderedPageBreak/>
        <w:t>(2008; http://www.wpacouncil.org/whitepaper) and the Conference on College Composition and Communication's Writing Assessment: A Position Statement (2008; http://www.ncte.org/cccc/resources/positions/123784.htm)</w:t>
      </w:r>
    </w:p>
    <w:p w14:paraId="1E7B3989" w14:textId="77777777" w:rsidR="00812073" w:rsidRPr="00F40541" w:rsidRDefault="00812073" w:rsidP="00812073">
      <w:pPr>
        <w:autoSpaceDE w:val="0"/>
        <w:autoSpaceDN w:val="0"/>
        <w:adjustRightInd w:val="0"/>
        <w:rPr>
          <w:b/>
          <w:bCs/>
          <w:sz w:val="22"/>
          <w:szCs w:val="22"/>
        </w:rPr>
      </w:pPr>
    </w:p>
    <w:p w14:paraId="785B06B8" w14:textId="77777777" w:rsidR="00812073" w:rsidRPr="00F40541" w:rsidRDefault="00812073" w:rsidP="00812073">
      <w:pPr>
        <w:autoSpaceDE w:val="0"/>
        <w:autoSpaceDN w:val="0"/>
        <w:adjustRightInd w:val="0"/>
        <w:jc w:val="center"/>
        <w:rPr>
          <w:b/>
          <w:bCs/>
          <w:sz w:val="22"/>
          <w:szCs w:val="22"/>
        </w:rPr>
      </w:pPr>
      <w:r w:rsidRPr="00F40541">
        <w:rPr>
          <w:b/>
          <w:bCs/>
          <w:sz w:val="22"/>
          <w:szCs w:val="22"/>
        </w:rPr>
        <w:t>Glossary</w:t>
      </w:r>
    </w:p>
    <w:p w14:paraId="571DCBC2" w14:textId="77777777" w:rsidR="00812073" w:rsidRPr="00F40541" w:rsidRDefault="00812073" w:rsidP="00812073">
      <w:pPr>
        <w:autoSpaceDE w:val="0"/>
        <w:autoSpaceDN w:val="0"/>
        <w:adjustRightInd w:val="0"/>
        <w:rPr>
          <w:sz w:val="22"/>
          <w:szCs w:val="22"/>
        </w:rPr>
      </w:pPr>
      <w:r w:rsidRPr="00F40541">
        <w:rPr>
          <w:sz w:val="22"/>
          <w:szCs w:val="22"/>
        </w:rPr>
        <w:t>The definitions that follow were developed to clarify terms and concepts used in this rubric only.</w:t>
      </w:r>
    </w:p>
    <w:p w14:paraId="2D1EC8B0" w14:textId="77777777" w:rsidR="00812073" w:rsidRPr="00F40541" w:rsidRDefault="00812073" w:rsidP="00812073">
      <w:pPr>
        <w:autoSpaceDE w:val="0"/>
        <w:autoSpaceDN w:val="0"/>
        <w:adjustRightInd w:val="0"/>
        <w:ind w:left="187" w:hanging="187"/>
        <w:rPr>
          <w:sz w:val="22"/>
          <w:szCs w:val="22"/>
        </w:rPr>
      </w:pPr>
      <w:r w:rsidRPr="00F40541">
        <w:rPr>
          <w:sz w:val="22"/>
          <w:szCs w:val="22"/>
        </w:rPr>
        <w:t>• Content Development: The ways in which the text explores and represents its topic in relation to its audience and purpose.</w:t>
      </w:r>
    </w:p>
    <w:p w14:paraId="1105E168" w14:textId="77777777" w:rsidR="00812073" w:rsidRPr="00F40541" w:rsidRDefault="00812073" w:rsidP="00812073">
      <w:pPr>
        <w:autoSpaceDE w:val="0"/>
        <w:autoSpaceDN w:val="0"/>
        <w:adjustRightInd w:val="0"/>
        <w:ind w:left="187" w:hanging="187"/>
        <w:rPr>
          <w:sz w:val="22"/>
          <w:szCs w:val="22"/>
        </w:rPr>
      </w:pPr>
      <w:r w:rsidRPr="00F40541">
        <w:rPr>
          <w:sz w:val="22"/>
          <w:szCs w:val="22"/>
        </w:rPr>
        <w:t>• Context of and purpose for writing: The context of writing is the situation surrounding a text: who is reading it? who is writing it? Under what circumstances will the text be shared or circulated? What social or political factors might affect how the text is composed or interpreted? The purpose for writing is the writer's intended effect on an audience. Writers might want to persuade or inform; they might want to report or summarize information; they might want to work through complexity or confusion; they might want to argue with other writers, or connect with other writers; they might want to convey urgency or amuse; they might write for themselves or for an assignment or to remember.</w:t>
      </w:r>
    </w:p>
    <w:p w14:paraId="29A5019D" w14:textId="77777777" w:rsidR="00812073" w:rsidRPr="00F40541" w:rsidRDefault="00812073" w:rsidP="00812073">
      <w:pPr>
        <w:autoSpaceDE w:val="0"/>
        <w:autoSpaceDN w:val="0"/>
        <w:adjustRightInd w:val="0"/>
        <w:ind w:left="187" w:hanging="187"/>
        <w:rPr>
          <w:sz w:val="22"/>
          <w:szCs w:val="22"/>
        </w:rPr>
      </w:pPr>
      <w:r w:rsidRPr="00F40541">
        <w:rPr>
          <w:sz w:val="22"/>
          <w:szCs w:val="22"/>
        </w:rPr>
        <w:t>• Disciplinary conventions: Formal and informal rules that constitute what is seen generally as appropriate within different academic fields, e.g. introductory strategies, use of passive voice or first person point of view, expectations for thesis or hypothesis, expectations for kinds of evidence and support that are appropriate to the task at hand, use of primary and secondary sources to provide evidence and support arguments and to document critical perspectives on the topic. Writers will incorporate sources according to disciplinary and genre conventions, according to the writer's purpose for the text. Through increasingly sophisticated use of sources, writers develop an ability to differentiate between their own ideas and the ideas of others, credit and build upon work already accomplished in the field or issue they are addressing, and provide meaningful examples to readers.</w:t>
      </w:r>
    </w:p>
    <w:p w14:paraId="3A3BABAB" w14:textId="77777777" w:rsidR="00812073" w:rsidRPr="00F40541" w:rsidRDefault="00812073" w:rsidP="00812073">
      <w:pPr>
        <w:autoSpaceDE w:val="0"/>
        <w:autoSpaceDN w:val="0"/>
        <w:adjustRightInd w:val="0"/>
        <w:ind w:left="187" w:hanging="187"/>
        <w:rPr>
          <w:sz w:val="22"/>
          <w:szCs w:val="22"/>
        </w:rPr>
      </w:pPr>
      <w:r w:rsidRPr="00F40541">
        <w:rPr>
          <w:sz w:val="22"/>
          <w:szCs w:val="22"/>
        </w:rPr>
        <w:t>• Evidence: Source material that is used to extend, in purposeful ways, writers' ideas in a text.</w:t>
      </w:r>
    </w:p>
    <w:p w14:paraId="1E358B7A" w14:textId="77777777" w:rsidR="00812073" w:rsidRPr="00F40541" w:rsidRDefault="00812073" w:rsidP="00812073">
      <w:pPr>
        <w:autoSpaceDE w:val="0"/>
        <w:autoSpaceDN w:val="0"/>
        <w:adjustRightInd w:val="0"/>
        <w:ind w:left="187" w:hanging="187"/>
        <w:rPr>
          <w:sz w:val="22"/>
          <w:szCs w:val="22"/>
        </w:rPr>
      </w:pPr>
      <w:r w:rsidRPr="00F40541">
        <w:rPr>
          <w:sz w:val="22"/>
          <w:szCs w:val="22"/>
        </w:rPr>
        <w:t>• Genre conventions: Formal and informal rules for particular kinds of texts and/or media that guide formatting, organization, and stylistic choices, e.g. lab reports, academic papers, poetry, webpages, or personal essays.</w:t>
      </w:r>
    </w:p>
    <w:p w14:paraId="07347E52" w14:textId="77777777" w:rsidR="00812073" w:rsidRPr="00336751" w:rsidRDefault="00812073" w:rsidP="00812073">
      <w:pPr>
        <w:ind w:left="187" w:hanging="187"/>
        <w:rPr>
          <w:sz w:val="20"/>
          <w:szCs w:val="20"/>
        </w:rPr>
      </w:pPr>
      <w:r w:rsidRPr="00F40541">
        <w:rPr>
          <w:sz w:val="22"/>
          <w:szCs w:val="22"/>
        </w:rPr>
        <w:t>• Sources: Texts (written, oral, behavioral, visual, or other) that writers draw on as they work for a variety of purposes -- to extend, argue with, develop, define, or shape their ideas, for example</w:t>
      </w:r>
      <w:r w:rsidRPr="00336751">
        <w:rPr>
          <w:sz w:val="20"/>
          <w:szCs w:val="20"/>
        </w:rPr>
        <w:t>.</w:t>
      </w:r>
    </w:p>
    <w:p w14:paraId="03DECFB5" w14:textId="77777777" w:rsidR="00812073" w:rsidRPr="00336751" w:rsidRDefault="00812073" w:rsidP="00812073">
      <w:pPr>
        <w:rPr>
          <w:sz w:val="20"/>
          <w:szCs w:val="20"/>
        </w:rPr>
      </w:pPr>
    </w:p>
    <w:p w14:paraId="15D303E9" w14:textId="77777777" w:rsidR="00812073" w:rsidRPr="00336751" w:rsidRDefault="00812073" w:rsidP="00812073">
      <w:pPr>
        <w:autoSpaceDE w:val="0"/>
        <w:autoSpaceDN w:val="0"/>
        <w:adjustRightInd w:val="0"/>
        <w:jc w:val="center"/>
        <w:rPr>
          <w:i/>
          <w:iCs/>
          <w:sz w:val="22"/>
          <w:szCs w:val="22"/>
        </w:rPr>
      </w:pPr>
      <w:r w:rsidRPr="00336751">
        <w:rPr>
          <w:b/>
          <w:bCs/>
          <w:sz w:val="40"/>
          <w:szCs w:val="40"/>
        </w:rPr>
        <w:br w:type="page"/>
      </w:r>
      <w:r w:rsidRPr="00F40541">
        <w:rPr>
          <w:b/>
          <w:bCs/>
          <w:sz w:val="28"/>
          <w:szCs w:val="28"/>
        </w:rPr>
        <w:lastRenderedPageBreak/>
        <w:t>WRITTEN COMMUNICATION VALUE RUBRIC</w:t>
      </w:r>
      <w:r>
        <w:rPr>
          <w:b/>
          <w:bCs/>
          <w:sz w:val="26"/>
          <w:szCs w:val="26"/>
        </w:rPr>
        <w:t xml:space="preserve"> </w:t>
      </w:r>
      <w:r w:rsidRPr="00336751">
        <w:rPr>
          <w:i/>
          <w:iCs/>
          <w:sz w:val="22"/>
          <w:szCs w:val="22"/>
        </w:rPr>
        <w:t>for more information, please contact value@aacu.org</w:t>
      </w:r>
    </w:p>
    <w:p w14:paraId="5B49BB1D" w14:textId="77777777" w:rsidR="00812073" w:rsidRPr="00F40541" w:rsidRDefault="00812073" w:rsidP="00812073">
      <w:pPr>
        <w:autoSpaceDE w:val="0"/>
        <w:autoSpaceDN w:val="0"/>
        <w:adjustRightInd w:val="0"/>
        <w:rPr>
          <w:sz w:val="20"/>
          <w:szCs w:val="20"/>
        </w:rPr>
      </w:pPr>
      <w:r w:rsidRPr="00336751">
        <w:rPr>
          <w:b/>
          <w:bCs/>
          <w:sz w:val="22"/>
          <w:szCs w:val="22"/>
        </w:rPr>
        <w:t>Definition</w:t>
      </w:r>
      <w:r>
        <w:rPr>
          <w:b/>
          <w:bCs/>
          <w:sz w:val="22"/>
          <w:szCs w:val="22"/>
        </w:rPr>
        <w:t xml:space="preserve"> </w:t>
      </w:r>
      <w:r w:rsidRPr="00F40541">
        <w:rPr>
          <w:sz w:val="20"/>
          <w:szCs w:val="20"/>
        </w:rPr>
        <w:t>Written communication is the development and expression of ideas in writing. Written communication involves learning to work in many genres and styles. It can involve working with many different writing technologies, and mixing texts, data, and images. Written communication abilities develop through iterative experiences across the curriculum.</w:t>
      </w:r>
    </w:p>
    <w:p w14:paraId="369C2D97" w14:textId="77777777" w:rsidR="00812073" w:rsidRPr="00F40541" w:rsidRDefault="00812073" w:rsidP="00812073">
      <w:pPr>
        <w:autoSpaceDE w:val="0"/>
        <w:autoSpaceDN w:val="0"/>
        <w:adjustRightInd w:val="0"/>
        <w:rPr>
          <w:sz w:val="4"/>
          <w:szCs w:val="4"/>
        </w:rPr>
      </w:pPr>
    </w:p>
    <w:p w14:paraId="208DBC78" w14:textId="77777777" w:rsidR="00812073" w:rsidRPr="00336751" w:rsidRDefault="00812073" w:rsidP="00812073">
      <w:pPr>
        <w:autoSpaceDE w:val="0"/>
        <w:autoSpaceDN w:val="0"/>
        <w:adjustRightInd w:val="0"/>
        <w:rPr>
          <w:i/>
          <w:iCs/>
          <w:sz w:val="22"/>
          <w:szCs w:val="22"/>
        </w:rPr>
      </w:pPr>
      <w:r w:rsidRPr="00336751">
        <w:rPr>
          <w:i/>
          <w:iCs/>
          <w:sz w:val="22"/>
          <w:szCs w:val="22"/>
        </w:rPr>
        <w:t>Evaluators are encouraged to assign a zero to any work sample or collection of work that does not meet benchmark (cell one) level performance.</w:t>
      </w:r>
    </w:p>
    <w:tbl>
      <w:tblPr>
        <w:tblW w:w="13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6"/>
        <w:gridCol w:w="2805"/>
        <w:gridCol w:w="2805"/>
        <w:gridCol w:w="2635"/>
        <w:gridCol w:w="2636"/>
      </w:tblGrid>
      <w:tr w:rsidR="00812073" w:rsidRPr="00D21457" w14:paraId="0748CC31" w14:textId="77777777" w:rsidTr="00812073">
        <w:tc>
          <w:tcPr>
            <w:tcW w:w="2726" w:type="dxa"/>
          </w:tcPr>
          <w:p w14:paraId="78840D6C" w14:textId="77777777" w:rsidR="00812073" w:rsidRPr="00D21457" w:rsidRDefault="00812073" w:rsidP="00812073">
            <w:pPr>
              <w:autoSpaceDE w:val="0"/>
              <w:autoSpaceDN w:val="0"/>
              <w:adjustRightInd w:val="0"/>
              <w:jc w:val="center"/>
              <w:rPr>
                <w:i/>
                <w:iCs/>
              </w:rPr>
            </w:pPr>
          </w:p>
        </w:tc>
        <w:tc>
          <w:tcPr>
            <w:tcW w:w="2805" w:type="dxa"/>
          </w:tcPr>
          <w:p w14:paraId="7D03F386" w14:textId="77777777" w:rsidR="00812073" w:rsidRPr="00D21457" w:rsidRDefault="00812073" w:rsidP="00812073">
            <w:pPr>
              <w:autoSpaceDE w:val="0"/>
              <w:autoSpaceDN w:val="0"/>
              <w:adjustRightInd w:val="0"/>
              <w:jc w:val="center"/>
              <w:rPr>
                <w:b/>
                <w:bCs/>
              </w:rPr>
            </w:pPr>
            <w:r w:rsidRPr="00D21457">
              <w:rPr>
                <w:b/>
                <w:bCs/>
                <w:sz w:val="22"/>
                <w:szCs w:val="22"/>
              </w:rPr>
              <w:t>Capstone</w:t>
            </w:r>
          </w:p>
          <w:p w14:paraId="1BA24F4C" w14:textId="77777777" w:rsidR="00812073" w:rsidRPr="00D21457" w:rsidRDefault="00812073" w:rsidP="00812073">
            <w:pPr>
              <w:autoSpaceDE w:val="0"/>
              <w:autoSpaceDN w:val="0"/>
              <w:adjustRightInd w:val="0"/>
              <w:jc w:val="center"/>
            </w:pPr>
            <w:r w:rsidRPr="00D21457">
              <w:rPr>
                <w:sz w:val="22"/>
                <w:szCs w:val="22"/>
              </w:rPr>
              <w:t>4</w:t>
            </w:r>
          </w:p>
        </w:tc>
        <w:tc>
          <w:tcPr>
            <w:tcW w:w="5440" w:type="dxa"/>
            <w:gridSpan w:val="2"/>
          </w:tcPr>
          <w:p w14:paraId="3CC8D493" w14:textId="77777777" w:rsidR="00812073" w:rsidRPr="00D21457" w:rsidRDefault="00812073" w:rsidP="00812073">
            <w:pPr>
              <w:autoSpaceDE w:val="0"/>
              <w:autoSpaceDN w:val="0"/>
              <w:adjustRightInd w:val="0"/>
              <w:jc w:val="center"/>
              <w:rPr>
                <w:b/>
                <w:bCs/>
              </w:rPr>
            </w:pPr>
            <w:r w:rsidRPr="00D21457">
              <w:rPr>
                <w:b/>
                <w:bCs/>
                <w:sz w:val="22"/>
                <w:szCs w:val="22"/>
              </w:rPr>
              <w:t>Milestones</w:t>
            </w:r>
          </w:p>
          <w:p w14:paraId="7F8FED8E" w14:textId="77777777" w:rsidR="00812073" w:rsidRPr="00D21457" w:rsidRDefault="00812073" w:rsidP="00812073">
            <w:pPr>
              <w:autoSpaceDE w:val="0"/>
              <w:autoSpaceDN w:val="0"/>
              <w:adjustRightInd w:val="0"/>
            </w:pPr>
            <w:r w:rsidRPr="00D21457">
              <w:rPr>
                <w:sz w:val="22"/>
                <w:szCs w:val="22"/>
              </w:rPr>
              <w:t xml:space="preserve">             </w:t>
            </w:r>
            <w:r>
              <w:rPr>
                <w:sz w:val="22"/>
                <w:szCs w:val="22"/>
              </w:rPr>
              <w:t xml:space="preserve">     </w:t>
            </w:r>
            <w:r w:rsidRPr="00D21457">
              <w:rPr>
                <w:sz w:val="22"/>
                <w:szCs w:val="22"/>
              </w:rPr>
              <w:t xml:space="preserve">   3                                                2</w:t>
            </w:r>
          </w:p>
        </w:tc>
        <w:tc>
          <w:tcPr>
            <w:tcW w:w="2636" w:type="dxa"/>
          </w:tcPr>
          <w:p w14:paraId="4F995ED7" w14:textId="77777777" w:rsidR="00812073" w:rsidRPr="00D21457" w:rsidRDefault="00812073" w:rsidP="00812073">
            <w:pPr>
              <w:autoSpaceDE w:val="0"/>
              <w:autoSpaceDN w:val="0"/>
              <w:adjustRightInd w:val="0"/>
              <w:jc w:val="center"/>
              <w:rPr>
                <w:b/>
                <w:bCs/>
              </w:rPr>
            </w:pPr>
            <w:r w:rsidRPr="00D21457">
              <w:rPr>
                <w:b/>
                <w:bCs/>
                <w:sz w:val="22"/>
                <w:szCs w:val="22"/>
              </w:rPr>
              <w:t>Benchmark</w:t>
            </w:r>
          </w:p>
          <w:p w14:paraId="49D83A7E" w14:textId="77777777" w:rsidR="00812073" w:rsidRPr="00D21457" w:rsidRDefault="00812073" w:rsidP="00812073">
            <w:pPr>
              <w:autoSpaceDE w:val="0"/>
              <w:autoSpaceDN w:val="0"/>
              <w:adjustRightInd w:val="0"/>
              <w:jc w:val="center"/>
            </w:pPr>
            <w:r w:rsidRPr="00D21457">
              <w:rPr>
                <w:sz w:val="22"/>
                <w:szCs w:val="22"/>
              </w:rPr>
              <w:t>1</w:t>
            </w:r>
          </w:p>
        </w:tc>
      </w:tr>
      <w:tr w:rsidR="00812073" w:rsidRPr="00D21457" w14:paraId="4BB2A8BF" w14:textId="77777777" w:rsidTr="00812073">
        <w:tc>
          <w:tcPr>
            <w:tcW w:w="2726" w:type="dxa"/>
          </w:tcPr>
          <w:p w14:paraId="0ECE342B" w14:textId="77777777" w:rsidR="00812073" w:rsidRPr="00D21457" w:rsidRDefault="00812073" w:rsidP="00812073">
            <w:pPr>
              <w:autoSpaceDE w:val="0"/>
              <w:autoSpaceDN w:val="0"/>
              <w:adjustRightInd w:val="0"/>
              <w:rPr>
                <w:b/>
                <w:bCs/>
                <w:sz w:val="20"/>
                <w:szCs w:val="20"/>
              </w:rPr>
            </w:pPr>
            <w:r w:rsidRPr="00D21457">
              <w:rPr>
                <w:b/>
                <w:bCs/>
                <w:sz w:val="20"/>
                <w:szCs w:val="20"/>
              </w:rPr>
              <w:t>Context of and purpose for writing</w:t>
            </w:r>
          </w:p>
          <w:p w14:paraId="17B40A39" w14:textId="77777777" w:rsidR="00812073" w:rsidRPr="00D21457" w:rsidRDefault="00812073" w:rsidP="00812073">
            <w:pPr>
              <w:autoSpaceDE w:val="0"/>
              <w:autoSpaceDN w:val="0"/>
              <w:adjustRightInd w:val="0"/>
              <w:rPr>
                <w:i/>
                <w:iCs/>
                <w:sz w:val="20"/>
                <w:szCs w:val="20"/>
              </w:rPr>
            </w:pPr>
            <w:r w:rsidRPr="00D21457">
              <w:rPr>
                <w:i/>
                <w:iCs/>
                <w:sz w:val="20"/>
                <w:szCs w:val="20"/>
              </w:rPr>
              <w:t>Includes considerations of audience, purpose, and the circumstances surrounding the writing task(s).</w:t>
            </w:r>
          </w:p>
        </w:tc>
        <w:tc>
          <w:tcPr>
            <w:tcW w:w="2805" w:type="dxa"/>
          </w:tcPr>
          <w:p w14:paraId="70F8F3D0" w14:textId="77777777" w:rsidR="00812073" w:rsidRPr="00D21457" w:rsidRDefault="00812073" w:rsidP="00812073">
            <w:pPr>
              <w:autoSpaceDE w:val="0"/>
              <w:autoSpaceDN w:val="0"/>
              <w:adjustRightInd w:val="0"/>
              <w:rPr>
                <w:sz w:val="20"/>
                <w:szCs w:val="20"/>
              </w:rPr>
            </w:pPr>
            <w:r w:rsidRPr="00D21457">
              <w:rPr>
                <w:sz w:val="20"/>
                <w:szCs w:val="20"/>
              </w:rPr>
              <w:t>Demonstrates a thorough understanding of context, audience, and purpose that is responsive to the assigned task(s) and focuses all elements of the work.</w:t>
            </w:r>
          </w:p>
        </w:tc>
        <w:tc>
          <w:tcPr>
            <w:tcW w:w="2805" w:type="dxa"/>
          </w:tcPr>
          <w:p w14:paraId="19AE5ADE" w14:textId="77777777" w:rsidR="00812073" w:rsidRPr="00D21457" w:rsidRDefault="00812073" w:rsidP="00812073">
            <w:pPr>
              <w:autoSpaceDE w:val="0"/>
              <w:autoSpaceDN w:val="0"/>
              <w:adjustRightInd w:val="0"/>
              <w:rPr>
                <w:sz w:val="20"/>
                <w:szCs w:val="20"/>
              </w:rPr>
            </w:pPr>
            <w:r w:rsidRPr="00D21457">
              <w:rPr>
                <w:sz w:val="20"/>
                <w:szCs w:val="20"/>
              </w:rPr>
              <w:t>Demonstrates adequate consideration of context, audience, and purpose and a clear focus on the assigned task(s) (e.g., the task aligns with audience, purpose, and context).</w:t>
            </w:r>
          </w:p>
        </w:tc>
        <w:tc>
          <w:tcPr>
            <w:tcW w:w="2635" w:type="dxa"/>
          </w:tcPr>
          <w:p w14:paraId="50E0A421" w14:textId="77777777" w:rsidR="00812073" w:rsidRPr="00D21457" w:rsidRDefault="00812073" w:rsidP="00812073">
            <w:pPr>
              <w:autoSpaceDE w:val="0"/>
              <w:autoSpaceDN w:val="0"/>
              <w:adjustRightInd w:val="0"/>
              <w:rPr>
                <w:sz w:val="20"/>
                <w:szCs w:val="20"/>
              </w:rPr>
            </w:pPr>
            <w:r w:rsidRPr="00D21457">
              <w:rPr>
                <w:sz w:val="20"/>
                <w:szCs w:val="20"/>
              </w:rPr>
              <w:t>Demonstrates awareness of context, audience, purpose, and to the assigned tasks(s) (e.g., begins to show awareness of audience's perceptions and assumptions).</w:t>
            </w:r>
          </w:p>
        </w:tc>
        <w:tc>
          <w:tcPr>
            <w:tcW w:w="2636" w:type="dxa"/>
          </w:tcPr>
          <w:p w14:paraId="550569A4" w14:textId="77777777" w:rsidR="00812073" w:rsidRPr="00D21457" w:rsidRDefault="00812073" w:rsidP="00812073">
            <w:pPr>
              <w:autoSpaceDE w:val="0"/>
              <w:autoSpaceDN w:val="0"/>
              <w:adjustRightInd w:val="0"/>
              <w:rPr>
                <w:sz w:val="20"/>
                <w:szCs w:val="20"/>
              </w:rPr>
            </w:pPr>
            <w:r w:rsidRPr="00D21457">
              <w:rPr>
                <w:sz w:val="20"/>
                <w:szCs w:val="20"/>
              </w:rPr>
              <w:t>Demonstrates minimal attention to context, audience, purpose, and to the assigned tasks(s) (e.g., expectation of instructor or self as audience).</w:t>
            </w:r>
          </w:p>
        </w:tc>
      </w:tr>
      <w:tr w:rsidR="00812073" w:rsidRPr="00D21457" w14:paraId="56F46098" w14:textId="77777777" w:rsidTr="00812073">
        <w:tc>
          <w:tcPr>
            <w:tcW w:w="2726" w:type="dxa"/>
          </w:tcPr>
          <w:p w14:paraId="20007E02" w14:textId="77777777" w:rsidR="00812073" w:rsidRPr="00D21457" w:rsidRDefault="00812073" w:rsidP="00812073">
            <w:pPr>
              <w:autoSpaceDE w:val="0"/>
              <w:autoSpaceDN w:val="0"/>
              <w:adjustRightInd w:val="0"/>
              <w:rPr>
                <w:b/>
                <w:bCs/>
                <w:sz w:val="20"/>
                <w:szCs w:val="20"/>
              </w:rPr>
            </w:pPr>
            <w:r w:rsidRPr="00D21457">
              <w:rPr>
                <w:b/>
                <w:bCs/>
                <w:sz w:val="20"/>
                <w:szCs w:val="20"/>
              </w:rPr>
              <w:t>Content Development</w:t>
            </w:r>
          </w:p>
        </w:tc>
        <w:tc>
          <w:tcPr>
            <w:tcW w:w="2805" w:type="dxa"/>
          </w:tcPr>
          <w:p w14:paraId="4DEEC54D" w14:textId="77777777" w:rsidR="00812073" w:rsidRPr="00D21457" w:rsidRDefault="00812073" w:rsidP="00812073">
            <w:pPr>
              <w:autoSpaceDE w:val="0"/>
              <w:autoSpaceDN w:val="0"/>
              <w:adjustRightInd w:val="0"/>
              <w:rPr>
                <w:sz w:val="20"/>
                <w:szCs w:val="20"/>
              </w:rPr>
            </w:pPr>
            <w:r w:rsidRPr="00D21457">
              <w:rPr>
                <w:sz w:val="20"/>
                <w:szCs w:val="20"/>
              </w:rPr>
              <w:t>Uses appropriate, relevant, and compelling content to illustrate mastery of the subject, conveying the writer's understanding, and shaping the whole work.</w:t>
            </w:r>
          </w:p>
        </w:tc>
        <w:tc>
          <w:tcPr>
            <w:tcW w:w="2805" w:type="dxa"/>
          </w:tcPr>
          <w:p w14:paraId="5C140C1D" w14:textId="77777777" w:rsidR="00812073" w:rsidRPr="00D21457" w:rsidRDefault="00812073" w:rsidP="00812073">
            <w:pPr>
              <w:autoSpaceDE w:val="0"/>
              <w:autoSpaceDN w:val="0"/>
              <w:adjustRightInd w:val="0"/>
              <w:rPr>
                <w:sz w:val="20"/>
                <w:szCs w:val="20"/>
              </w:rPr>
            </w:pPr>
            <w:r w:rsidRPr="00D21457">
              <w:rPr>
                <w:sz w:val="20"/>
                <w:szCs w:val="20"/>
              </w:rPr>
              <w:t>Uses appropriate, relevant, and compelling content to explore ideas within the context of the discipline and shape the whole work</w:t>
            </w:r>
          </w:p>
          <w:p w14:paraId="08219905" w14:textId="77777777" w:rsidR="00812073" w:rsidRPr="00D21457" w:rsidRDefault="00812073" w:rsidP="00812073">
            <w:pPr>
              <w:autoSpaceDE w:val="0"/>
              <w:autoSpaceDN w:val="0"/>
              <w:adjustRightInd w:val="0"/>
              <w:rPr>
                <w:sz w:val="20"/>
                <w:szCs w:val="20"/>
              </w:rPr>
            </w:pPr>
          </w:p>
        </w:tc>
        <w:tc>
          <w:tcPr>
            <w:tcW w:w="2635" w:type="dxa"/>
          </w:tcPr>
          <w:p w14:paraId="0BF7F830" w14:textId="77777777" w:rsidR="00812073" w:rsidRPr="00D21457" w:rsidRDefault="00812073" w:rsidP="00812073">
            <w:pPr>
              <w:autoSpaceDE w:val="0"/>
              <w:autoSpaceDN w:val="0"/>
              <w:adjustRightInd w:val="0"/>
              <w:rPr>
                <w:sz w:val="20"/>
                <w:szCs w:val="20"/>
              </w:rPr>
            </w:pPr>
            <w:r w:rsidRPr="00D21457">
              <w:rPr>
                <w:sz w:val="20"/>
                <w:szCs w:val="20"/>
              </w:rPr>
              <w:t>Uses appropriate and relevant content to develop and explore ideas through most of the work.</w:t>
            </w:r>
          </w:p>
          <w:p w14:paraId="42F8F2B9" w14:textId="77777777" w:rsidR="00812073" w:rsidRPr="00D21457" w:rsidRDefault="00812073" w:rsidP="00812073">
            <w:pPr>
              <w:autoSpaceDE w:val="0"/>
              <w:autoSpaceDN w:val="0"/>
              <w:adjustRightInd w:val="0"/>
              <w:rPr>
                <w:sz w:val="20"/>
                <w:szCs w:val="20"/>
              </w:rPr>
            </w:pPr>
          </w:p>
        </w:tc>
        <w:tc>
          <w:tcPr>
            <w:tcW w:w="2636" w:type="dxa"/>
          </w:tcPr>
          <w:p w14:paraId="63848044" w14:textId="77777777" w:rsidR="00812073" w:rsidRPr="00D21457" w:rsidRDefault="00812073" w:rsidP="00812073">
            <w:pPr>
              <w:autoSpaceDE w:val="0"/>
              <w:autoSpaceDN w:val="0"/>
              <w:adjustRightInd w:val="0"/>
              <w:rPr>
                <w:sz w:val="20"/>
                <w:szCs w:val="20"/>
              </w:rPr>
            </w:pPr>
            <w:r w:rsidRPr="00D21457">
              <w:rPr>
                <w:sz w:val="20"/>
                <w:szCs w:val="20"/>
              </w:rPr>
              <w:t>Uses appropriate and relevant content to develop simple ideas in some parts of the work.</w:t>
            </w:r>
          </w:p>
          <w:p w14:paraId="6D39A178" w14:textId="77777777" w:rsidR="00812073" w:rsidRPr="00D21457" w:rsidRDefault="00812073" w:rsidP="00812073">
            <w:pPr>
              <w:autoSpaceDE w:val="0"/>
              <w:autoSpaceDN w:val="0"/>
              <w:adjustRightInd w:val="0"/>
              <w:rPr>
                <w:sz w:val="20"/>
                <w:szCs w:val="20"/>
              </w:rPr>
            </w:pPr>
          </w:p>
        </w:tc>
      </w:tr>
      <w:tr w:rsidR="00812073" w:rsidRPr="00D21457" w14:paraId="53D50D42" w14:textId="77777777" w:rsidTr="00812073">
        <w:tc>
          <w:tcPr>
            <w:tcW w:w="2726" w:type="dxa"/>
          </w:tcPr>
          <w:p w14:paraId="782A858D" w14:textId="77777777" w:rsidR="00812073" w:rsidRPr="00D21457" w:rsidRDefault="00812073" w:rsidP="00812073">
            <w:pPr>
              <w:autoSpaceDE w:val="0"/>
              <w:autoSpaceDN w:val="0"/>
              <w:adjustRightInd w:val="0"/>
              <w:rPr>
                <w:b/>
                <w:bCs/>
                <w:sz w:val="20"/>
                <w:szCs w:val="20"/>
              </w:rPr>
            </w:pPr>
            <w:r w:rsidRPr="00D21457">
              <w:rPr>
                <w:b/>
                <w:bCs/>
                <w:sz w:val="20"/>
                <w:szCs w:val="20"/>
              </w:rPr>
              <w:t>Genre and disciplinary conventions</w:t>
            </w:r>
          </w:p>
          <w:p w14:paraId="1252665D" w14:textId="77777777" w:rsidR="00812073" w:rsidRPr="00D21457" w:rsidRDefault="00812073" w:rsidP="00812073">
            <w:pPr>
              <w:autoSpaceDE w:val="0"/>
              <w:autoSpaceDN w:val="0"/>
              <w:adjustRightInd w:val="0"/>
              <w:rPr>
                <w:i/>
                <w:iCs/>
                <w:sz w:val="20"/>
                <w:szCs w:val="20"/>
              </w:rPr>
            </w:pPr>
            <w:r w:rsidRPr="00D21457">
              <w:rPr>
                <w:i/>
                <w:iCs/>
                <w:sz w:val="20"/>
                <w:szCs w:val="20"/>
              </w:rPr>
              <w:t>Formal and informal rules inherent in the expectations for writing in particular forms and/or academic fields (please see glossary).</w:t>
            </w:r>
          </w:p>
        </w:tc>
        <w:tc>
          <w:tcPr>
            <w:tcW w:w="2805" w:type="dxa"/>
          </w:tcPr>
          <w:p w14:paraId="7E2DC63D" w14:textId="77777777" w:rsidR="00812073" w:rsidRPr="00D21457" w:rsidRDefault="00812073" w:rsidP="00812073">
            <w:pPr>
              <w:autoSpaceDE w:val="0"/>
              <w:autoSpaceDN w:val="0"/>
              <w:adjustRightInd w:val="0"/>
              <w:rPr>
                <w:sz w:val="20"/>
                <w:szCs w:val="20"/>
              </w:rPr>
            </w:pPr>
            <w:r w:rsidRPr="00D21457">
              <w:rPr>
                <w:sz w:val="20"/>
                <w:szCs w:val="20"/>
              </w:rPr>
              <w:t>Demonstrates detailed attention to and successful execution of a wide range of conventions particular to a specific discipline and/or writing task (s) including organization, content, presentation, formatting, and stylistic choices</w:t>
            </w:r>
          </w:p>
        </w:tc>
        <w:tc>
          <w:tcPr>
            <w:tcW w:w="2805" w:type="dxa"/>
          </w:tcPr>
          <w:p w14:paraId="3D1B04CD" w14:textId="77777777" w:rsidR="00812073" w:rsidRPr="00D21457" w:rsidRDefault="00812073" w:rsidP="00812073">
            <w:pPr>
              <w:autoSpaceDE w:val="0"/>
              <w:autoSpaceDN w:val="0"/>
              <w:adjustRightInd w:val="0"/>
              <w:rPr>
                <w:sz w:val="20"/>
                <w:szCs w:val="20"/>
              </w:rPr>
            </w:pPr>
            <w:r w:rsidRPr="00D21457">
              <w:rPr>
                <w:sz w:val="20"/>
                <w:szCs w:val="20"/>
              </w:rPr>
              <w:t>Demonstrates consistent use of important conventions particular to a specific discipline and/or writing task(s), including organization, content, presentation, and stylistic choices</w:t>
            </w:r>
          </w:p>
          <w:p w14:paraId="50940304" w14:textId="77777777" w:rsidR="00812073" w:rsidRPr="00D21457" w:rsidRDefault="00812073" w:rsidP="00812073">
            <w:pPr>
              <w:autoSpaceDE w:val="0"/>
              <w:autoSpaceDN w:val="0"/>
              <w:adjustRightInd w:val="0"/>
              <w:rPr>
                <w:sz w:val="20"/>
                <w:szCs w:val="20"/>
              </w:rPr>
            </w:pPr>
          </w:p>
        </w:tc>
        <w:tc>
          <w:tcPr>
            <w:tcW w:w="2635" w:type="dxa"/>
          </w:tcPr>
          <w:p w14:paraId="5944826C" w14:textId="77777777" w:rsidR="00812073" w:rsidRPr="00D21457" w:rsidRDefault="00812073" w:rsidP="00812073">
            <w:pPr>
              <w:autoSpaceDE w:val="0"/>
              <w:autoSpaceDN w:val="0"/>
              <w:adjustRightInd w:val="0"/>
              <w:rPr>
                <w:sz w:val="20"/>
                <w:szCs w:val="20"/>
              </w:rPr>
            </w:pPr>
            <w:r w:rsidRPr="00D21457">
              <w:rPr>
                <w:sz w:val="20"/>
                <w:szCs w:val="20"/>
              </w:rPr>
              <w:t>Follows expectations appropriate to a specific discipline and/or writing task(s) for basic organization, content, and presentation</w:t>
            </w:r>
          </w:p>
          <w:p w14:paraId="344C5E80" w14:textId="77777777" w:rsidR="00812073" w:rsidRPr="00D21457" w:rsidRDefault="00812073" w:rsidP="00812073">
            <w:pPr>
              <w:autoSpaceDE w:val="0"/>
              <w:autoSpaceDN w:val="0"/>
              <w:adjustRightInd w:val="0"/>
              <w:rPr>
                <w:sz w:val="20"/>
                <w:szCs w:val="20"/>
              </w:rPr>
            </w:pPr>
          </w:p>
        </w:tc>
        <w:tc>
          <w:tcPr>
            <w:tcW w:w="2636" w:type="dxa"/>
          </w:tcPr>
          <w:p w14:paraId="70D2123D" w14:textId="77777777" w:rsidR="00812073" w:rsidRPr="00D21457" w:rsidRDefault="00812073" w:rsidP="00812073">
            <w:pPr>
              <w:autoSpaceDE w:val="0"/>
              <w:autoSpaceDN w:val="0"/>
              <w:adjustRightInd w:val="0"/>
              <w:rPr>
                <w:sz w:val="20"/>
                <w:szCs w:val="20"/>
              </w:rPr>
            </w:pPr>
            <w:r w:rsidRPr="00D21457">
              <w:rPr>
                <w:sz w:val="20"/>
                <w:szCs w:val="20"/>
              </w:rPr>
              <w:t>Attempts to use a consistent system for basic organization and presentation</w:t>
            </w:r>
          </w:p>
          <w:p w14:paraId="4612A1C6" w14:textId="77777777" w:rsidR="00812073" w:rsidRPr="00D21457" w:rsidRDefault="00812073" w:rsidP="00812073">
            <w:pPr>
              <w:autoSpaceDE w:val="0"/>
              <w:autoSpaceDN w:val="0"/>
              <w:adjustRightInd w:val="0"/>
              <w:rPr>
                <w:sz w:val="20"/>
                <w:szCs w:val="20"/>
              </w:rPr>
            </w:pPr>
          </w:p>
        </w:tc>
      </w:tr>
      <w:tr w:rsidR="00812073" w:rsidRPr="00D21457" w14:paraId="7256C3CC" w14:textId="77777777" w:rsidTr="00812073">
        <w:tc>
          <w:tcPr>
            <w:tcW w:w="2726" w:type="dxa"/>
          </w:tcPr>
          <w:p w14:paraId="2F6A7F22" w14:textId="77777777" w:rsidR="00812073" w:rsidRPr="00D21457" w:rsidRDefault="00812073" w:rsidP="00812073">
            <w:pPr>
              <w:autoSpaceDE w:val="0"/>
              <w:autoSpaceDN w:val="0"/>
              <w:adjustRightInd w:val="0"/>
              <w:rPr>
                <w:b/>
                <w:bCs/>
                <w:sz w:val="20"/>
                <w:szCs w:val="20"/>
              </w:rPr>
            </w:pPr>
            <w:r w:rsidRPr="00D21457">
              <w:rPr>
                <w:b/>
                <w:bCs/>
                <w:sz w:val="20"/>
                <w:szCs w:val="20"/>
              </w:rPr>
              <w:t>Sources and evidence</w:t>
            </w:r>
          </w:p>
        </w:tc>
        <w:tc>
          <w:tcPr>
            <w:tcW w:w="2805" w:type="dxa"/>
          </w:tcPr>
          <w:p w14:paraId="239C133F" w14:textId="77777777" w:rsidR="00812073" w:rsidRPr="00D21457" w:rsidRDefault="00812073" w:rsidP="00812073">
            <w:pPr>
              <w:autoSpaceDE w:val="0"/>
              <w:autoSpaceDN w:val="0"/>
              <w:adjustRightInd w:val="0"/>
              <w:rPr>
                <w:sz w:val="20"/>
                <w:szCs w:val="20"/>
              </w:rPr>
            </w:pPr>
            <w:r w:rsidRPr="00D21457">
              <w:rPr>
                <w:sz w:val="20"/>
                <w:szCs w:val="20"/>
              </w:rPr>
              <w:t>Demonstrates skillful use of high quality, credible, relevant sources to develop ideas that are appropriate for the discipline and genre of the writing</w:t>
            </w:r>
          </w:p>
        </w:tc>
        <w:tc>
          <w:tcPr>
            <w:tcW w:w="2805" w:type="dxa"/>
          </w:tcPr>
          <w:p w14:paraId="359B0DD6" w14:textId="77777777" w:rsidR="00812073" w:rsidRPr="00D21457" w:rsidRDefault="00812073" w:rsidP="00812073">
            <w:pPr>
              <w:autoSpaceDE w:val="0"/>
              <w:autoSpaceDN w:val="0"/>
              <w:adjustRightInd w:val="0"/>
              <w:rPr>
                <w:sz w:val="20"/>
                <w:szCs w:val="20"/>
              </w:rPr>
            </w:pPr>
            <w:r w:rsidRPr="00D21457">
              <w:rPr>
                <w:sz w:val="20"/>
                <w:szCs w:val="20"/>
              </w:rPr>
              <w:t>Demonstrates consistent use of credible, relevant sources to support ideas that are situated within the discipline and genre of the writing.</w:t>
            </w:r>
          </w:p>
        </w:tc>
        <w:tc>
          <w:tcPr>
            <w:tcW w:w="2635" w:type="dxa"/>
          </w:tcPr>
          <w:p w14:paraId="186E9C31" w14:textId="77777777" w:rsidR="00812073" w:rsidRPr="00D21457" w:rsidRDefault="00812073" w:rsidP="00812073">
            <w:pPr>
              <w:autoSpaceDE w:val="0"/>
              <w:autoSpaceDN w:val="0"/>
              <w:adjustRightInd w:val="0"/>
              <w:rPr>
                <w:sz w:val="20"/>
                <w:szCs w:val="20"/>
              </w:rPr>
            </w:pPr>
            <w:r w:rsidRPr="00D21457">
              <w:rPr>
                <w:sz w:val="20"/>
                <w:szCs w:val="20"/>
              </w:rPr>
              <w:t>Demonstrates an attempt to use credible and/or relevant sources to support ideas that are appropriate for the discipline and genre of the writing.</w:t>
            </w:r>
          </w:p>
        </w:tc>
        <w:tc>
          <w:tcPr>
            <w:tcW w:w="2636" w:type="dxa"/>
          </w:tcPr>
          <w:p w14:paraId="666AC849" w14:textId="77777777" w:rsidR="00812073" w:rsidRPr="00D21457" w:rsidRDefault="00812073" w:rsidP="00812073">
            <w:pPr>
              <w:autoSpaceDE w:val="0"/>
              <w:autoSpaceDN w:val="0"/>
              <w:adjustRightInd w:val="0"/>
              <w:rPr>
                <w:sz w:val="20"/>
                <w:szCs w:val="20"/>
              </w:rPr>
            </w:pPr>
            <w:r w:rsidRPr="00D21457">
              <w:rPr>
                <w:sz w:val="20"/>
                <w:szCs w:val="20"/>
              </w:rPr>
              <w:t>Demonstrates an attempt to use sources to support ideas in the writing.</w:t>
            </w:r>
          </w:p>
          <w:p w14:paraId="2992731C" w14:textId="77777777" w:rsidR="00812073" w:rsidRPr="00D21457" w:rsidRDefault="00812073" w:rsidP="00812073">
            <w:pPr>
              <w:autoSpaceDE w:val="0"/>
              <w:autoSpaceDN w:val="0"/>
              <w:adjustRightInd w:val="0"/>
              <w:rPr>
                <w:sz w:val="20"/>
                <w:szCs w:val="20"/>
              </w:rPr>
            </w:pPr>
          </w:p>
        </w:tc>
      </w:tr>
      <w:tr w:rsidR="00812073" w:rsidRPr="00D21457" w14:paraId="45A58D2B" w14:textId="77777777" w:rsidTr="00812073">
        <w:tc>
          <w:tcPr>
            <w:tcW w:w="2726" w:type="dxa"/>
          </w:tcPr>
          <w:p w14:paraId="05A26605" w14:textId="77777777" w:rsidR="00812073" w:rsidRPr="00D21457" w:rsidRDefault="00812073" w:rsidP="00812073">
            <w:pPr>
              <w:autoSpaceDE w:val="0"/>
              <w:autoSpaceDN w:val="0"/>
              <w:adjustRightInd w:val="0"/>
              <w:rPr>
                <w:b/>
                <w:bCs/>
                <w:sz w:val="20"/>
                <w:szCs w:val="20"/>
              </w:rPr>
            </w:pPr>
            <w:r w:rsidRPr="00D21457">
              <w:rPr>
                <w:b/>
                <w:bCs/>
                <w:sz w:val="20"/>
                <w:szCs w:val="20"/>
              </w:rPr>
              <w:t>Control of syntax and mechanics</w:t>
            </w:r>
          </w:p>
        </w:tc>
        <w:tc>
          <w:tcPr>
            <w:tcW w:w="2805" w:type="dxa"/>
          </w:tcPr>
          <w:p w14:paraId="42307980" w14:textId="77777777" w:rsidR="00812073" w:rsidRPr="00D21457" w:rsidRDefault="00812073" w:rsidP="00812073">
            <w:pPr>
              <w:autoSpaceDE w:val="0"/>
              <w:autoSpaceDN w:val="0"/>
              <w:adjustRightInd w:val="0"/>
              <w:rPr>
                <w:sz w:val="20"/>
                <w:szCs w:val="20"/>
              </w:rPr>
            </w:pPr>
            <w:r w:rsidRPr="00D21457">
              <w:rPr>
                <w:sz w:val="20"/>
                <w:szCs w:val="20"/>
              </w:rPr>
              <w:t>Uses graceful language that skillfully communicates meaning to readers with clarity and fluency, and is virtually error-free.</w:t>
            </w:r>
          </w:p>
        </w:tc>
        <w:tc>
          <w:tcPr>
            <w:tcW w:w="2805" w:type="dxa"/>
          </w:tcPr>
          <w:p w14:paraId="58B1F95E" w14:textId="77777777" w:rsidR="00812073" w:rsidRPr="00D21457" w:rsidRDefault="00812073" w:rsidP="00812073">
            <w:pPr>
              <w:autoSpaceDE w:val="0"/>
              <w:autoSpaceDN w:val="0"/>
              <w:adjustRightInd w:val="0"/>
              <w:rPr>
                <w:sz w:val="20"/>
                <w:szCs w:val="20"/>
              </w:rPr>
            </w:pPr>
            <w:r w:rsidRPr="00D21457">
              <w:rPr>
                <w:sz w:val="20"/>
                <w:szCs w:val="20"/>
              </w:rPr>
              <w:t>Uses straightforward language that generally conveys meaning to readers. The language in the portfolio has few errors.</w:t>
            </w:r>
          </w:p>
        </w:tc>
        <w:tc>
          <w:tcPr>
            <w:tcW w:w="2635" w:type="dxa"/>
          </w:tcPr>
          <w:p w14:paraId="3EB86B22" w14:textId="77777777" w:rsidR="00812073" w:rsidRPr="00D21457" w:rsidRDefault="00812073" w:rsidP="00812073">
            <w:pPr>
              <w:autoSpaceDE w:val="0"/>
              <w:autoSpaceDN w:val="0"/>
              <w:adjustRightInd w:val="0"/>
              <w:rPr>
                <w:sz w:val="20"/>
                <w:szCs w:val="20"/>
              </w:rPr>
            </w:pPr>
            <w:r w:rsidRPr="00D21457">
              <w:rPr>
                <w:sz w:val="20"/>
                <w:szCs w:val="20"/>
              </w:rPr>
              <w:t>Uses language that generally conveys meaning to readers with clarity, although writing may include some errors.</w:t>
            </w:r>
          </w:p>
        </w:tc>
        <w:tc>
          <w:tcPr>
            <w:tcW w:w="2636" w:type="dxa"/>
          </w:tcPr>
          <w:p w14:paraId="43F2C4FA" w14:textId="77777777" w:rsidR="00812073" w:rsidRPr="00D21457" w:rsidRDefault="00812073" w:rsidP="00812073">
            <w:pPr>
              <w:autoSpaceDE w:val="0"/>
              <w:autoSpaceDN w:val="0"/>
              <w:adjustRightInd w:val="0"/>
              <w:rPr>
                <w:sz w:val="20"/>
                <w:szCs w:val="20"/>
              </w:rPr>
            </w:pPr>
            <w:r w:rsidRPr="00D21457">
              <w:rPr>
                <w:sz w:val="20"/>
                <w:szCs w:val="20"/>
              </w:rPr>
              <w:t>Uses language that sometimes impedes meaning because of errors in usage</w:t>
            </w:r>
          </w:p>
          <w:p w14:paraId="537B8B8D" w14:textId="77777777" w:rsidR="00812073" w:rsidRPr="00D21457" w:rsidRDefault="00812073" w:rsidP="00812073">
            <w:pPr>
              <w:autoSpaceDE w:val="0"/>
              <w:autoSpaceDN w:val="0"/>
              <w:adjustRightInd w:val="0"/>
              <w:rPr>
                <w:sz w:val="20"/>
                <w:szCs w:val="20"/>
              </w:rPr>
            </w:pPr>
          </w:p>
        </w:tc>
      </w:tr>
    </w:tbl>
    <w:p w14:paraId="7B258881" w14:textId="77777777" w:rsidR="00812073" w:rsidRDefault="00812073" w:rsidP="00812073">
      <w:pPr>
        <w:pStyle w:val="Title"/>
        <w:rPr>
          <w:sz w:val="20"/>
        </w:rPr>
      </w:pPr>
    </w:p>
    <w:p w14:paraId="69F2AD8E" w14:textId="77777777" w:rsidR="00812073" w:rsidRPr="00812073" w:rsidRDefault="00812073" w:rsidP="00812073">
      <w:pPr>
        <w:autoSpaceDE w:val="0"/>
        <w:autoSpaceDN w:val="0"/>
        <w:adjustRightInd w:val="0"/>
        <w:jc w:val="center"/>
        <w:rPr>
          <w:rFonts w:eastAsia="Calibri"/>
          <w:b/>
          <w:bCs/>
          <w:sz w:val="28"/>
          <w:szCs w:val="28"/>
        </w:rPr>
      </w:pPr>
      <w:r w:rsidRPr="00812073">
        <w:rPr>
          <w:rFonts w:eastAsia="Calibri"/>
          <w:b/>
          <w:bCs/>
          <w:sz w:val="28"/>
          <w:szCs w:val="28"/>
        </w:rPr>
        <w:lastRenderedPageBreak/>
        <w:t>READING VALUE RUBRIC</w:t>
      </w:r>
    </w:p>
    <w:p w14:paraId="1DF9019F" w14:textId="77777777" w:rsidR="00812073" w:rsidRPr="00812073" w:rsidRDefault="00812073" w:rsidP="00812073">
      <w:pPr>
        <w:autoSpaceDE w:val="0"/>
        <w:autoSpaceDN w:val="0"/>
        <w:adjustRightInd w:val="0"/>
        <w:jc w:val="center"/>
        <w:rPr>
          <w:rFonts w:eastAsia="Calibri"/>
          <w:i/>
          <w:iCs/>
        </w:rPr>
      </w:pPr>
      <w:r w:rsidRPr="00812073">
        <w:rPr>
          <w:rFonts w:eastAsia="Calibri"/>
          <w:i/>
          <w:iCs/>
        </w:rPr>
        <w:t>for more information, please contact value@aacu.org</w:t>
      </w:r>
    </w:p>
    <w:p w14:paraId="74BFECDA" w14:textId="77777777" w:rsidR="00812073" w:rsidRPr="00812073" w:rsidRDefault="00812073" w:rsidP="00812073">
      <w:pPr>
        <w:autoSpaceDE w:val="0"/>
        <w:autoSpaceDN w:val="0"/>
        <w:adjustRightInd w:val="0"/>
        <w:rPr>
          <w:rFonts w:eastAsia="Calibri"/>
          <w:b/>
          <w:bCs/>
          <w:sz w:val="20"/>
          <w:szCs w:val="20"/>
        </w:rPr>
      </w:pPr>
    </w:p>
    <w:p w14:paraId="01EE5AF7" w14:textId="77777777" w:rsidR="00812073" w:rsidRPr="00812073" w:rsidRDefault="00812073" w:rsidP="00812073">
      <w:pPr>
        <w:autoSpaceDE w:val="0"/>
        <w:autoSpaceDN w:val="0"/>
        <w:adjustRightInd w:val="0"/>
        <w:jc w:val="center"/>
        <w:rPr>
          <w:rFonts w:eastAsia="Calibri"/>
          <w:b/>
          <w:bCs/>
        </w:rPr>
      </w:pPr>
      <w:r w:rsidRPr="00812073">
        <w:rPr>
          <w:rFonts w:eastAsia="Calibri"/>
          <w:b/>
          <w:bCs/>
        </w:rPr>
        <w:t>Definition</w:t>
      </w:r>
    </w:p>
    <w:p w14:paraId="30245B45" w14:textId="77777777" w:rsidR="00812073" w:rsidRPr="00812073" w:rsidRDefault="00812073" w:rsidP="00812073">
      <w:pPr>
        <w:autoSpaceDE w:val="0"/>
        <w:autoSpaceDN w:val="0"/>
        <w:adjustRightInd w:val="0"/>
        <w:rPr>
          <w:rFonts w:eastAsia="Calibri"/>
        </w:rPr>
      </w:pPr>
      <w:r w:rsidRPr="00812073">
        <w:rPr>
          <w:rFonts w:eastAsia="Calibri"/>
        </w:rPr>
        <w:t>Reading is "the process of simultaneously extracting and constructing meaning through interaction and involvement with written language" (Snow et al, 2002). (From http://www.rand.org/pubs/research_briefs/RB8024/index1.html)</w:t>
      </w:r>
    </w:p>
    <w:p w14:paraId="7DCE3FFB" w14:textId="77777777" w:rsidR="00812073" w:rsidRPr="00812073" w:rsidRDefault="00812073" w:rsidP="00812073">
      <w:pPr>
        <w:autoSpaceDE w:val="0"/>
        <w:autoSpaceDN w:val="0"/>
        <w:adjustRightInd w:val="0"/>
        <w:rPr>
          <w:rFonts w:eastAsia="Calibri"/>
          <w:b/>
          <w:bCs/>
          <w:sz w:val="20"/>
          <w:szCs w:val="20"/>
        </w:rPr>
      </w:pPr>
    </w:p>
    <w:p w14:paraId="6C796FD3" w14:textId="77777777" w:rsidR="00812073" w:rsidRPr="00812073" w:rsidRDefault="00812073" w:rsidP="00812073">
      <w:pPr>
        <w:autoSpaceDE w:val="0"/>
        <w:autoSpaceDN w:val="0"/>
        <w:adjustRightInd w:val="0"/>
        <w:jc w:val="center"/>
        <w:rPr>
          <w:rFonts w:eastAsia="Calibri"/>
          <w:b/>
          <w:bCs/>
        </w:rPr>
      </w:pPr>
      <w:r w:rsidRPr="00812073">
        <w:rPr>
          <w:rFonts w:eastAsia="Calibri"/>
          <w:b/>
          <w:bCs/>
        </w:rPr>
        <w:t>Framing Language</w:t>
      </w:r>
    </w:p>
    <w:p w14:paraId="09C3E45F" w14:textId="77777777" w:rsidR="00812073" w:rsidRPr="00812073" w:rsidRDefault="00812073" w:rsidP="00812073">
      <w:pPr>
        <w:autoSpaceDE w:val="0"/>
        <w:autoSpaceDN w:val="0"/>
        <w:adjustRightInd w:val="0"/>
        <w:rPr>
          <w:rFonts w:eastAsia="Calibri"/>
        </w:rPr>
      </w:pPr>
      <w:r w:rsidRPr="00812073">
        <w:rPr>
          <w:rFonts w:eastAsia="Calibri"/>
        </w:rPr>
        <w:t>To paraphrase Phaedrus, texts do not explain, nor answer questions about, themselves. They must be located, approached, decoded, comprehended, analyzed, interpreted, and discussed, especially complex academic texts used in college and university classrooms for purposes of learning. Historically, college professors have not considered the teaching of reading necessary other than as a "basic skill" in which students may require "remediation." They have assumed that students come with the ability to read and have placed responsibility for its absence on teachers in elementary and secondary schools.</w:t>
      </w:r>
    </w:p>
    <w:p w14:paraId="3B1CC796" w14:textId="77777777" w:rsidR="00812073" w:rsidRPr="00812073" w:rsidRDefault="00812073" w:rsidP="00812073">
      <w:pPr>
        <w:autoSpaceDE w:val="0"/>
        <w:autoSpaceDN w:val="0"/>
        <w:adjustRightInd w:val="0"/>
        <w:rPr>
          <w:rFonts w:eastAsia="Calibri"/>
          <w:sz w:val="20"/>
          <w:szCs w:val="20"/>
        </w:rPr>
      </w:pPr>
    </w:p>
    <w:p w14:paraId="5A218C60" w14:textId="77777777" w:rsidR="00812073" w:rsidRPr="00812073" w:rsidRDefault="00812073" w:rsidP="00812073">
      <w:pPr>
        <w:autoSpaceDE w:val="0"/>
        <w:autoSpaceDN w:val="0"/>
        <w:adjustRightInd w:val="0"/>
        <w:rPr>
          <w:rFonts w:eastAsia="Calibri"/>
        </w:rPr>
      </w:pPr>
      <w:r w:rsidRPr="00812073">
        <w:rPr>
          <w:rFonts w:eastAsia="Calibri"/>
        </w:rPr>
        <w:t>This absence of reading instruction in higher education must, can, and will change, and this rubric marks a direction for this change. Why the change? Even the strongest, most experienced readers making the transition from high school to college have not learned what they need to know and do to make sense of texts in the context of professional and academic scholarship--to say nothing about readers who are either not as strong or as experienced. Also, readers mature and develop their repertoire of reading performances naturally during the undergraduate years and beyond as a consequence of meeting textual challenges. This rubric provides some initial steps toward finding ways to measure undergraduate students' progress along the continuum. Our intention in creating this rubric is to support and promote the teaching of undergraduates as readers to take on increasingly higher levels of concerns with texts and to read as one of “those who comprehend.”</w:t>
      </w:r>
    </w:p>
    <w:p w14:paraId="54131245" w14:textId="77777777" w:rsidR="00812073" w:rsidRPr="00812073" w:rsidRDefault="00812073" w:rsidP="00812073">
      <w:pPr>
        <w:autoSpaceDE w:val="0"/>
        <w:autoSpaceDN w:val="0"/>
        <w:adjustRightInd w:val="0"/>
        <w:rPr>
          <w:rFonts w:eastAsia="Calibri"/>
          <w:sz w:val="20"/>
          <w:szCs w:val="20"/>
        </w:rPr>
      </w:pPr>
    </w:p>
    <w:p w14:paraId="7AB0C145" w14:textId="77777777" w:rsidR="00812073" w:rsidRPr="00812073" w:rsidRDefault="00812073" w:rsidP="00812073">
      <w:pPr>
        <w:autoSpaceDE w:val="0"/>
        <w:autoSpaceDN w:val="0"/>
        <w:adjustRightInd w:val="0"/>
        <w:rPr>
          <w:rFonts w:eastAsia="Calibri"/>
        </w:rPr>
      </w:pPr>
      <w:r w:rsidRPr="00812073">
        <w:rPr>
          <w:rFonts w:eastAsia="Calibri"/>
        </w:rPr>
        <w:t xml:space="preserve">Readers, as they move beyond their undergraduate experiences, should be motivated to approach texts and respond to them with a reflective level of curiosity and the ability to apply aspects of the texts they approach to a variety of aspects in their lives. This rubric provides the framework for evaluating both students' developing relationship to texts and their relative success with the range of texts their coursework introduces them to. It is likely that users of this rubric will detect </w:t>
      </w:r>
      <w:proofErr w:type="spellStart"/>
      <w:r w:rsidRPr="00812073">
        <w:rPr>
          <w:rFonts w:eastAsia="Calibri"/>
        </w:rPr>
        <w:t>tha</w:t>
      </w:r>
      <w:proofErr w:type="spellEnd"/>
      <w:r w:rsidRPr="00812073">
        <w:rPr>
          <w:rFonts w:eastAsia="Calibri"/>
        </w:rPr>
        <w:t xml:space="preserve"> t the cell boundaries are permeable, and the criteria of the rubric are, to a degree, interrelated.</w:t>
      </w:r>
    </w:p>
    <w:p w14:paraId="69F37CF5" w14:textId="77777777" w:rsidR="00812073" w:rsidRPr="00812073" w:rsidRDefault="00812073" w:rsidP="00812073">
      <w:pPr>
        <w:autoSpaceDE w:val="0"/>
        <w:autoSpaceDN w:val="0"/>
        <w:adjustRightInd w:val="0"/>
        <w:rPr>
          <w:rFonts w:eastAsia="Calibri"/>
          <w:b/>
          <w:bCs/>
          <w:sz w:val="20"/>
          <w:szCs w:val="20"/>
        </w:rPr>
      </w:pPr>
    </w:p>
    <w:p w14:paraId="3D0DBDD0" w14:textId="77777777" w:rsidR="00812073" w:rsidRPr="00812073" w:rsidRDefault="00812073" w:rsidP="00812073">
      <w:pPr>
        <w:autoSpaceDE w:val="0"/>
        <w:autoSpaceDN w:val="0"/>
        <w:adjustRightInd w:val="0"/>
        <w:jc w:val="center"/>
        <w:rPr>
          <w:rFonts w:eastAsia="Calibri"/>
          <w:b/>
          <w:bCs/>
        </w:rPr>
      </w:pPr>
      <w:r w:rsidRPr="00812073">
        <w:rPr>
          <w:rFonts w:eastAsia="Calibri"/>
          <w:b/>
          <w:bCs/>
        </w:rPr>
        <w:t>Glossary</w:t>
      </w:r>
    </w:p>
    <w:p w14:paraId="5337A33D" w14:textId="77777777" w:rsidR="00812073" w:rsidRPr="00812073" w:rsidRDefault="00812073" w:rsidP="00812073">
      <w:pPr>
        <w:autoSpaceDE w:val="0"/>
        <w:autoSpaceDN w:val="0"/>
        <w:adjustRightInd w:val="0"/>
        <w:rPr>
          <w:rFonts w:eastAsia="Calibri"/>
          <w:i/>
          <w:iCs/>
        </w:rPr>
      </w:pPr>
      <w:r w:rsidRPr="00812073">
        <w:rPr>
          <w:rFonts w:eastAsia="Calibri"/>
          <w:i/>
          <w:iCs/>
        </w:rPr>
        <w:t>The definitions that follow were developed to clarify terms and concepts used in this rubric only.</w:t>
      </w:r>
    </w:p>
    <w:p w14:paraId="187E2A5D" w14:textId="77777777" w:rsidR="00812073" w:rsidRPr="00812073" w:rsidRDefault="00812073" w:rsidP="00812073">
      <w:pPr>
        <w:tabs>
          <w:tab w:val="left" w:pos="180"/>
        </w:tabs>
        <w:autoSpaceDE w:val="0"/>
        <w:autoSpaceDN w:val="0"/>
        <w:adjustRightInd w:val="0"/>
        <w:ind w:left="180" w:hanging="180"/>
        <w:rPr>
          <w:rFonts w:eastAsia="Calibri"/>
        </w:rPr>
      </w:pPr>
      <w:r w:rsidRPr="00812073">
        <w:rPr>
          <w:rFonts w:eastAsia="Calibri"/>
        </w:rPr>
        <w:t>• Analysis: The process of recognizing and using features of a text to build a more advanced understanding of the meaning of a text. (Might include evaluation of genre, language, tone, stated purpose, explicit or implicit logic (including flaws of reasoning), and historical context as they contribute to the meaning of a text.]</w:t>
      </w:r>
    </w:p>
    <w:p w14:paraId="3B2BE509" w14:textId="77777777" w:rsidR="00812073" w:rsidRPr="00812073" w:rsidRDefault="00812073" w:rsidP="00812073">
      <w:pPr>
        <w:tabs>
          <w:tab w:val="left" w:pos="180"/>
        </w:tabs>
        <w:autoSpaceDE w:val="0"/>
        <w:autoSpaceDN w:val="0"/>
        <w:adjustRightInd w:val="0"/>
        <w:ind w:left="180" w:hanging="180"/>
        <w:rPr>
          <w:rFonts w:eastAsia="Calibri"/>
        </w:rPr>
      </w:pPr>
      <w:r w:rsidRPr="00812073">
        <w:rPr>
          <w:rFonts w:eastAsia="Calibri"/>
        </w:rPr>
        <w:lastRenderedPageBreak/>
        <w:t xml:space="preserve">• Comprehension: The extent to which a reader "gets" the text, both literally and figuratively. Accomplished and sophisticated readers will have moved from being able to "get" the meaning that the language of the </w:t>
      </w:r>
      <w:proofErr w:type="spellStart"/>
      <w:r w:rsidRPr="00812073">
        <w:rPr>
          <w:rFonts w:eastAsia="Calibri"/>
        </w:rPr>
        <w:t>texte</w:t>
      </w:r>
      <w:proofErr w:type="spellEnd"/>
      <w:r w:rsidRPr="00812073">
        <w:rPr>
          <w:rFonts w:eastAsia="Calibri"/>
        </w:rPr>
        <w:t xml:space="preserve"> provides to being able to "get" the implications of the text, the questions it raises, and the counterarguments one might suggest in response to it. A helpful and accessible discussion of 'comprehension' is found in Chapter 2 of the RAND report, Reading for Understanding: http://www.rand.org/pubs/monograph_reports/MR1465/MR1465.ch2.pdf.</w:t>
      </w:r>
    </w:p>
    <w:p w14:paraId="1DFE6D67" w14:textId="77777777" w:rsidR="00812073" w:rsidRPr="00812073" w:rsidRDefault="00812073" w:rsidP="00812073">
      <w:pPr>
        <w:tabs>
          <w:tab w:val="left" w:pos="180"/>
        </w:tabs>
        <w:autoSpaceDE w:val="0"/>
        <w:autoSpaceDN w:val="0"/>
        <w:adjustRightInd w:val="0"/>
        <w:ind w:left="180" w:hanging="180"/>
        <w:rPr>
          <w:rFonts w:eastAsia="Calibri"/>
        </w:rPr>
      </w:pPr>
      <w:r w:rsidRPr="00812073">
        <w:rPr>
          <w:rFonts w:eastAsia="Calibri"/>
        </w:rPr>
        <w:t>• Epistemological lens: The knowledge framework a reader develops in a specific discipline as s/he moves through an academic major (e.g. essays, textbook chapters, literary works, journal articles, lab reports, grant proposals, lectures, blogs, webpages, or literature reviews, for example). The depth and breadth of this knowledge provides the foundation for independent and self-regulated responses to the range of texts in any discipline or field that students will encounter.</w:t>
      </w:r>
    </w:p>
    <w:p w14:paraId="44B7C7CF" w14:textId="77777777" w:rsidR="00812073" w:rsidRPr="00812073" w:rsidRDefault="00812073" w:rsidP="00812073">
      <w:pPr>
        <w:tabs>
          <w:tab w:val="left" w:pos="180"/>
        </w:tabs>
        <w:autoSpaceDE w:val="0"/>
        <w:autoSpaceDN w:val="0"/>
        <w:adjustRightInd w:val="0"/>
        <w:ind w:left="180" w:hanging="180"/>
        <w:rPr>
          <w:rFonts w:eastAsia="Calibri"/>
        </w:rPr>
      </w:pPr>
      <w:r w:rsidRPr="00812073">
        <w:rPr>
          <w:rFonts w:eastAsia="Calibri"/>
        </w:rPr>
        <w:t xml:space="preserve">• Genre: A particular kind of "text" defined by a set of disciplinary conventions or agreements learned through participation in academic discourse. Genre governs what texts can be about, how they are structured, what to expect from them , what can be done with them, how to use them </w:t>
      </w:r>
    </w:p>
    <w:p w14:paraId="59791D4D" w14:textId="77777777" w:rsidR="00812073" w:rsidRPr="00812073" w:rsidRDefault="00812073" w:rsidP="00812073">
      <w:pPr>
        <w:tabs>
          <w:tab w:val="left" w:pos="180"/>
        </w:tabs>
        <w:autoSpaceDE w:val="0"/>
        <w:autoSpaceDN w:val="0"/>
        <w:adjustRightInd w:val="0"/>
        <w:ind w:left="180" w:hanging="180"/>
        <w:rPr>
          <w:rFonts w:eastAsia="Calibri"/>
        </w:rPr>
      </w:pPr>
      <w:r w:rsidRPr="00812073">
        <w:rPr>
          <w:rFonts w:eastAsia="Calibri"/>
        </w:rPr>
        <w:t>• Interpretation: Determining or construing the meaning of a text or part of a text in a particular way based on textual and contextual information.</w:t>
      </w:r>
    </w:p>
    <w:p w14:paraId="1665E94B" w14:textId="77777777" w:rsidR="00812073" w:rsidRPr="00812073" w:rsidRDefault="00812073" w:rsidP="00812073">
      <w:pPr>
        <w:tabs>
          <w:tab w:val="left" w:pos="180"/>
        </w:tabs>
        <w:autoSpaceDE w:val="0"/>
        <w:autoSpaceDN w:val="0"/>
        <w:adjustRightInd w:val="0"/>
        <w:ind w:left="180" w:hanging="180"/>
        <w:rPr>
          <w:rFonts w:eastAsia="Calibri"/>
        </w:rPr>
      </w:pPr>
      <w:r w:rsidRPr="00812073">
        <w:rPr>
          <w:rFonts w:eastAsia="Calibri"/>
        </w:rPr>
        <w:t>• Interpretive Strategies: Purposeful approaches from different perspectives, which include, for example, asking clarifying questions, building knowledge of the context in which a text was written, visualizing and considering counterfactuals (asking questions that challenge the assumptions or claims of the text, e.g., What might our country be like if the Civil War had not happened? How would Hamlet be different if Hamlet had simply killed the King?).</w:t>
      </w:r>
    </w:p>
    <w:p w14:paraId="5EB39F50" w14:textId="77777777" w:rsidR="00812073" w:rsidRPr="00812073" w:rsidRDefault="00812073" w:rsidP="00812073">
      <w:pPr>
        <w:tabs>
          <w:tab w:val="left" w:pos="180"/>
        </w:tabs>
        <w:autoSpaceDE w:val="0"/>
        <w:autoSpaceDN w:val="0"/>
        <w:adjustRightInd w:val="0"/>
        <w:ind w:left="180" w:hanging="180"/>
        <w:rPr>
          <w:rFonts w:eastAsia="Calibri"/>
        </w:rPr>
      </w:pPr>
      <w:r w:rsidRPr="00812073">
        <w:rPr>
          <w:rFonts w:eastAsia="Calibri"/>
        </w:rPr>
        <w:t>• Multiple Perspectives: Consideration of how text-based meanings might differ depending on point of view.</w:t>
      </w:r>
    </w:p>
    <w:p w14:paraId="2BF39B54" w14:textId="77777777" w:rsidR="00812073" w:rsidRPr="00812073" w:rsidRDefault="00812073" w:rsidP="00812073">
      <w:pPr>
        <w:tabs>
          <w:tab w:val="left" w:pos="180"/>
        </w:tabs>
        <w:autoSpaceDE w:val="0"/>
        <w:autoSpaceDN w:val="0"/>
        <w:adjustRightInd w:val="0"/>
        <w:ind w:left="180" w:hanging="180"/>
        <w:rPr>
          <w:rFonts w:eastAsia="Calibri"/>
        </w:rPr>
      </w:pPr>
      <w:r w:rsidRPr="00812073">
        <w:rPr>
          <w:rFonts w:eastAsia="Calibri"/>
        </w:rPr>
        <w:t>• Parts: Titles, headings, meaning of vocabulary from context, structure of the text, important ideas and relationships among those ideas.</w:t>
      </w:r>
    </w:p>
    <w:p w14:paraId="3B9AA222" w14:textId="77777777" w:rsidR="00812073" w:rsidRPr="00812073" w:rsidRDefault="00812073" w:rsidP="00812073">
      <w:pPr>
        <w:tabs>
          <w:tab w:val="left" w:pos="180"/>
        </w:tabs>
        <w:autoSpaceDE w:val="0"/>
        <w:autoSpaceDN w:val="0"/>
        <w:adjustRightInd w:val="0"/>
        <w:ind w:left="180" w:hanging="180"/>
        <w:rPr>
          <w:rFonts w:eastAsia="Calibri"/>
        </w:rPr>
      </w:pPr>
      <w:r w:rsidRPr="00812073">
        <w:rPr>
          <w:rFonts w:eastAsia="Calibri"/>
        </w:rPr>
        <w:t>• Relationship to text: The set of expectations and intentions a reader brings to a particular text or set of texts.</w:t>
      </w:r>
    </w:p>
    <w:p w14:paraId="364ACA2B" w14:textId="77777777" w:rsidR="00812073" w:rsidRPr="00812073" w:rsidRDefault="00812073" w:rsidP="00812073">
      <w:pPr>
        <w:tabs>
          <w:tab w:val="left" w:pos="180"/>
        </w:tabs>
        <w:autoSpaceDE w:val="0"/>
        <w:autoSpaceDN w:val="0"/>
        <w:adjustRightInd w:val="0"/>
        <w:ind w:left="180" w:hanging="180"/>
        <w:rPr>
          <w:rFonts w:eastAsia="Calibri"/>
        </w:rPr>
      </w:pPr>
      <w:r w:rsidRPr="00812073">
        <w:rPr>
          <w:rFonts w:eastAsia="Calibri"/>
        </w:rPr>
        <w:t>• Searches intentionally for relationships: An active and highly-aware quality of thinking closely related to inquiry and research.</w:t>
      </w:r>
    </w:p>
    <w:p w14:paraId="6E3AA8F6" w14:textId="77777777" w:rsidR="00812073" w:rsidRPr="00812073" w:rsidRDefault="00812073" w:rsidP="00812073">
      <w:pPr>
        <w:tabs>
          <w:tab w:val="left" w:pos="180"/>
        </w:tabs>
        <w:autoSpaceDE w:val="0"/>
        <w:autoSpaceDN w:val="0"/>
        <w:adjustRightInd w:val="0"/>
        <w:ind w:left="180" w:hanging="180"/>
        <w:rPr>
          <w:rFonts w:eastAsia="Calibri"/>
        </w:rPr>
      </w:pPr>
      <w:r w:rsidRPr="00812073">
        <w:rPr>
          <w:rFonts w:eastAsia="Calibri"/>
        </w:rPr>
        <w:t>• Takes texts apart: Discerns the level of importance or abstraction of textual elements and sees big and small pieces as parts of the whole meaning (compare to Analysis above).</w:t>
      </w:r>
    </w:p>
    <w:p w14:paraId="5B70E14C" w14:textId="77777777" w:rsidR="00812073" w:rsidRPr="00812073" w:rsidRDefault="00812073" w:rsidP="00812073">
      <w:pPr>
        <w:tabs>
          <w:tab w:val="left" w:pos="180"/>
        </w:tabs>
        <w:autoSpaceDE w:val="0"/>
        <w:autoSpaceDN w:val="0"/>
        <w:adjustRightInd w:val="0"/>
        <w:ind w:left="180" w:hanging="180"/>
        <w:rPr>
          <w:rFonts w:eastAsia="Calibri"/>
        </w:rPr>
      </w:pPr>
      <w:r w:rsidRPr="00812073">
        <w:rPr>
          <w:rFonts w:eastAsia="Calibri"/>
        </w:rPr>
        <w:t xml:space="preserve">• Metacognition: This is not a word that appears explicitly anywhere in the rubric, but it is implicit in a number of the descriptors, and is certainly a term that we find frequently in discussions of successful and rich learning.. Metacognition, (a term typically attributed to the cognitive psychologist J.H. </w:t>
      </w:r>
      <w:proofErr w:type="spellStart"/>
      <w:r w:rsidRPr="00812073">
        <w:rPr>
          <w:rFonts w:eastAsia="Calibri"/>
        </w:rPr>
        <w:t>Flavell</w:t>
      </w:r>
      <w:proofErr w:type="spellEnd"/>
      <w:r w:rsidRPr="00812073">
        <w:rPr>
          <w:rFonts w:eastAsia="Calibri"/>
        </w:rPr>
        <w:t>) applied to reading refers to the awareness, deliberateness, and reflexivity defining the activities and strategies that readers must control in order to work their ways effectively through different sorts of texts, from lab reports to sonnets, from math texts to historical narratives, or from grant applications to graphic novels, for example. Metacognition refers here as well to an accomplished reader’s ability to consider the ethos reflected in any such text; to know that one is present and should be considered in any use of, or response to a text.</w:t>
      </w:r>
    </w:p>
    <w:p w14:paraId="14800B3C" w14:textId="77777777" w:rsidR="00812073" w:rsidRPr="00812073" w:rsidRDefault="00812073" w:rsidP="00812073">
      <w:pPr>
        <w:spacing w:after="200" w:line="276" w:lineRule="auto"/>
        <w:jc w:val="center"/>
        <w:rPr>
          <w:rFonts w:eastAsia="Calibri"/>
          <w:b/>
          <w:bCs/>
          <w:sz w:val="26"/>
          <w:szCs w:val="26"/>
        </w:rPr>
      </w:pPr>
      <w:r>
        <w:rPr>
          <w:rFonts w:ascii="Garamond" w:eastAsia="Calibri" w:hAnsi="Garamond" w:cs="Garamond"/>
          <w:sz w:val="19"/>
          <w:szCs w:val="19"/>
        </w:rPr>
        <w:br w:type="page"/>
      </w:r>
      <w:r w:rsidRPr="00812073">
        <w:rPr>
          <w:rFonts w:eastAsia="Calibri"/>
          <w:b/>
          <w:bCs/>
          <w:sz w:val="40"/>
          <w:szCs w:val="40"/>
        </w:rPr>
        <w:lastRenderedPageBreak/>
        <w:t>R</w:t>
      </w:r>
      <w:r w:rsidRPr="00812073">
        <w:rPr>
          <w:rFonts w:eastAsia="Calibri"/>
          <w:b/>
          <w:bCs/>
          <w:sz w:val="26"/>
          <w:szCs w:val="26"/>
        </w:rPr>
        <w:t xml:space="preserve">EADING </w:t>
      </w:r>
      <w:r w:rsidRPr="00812073">
        <w:rPr>
          <w:rFonts w:eastAsia="Calibri"/>
          <w:b/>
          <w:bCs/>
          <w:sz w:val="40"/>
          <w:szCs w:val="40"/>
        </w:rPr>
        <w:t>VALUE R</w:t>
      </w:r>
      <w:r w:rsidRPr="00812073">
        <w:rPr>
          <w:rFonts w:eastAsia="Calibri"/>
          <w:b/>
          <w:bCs/>
          <w:sz w:val="26"/>
          <w:szCs w:val="26"/>
        </w:rPr>
        <w:t>UBRIC</w:t>
      </w:r>
    </w:p>
    <w:p w14:paraId="0F3BC27C" w14:textId="77777777" w:rsidR="00812073" w:rsidRPr="00812073" w:rsidRDefault="00812073" w:rsidP="00812073">
      <w:pPr>
        <w:autoSpaceDE w:val="0"/>
        <w:autoSpaceDN w:val="0"/>
        <w:adjustRightInd w:val="0"/>
        <w:jc w:val="center"/>
        <w:rPr>
          <w:rFonts w:eastAsia="Calibri"/>
          <w:i/>
          <w:iCs/>
          <w:sz w:val="20"/>
          <w:szCs w:val="20"/>
        </w:rPr>
      </w:pPr>
      <w:r w:rsidRPr="00812073">
        <w:rPr>
          <w:rFonts w:eastAsia="Calibri"/>
          <w:i/>
          <w:iCs/>
          <w:sz w:val="20"/>
          <w:szCs w:val="20"/>
        </w:rPr>
        <w:t>for more information, please contact value@aacu.org</w:t>
      </w:r>
    </w:p>
    <w:p w14:paraId="02A0BFAE" w14:textId="77777777" w:rsidR="00812073" w:rsidRPr="00812073" w:rsidRDefault="00812073" w:rsidP="00812073">
      <w:pPr>
        <w:autoSpaceDE w:val="0"/>
        <w:autoSpaceDN w:val="0"/>
        <w:adjustRightInd w:val="0"/>
        <w:jc w:val="center"/>
        <w:rPr>
          <w:rFonts w:eastAsia="Calibri"/>
          <w:b/>
          <w:bCs/>
          <w:sz w:val="20"/>
          <w:szCs w:val="20"/>
        </w:rPr>
      </w:pPr>
    </w:p>
    <w:p w14:paraId="6BE62543" w14:textId="77777777" w:rsidR="00812073" w:rsidRPr="00812073" w:rsidRDefault="00812073" w:rsidP="00812073">
      <w:pPr>
        <w:autoSpaceDE w:val="0"/>
        <w:autoSpaceDN w:val="0"/>
        <w:adjustRightInd w:val="0"/>
        <w:jc w:val="center"/>
        <w:rPr>
          <w:rFonts w:eastAsia="Calibri"/>
          <w:b/>
          <w:bCs/>
          <w:sz w:val="20"/>
          <w:szCs w:val="20"/>
        </w:rPr>
      </w:pPr>
      <w:r w:rsidRPr="00812073">
        <w:rPr>
          <w:rFonts w:eastAsia="Calibri"/>
          <w:b/>
          <w:bCs/>
          <w:sz w:val="20"/>
          <w:szCs w:val="20"/>
        </w:rPr>
        <w:t>Definition</w:t>
      </w:r>
    </w:p>
    <w:p w14:paraId="77307E3D" w14:textId="77777777" w:rsidR="00812073" w:rsidRPr="00812073" w:rsidRDefault="00812073" w:rsidP="00812073">
      <w:pPr>
        <w:autoSpaceDE w:val="0"/>
        <w:autoSpaceDN w:val="0"/>
        <w:adjustRightInd w:val="0"/>
        <w:rPr>
          <w:rFonts w:eastAsia="Calibri"/>
          <w:sz w:val="19"/>
          <w:szCs w:val="19"/>
        </w:rPr>
      </w:pPr>
      <w:r w:rsidRPr="00812073">
        <w:rPr>
          <w:rFonts w:eastAsia="Calibri"/>
          <w:sz w:val="20"/>
          <w:szCs w:val="20"/>
        </w:rPr>
        <w:t xml:space="preserve">Reading is "the process of simultaneously extracting and constructing meaning through interaction and involvement with written language" (Snow et al, 2002). </w:t>
      </w:r>
      <w:r w:rsidRPr="00812073">
        <w:rPr>
          <w:rFonts w:eastAsia="Calibri"/>
          <w:sz w:val="19"/>
          <w:szCs w:val="19"/>
        </w:rPr>
        <w:t>(From http://www.rand.org/pubs/research_briefs/RB8024/index1.html)</w:t>
      </w:r>
    </w:p>
    <w:p w14:paraId="1A67E785" w14:textId="77777777" w:rsidR="00812073" w:rsidRPr="00812073" w:rsidRDefault="00812073" w:rsidP="00812073">
      <w:pPr>
        <w:autoSpaceDE w:val="0"/>
        <w:autoSpaceDN w:val="0"/>
        <w:adjustRightInd w:val="0"/>
        <w:rPr>
          <w:rFonts w:eastAsia="Calibri"/>
          <w:sz w:val="19"/>
          <w:szCs w:val="19"/>
        </w:rPr>
      </w:pPr>
    </w:p>
    <w:p w14:paraId="1F298873" w14:textId="77777777" w:rsidR="00812073" w:rsidRPr="00812073" w:rsidRDefault="00812073" w:rsidP="00812073">
      <w:pPr>
        <w:autoSpaceDE w:val="0"/>
        <w:autoSpaceDN w:val="0"/>
        <w:adjustRightInd w:val="0"/>
        <w:rPr>
          <w:rFonts w:eastAsia="Calibri"/>
          <w:i/>
          <w:iCs/>
          <w:sz w:val="20"/>
          <w:szCs w:val="20"/>
        </w:rPr>
      </w:pPr>
      <w:r w:rsidRPr="00812073">
        <w:rPr>
          <w:rFonts w:eastAsia="Calibri"/>
          <w:i/>
          <w:iCs/>
          <w:sz w:val="20"/>
          <w:szCs w:val="20"/>
        </w:rPr>
        <w:t>Evaluators are encouraged to assign a zero to any work sample or collection of work that does not meet benchmark (cell one) level performance.</w:t>
      </w:r>
    </w:p>
    <w:tbl>
      <w:tblPr>
        <w:tblW w:w="13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6"/>
        <w:gridCol w:w="2805"/>
        <w:gridCol w:w="2805"/>
        <w:gridCol w:w="2635"/>
        <w:gridCol w:w="2636"/>
      </w:tblGrid>
      <w:tr w:rsidR="00812073" w:rsidRPr="00812073" w14:paraId="111A76D9" w14:textId="77777777" w:rsidTr="00812073">
        <w:tc>
          <w:tcPr>
            <w:tcW w:w="2726" w:type="dxa"/>
          </w:tcPr>
          <w:p w14:paraId="176460EC" w14:textId="77777777" w:rsidR="00812073" w:rsidRPr="00812073" w:rsidRDefault="00812073" w:rsidP="00812073">
            <w:pPr>
              <w:autoSpaceDE w:val="0"/>
              <w:autoSpaceDN w:val="0"/>
              <w:adjustRightInd w:val="0"/>
              <w:jc w:val="center"/>
              <w:rPr>
                <w:i/>
                <w:iCs/>
              </w:rPr>
            </w:pPr>
          </w:p>
        </w:tc>
        <w:tc>
          <w:tcPr>
            <w:tcW w:w="2805" w:type="dxa"/>
          </w:tcPr>
          <w:p w14:paraId="00E6F99B" w14:textId="77777777" w:rsidR="00812073" w:rsidRPr="00812073" w:rsidRDefault="00812073" w:rsidP="00812073">
            <w:pPr>
              <w:autoSpaceDE w:val="0"/>
              <w:autoSpaceDN w:val="0"/>
              <w:adjustRightInd w:val="0"/>
              <w:jc w:val="center"/>
              <w:rPr>
                <w:b/>
                <w:bCs/>
              </w:rPr>
            </w:pPr>
            <w:r w:rsidRPr="00812073">
              <w:rPr>
                <w:b/>
                <w:bCs/>
                <w:sz w:val="22"/>
                <w:szCs w:val="22"/>
              </w:rPr>
              <w:t>Capstone</w:t>
            </w:r>
          </w:p>
          <w:p w14:paraId="380267CE" w14:textId="77777777" w:rsidR="00812073" w:rsidRPr="00812073" w:rsidRDefault="00812073" w:rsidP="00812073">
            <w:pPr>
              <w:autoSpaceDE w:val="0"/>
              <w:autoSpaceDN w:val="0"/>
              <w:adjustRightInd w:val="0"/>
              <w:jc w:val="center"/>
            </w:pPr>
            <w:r w:rsidRPr="00812073">
              <w:rPr>
                <w:sz w:val="22"/>
                <w:szCs w:val="22"/>
              </w:rPr>
              <w:t>4</w:t>
            </w:r>
          </w:p>
        </w:tc>
        <w:tc>
          <w:tcPr>
            <w:tcW w:w="5440" w:type="dxa"/>
            <w:gridSpan w:val="2"/>
          </w:tcPr>
          <w:p w14:paraId="4F552207" w14:textId="77777777" w:rsidR="00812073" w:rsidRPr="00812073" w:rsidRDefault="00812073" w:rsidP="00812073">
            <w:pPr>
              <w:autoSpaceDE w:val="0"/>
              <w:autoSpaceDN w:val="0"/>
              <w:adjustRightInd w:val="0"/>
              <w:jc w:val="center"/>
              <w:rPr>
                <w:b/>
                <w:bCs/>
              </w:rPr>
            </w:pPr>
            <w:r w:rsidRPr="00812073">
              <w:rPr>
                <w:b/>
                <w:bCs/>
                <w:sz w:val="22"/>
                <w:szCs w:val="22"/>
              </w:rPr>
              <w:t>Milestones</w:t>
            </w:r>
          </w:p>
          <w:p w14:paraId="100743D5" w14:textId="77777777" w:rsidR="00812073" w:rsidRPr="00812073" w:rsidRDefault="00812073" w:rsidP="00812073">
            <w:pPr>
              <w:autoSpaceDE w:val="0"/>
              <w:autoSpaceDN w:val="0"/>
              <w:adjustRightInd w:val="0"/>
            </w:pPr>
            <w:r w:rsidRPr="00812073">
              <w:rPr>
                <w:sz w:val="22"/>
                <w:szCs w:val="22"/>
              </w:rPr>
              <w:t xml:space="preserve">                     3                                                2</w:t>
            </w:r>
          </w:p>
        </w:tc>
        <w:tc>
          <w:tcPr>
            <w:tcW w:w="2636" w:type="dxa"/>
          </w:tcPr>
          <w:p w14:paraId="01C1FB54" w14:textId="77777777" w:rsidR="00812073" w:rsidRPr="00812073" w:rsidRDefault="00812073" w:rsidP="00812073">
            <w:pPr>
              <w:autoSpaceDE w:val="0"/>
              <w:autoSpaceDN w:val="0"/>
              <w:adjustRightInd w:val="0"/>
              <w:jc w:val="center"/>
              <w:rPr>
                <w:b/>
                <w:bCs/>
              </w:rPr>
            </w:pPr>
            <w:r w:rsidRPr="00812073">
              <w:rPr>
                <w:b/>
                <w:bCs/>
                <w:sz w:val="22"/>
                <w:szCs w:val="22"/>
              </w:rPr>
              <w:t>Benchmark</w:t>
            </w:r>
          </w:p>
          <w:p w14:paraId="09D37ACB" w14:textId="77777777" w:rsidR="00812073" w:rsidRPr="00812073" w:rsidRDefault="00812073" w:rsidP="00812073">
            <w:pPr>
              <w:autoSpaceDE w:val="0"/>
              <w:autoSpaceDN w:val="0"/>
              <w:adjustRightInd w:val="0"/>
              <w:jc w:val="center"/>
            </w:pPr>
            <w:r w:rsidRPr="00812073">
              <w:rPr>
                <w:sz w:val="22"/>
                <w:szCs w:val="22"/>
              </w:rPr>
              <w:t>1</w:t>
            </w:r>
          </w:p>
        </w:tc>
      </w:tr>
      <w:tr w:rsidR="00812073" w:rsidRPr="00812073" w14:paraId="7E407B5F" w14:textId="77777777" w:rsidTr="00812073">
        <w:tc>
          <w:tcPr>
            <w:tcW w:w="2726" w:type="dxa"/>
          </w:tcPr>
          <w:p w14:paraId="3F4E16AC" w14:textId="77777777" w:rsidR="00812073" w:rsidRPr="00812073" w:rsidRDefault="00812073" w:rsidP="00812073">
            <w:pPr>
              <w:autoSpaceDE w:val="0"/>
              <w:autoSpaceDN w:val="0"/>
              <w:adjustRightInd w:val="0"/>
              <w:rPr>
                <w:b/>
                <w:sz w:val="20"/>
                <w:szCs w:val="20"/>
              </w:rPr>
            </w:pPr>
            <w:r w:rsidRPr="00812073">
              <w:rPr>
                <w:b/>
                <w:sz w:val="20"/>
                <w:szCs w:val="20"/>
              </w:rPr>
              <w:t>Comprehension</w:t>
            </w:r>
          </w:p>
        </w:tc>
        <w:tc>
          <w:tcPr>
            <w:tcW w:w="2805" w:type="dxa"/>
          </w:tcPr>
          <w:p w14:paraId="31C8A9C0" w14:textId="77777777" w:rsidR="00812073" w:rsidRPr="00812073" w:rsidRDefault="00812073" w:rsidP="00812073">
            <w:pPr>
              <w:autoSpaceDE w:val="0"/>
              <w:autoSpaceDN w:val="0"/>
              <w:adjustRightInd w:val="0"/>
              <w:rPr>
                <w:sz w:val="20"/>
                <w:szCs w:val="20"/>
              </w:rPr>
            </w:pPr>
            <w:r w:rsidRPr="00812073">
              <w:rPr>
                <w:sz w:val="20"/>
                <w:szCs w:val="20"/>
              </w:rPr>
              <w:t>Recognizes possible implications of the text for contexts, perspectives or issues beyond the assigned task within the classroom or beyond the author’s explicit message (e.g., might recognize broader issues at play, or might pose challenges to the author’s message and presentation).</w:t>
            </w:r>
          </w:p>
        </w:tc>
        <w:tc>
          <w:tcPr>
            <w:tcW w:w="2805" w:type="dxa"/>
          </w:tcPr>
          <w:p w14:paraId="7A250410" w14:textId="77777777" w:rsidR="00812073" w:rsidRPr="00812073" w:rsidRDefault="00812073" w:rsidP="00812073">
            <w:pPr>
              <w:autoSpaceDE w:val="0"/>
              <w:autoSpaceDN w:val="0"/>
              <w:adjustRightInd w:val="0"/>
              <w:rPr>
                <w:sz w:val="20"/>
                <w:szCs w:val="20"/>
              </w:rPr>
            </w:pPr>
            <w:r w:rsidRPr="00812073">
              <w:rPr>
                <w:sz w:val="20"/>
                <w:szCs w:val="20"/>
              </w:rPr>
              <w:t>Uses the text, general background knowledge and/or specific knowledge of the author’s context to draw more complex inferences about the author’s message and attitude.</w:t>
            </w:r>
          </w:p>
          <w:p w14:paraId="7919C76E" w14:textId="77777777" w:rsidR="00812073" w:rsidRPr="00812073" w:rsidRDefault="00812073" w:rsidP="00812073">
            <w:pPr>
              <w:autoSpaceDE w:val="0"/>
              <w:autoSpaceDN w:val="0"/>
              <w:adjustRightInd w:val="0"/>
              <w:rPr>
                <w:sz w:val="20"/>
                <w:szCs w:val="20"/>
              </w:rPr>
            </w:pPr>
          </w:p>
        </w:tc>
        <w:tc>
          <w:tcPr>
            <w:tcW w:w="2635" w:type="dxa"/>
          </w:tcPr>
          <w:p w14:paraId="6D04BD45" w14:textId="77777777" w:rsidR="00812073" w:rsidRPr="00812073" w:rsidRDefault="00812073" w:rsidP="00812073">
            <w:pPr>
              <w:autoSpaceDE w:val="0"/>
              <w:autoSpaceDN w:val="0"/>
              <w:adjustRightInd w:val="0"/>
              <w:rPr>
                <w:sz w:val="20"/>
                <w:szCs w:val="20"/>
              </w:rPr>
            </w:pPr>
            <w:r w:rsidRPr="00812073">
              <w:rPr>
                <w:sz w:val="20"/>
                <w:szCs w:val="20"/>
              </w:rPr>
              <w:t>Evaluates how textual features (e.g., sentence and paragraph structure or tone) contribute to the author’s message; draws basic inferences about context and purpose of text.</w:t>
            </w:r>
          </w:p>
          <w:p w14:paraId="69DDF913" w14:textId="77777777" w:rsidR="00812073" w:rsidRPr="00812073" w:rsidRDefault="00812073" w:rsidP="00812073">
            <w:pPr>
              <w:autoSpaceDE w:val="0"/>
              <w:autoSpaceDN w:val="0"/>
              <w:adjustRightInd w:val="0"/>
              <w:rPr>
                <w:sz w:val="20"/>
                <w:szCs w:val="20"/>
              </w:rPr>
            </w:pPr>
          </w:p>
        </w:tc>
        <w:tc>
          <w:tcPr>
            <w:tcW w:w="2636" w:type="dxa"/>
          </w:tcPr>
          <w:p w14:paraId="03A9353C" w14:textId="77777777" w:rsidR="00812073" w:rsidRPr="00812073" w:rsidRDefault="00812073" w:rsidP="00812073">
            <w:pPr>
              <w:autoSpaceDE w:val="0"/>
              <w:autoSpaceDN w:val="0"/>
              <w:adjustRightInd w:val="0"/>
              <w:rPr>
                <w:sz w:val="20"/>
                <w:szCs w:val="20"/>
              </w:rPr>
            </w:pPr>
            <w:r w:rsidRPr="00812073">
              <w:rPr>
                <w:sz w:val="20"/>
                <w:szCs w:val="20"/>
              </w:rPr>
              <w:t>Apprehends vocabulary appropriately to paraphrase or summarize the information the text communicates.</w:t>
            </w:r>
          </w:p>
          <w:p w14:paraId="0D6BDE6C" w14:textId="77777777" w:rsidR="00812073" w:rsidRPr="00812073" w:rsidRDefault="00812073" w:rsidP="00812073">
            <w:pPr>
              <w:autoSpaceDE w:val="0"/>
              <w:autoSpaceDN w:val="0"/>
              <w:adjustRightInd w:val="0"/>
              <w:rPr>
                <w:sz w:val="20"/>
                <w:szCs w:val="20"/>
              </w:rPr>
            </w:pPr>
          </w:p>
        </w:tc>
      </w:tr>
      <w:tr w:rsidR="00812073" w:rsidRPr="00812073" w14:paraId="75ED157A" w14:textId="77777777" w:rsidTr="00812073">
        <w:tc>
          <w:tcPr>
            <w:tcW w:w="2726" w:type="dxa"/>
          </w:tcPr>
          <w:p w14:paraId="0AC9D6D0" w14:textId="77777777" w:rsidR="00812073" w:rsidRPr="00812073" w:rsidRDefault="00812073" w:rsidP="00812073">
            <w:pPr>
              <w:autoSpaceDE w:val="0"/>
              <w:autoSpaceDN w:val="0"/>
              <w:adjustRightInd w:val="0"/>
              <w:rPr>
                <w:b/>
                <w:sz w:val="20"/>
                <w:szCs w:val="20"/>
              </w:rPr>
            </w:pPr>
            <w:r w:rsidRPr="00812073">
              <w:rPr>
                <w:b/>
                <w:sz w:val="20"/>
                <w:szCs w:val="20"/>
              </w:rPr>
              <w:t>Genres</w:t>
            </w:r>
          </w:p>
        </w:tc>
        <w:tc>
          <w:tcPr>
            <w:tcW w:w="2805" w:type="dxa"/>
          </w:tcPr>
          <w:p w14:paraId="7C42A13B" w14:textId="77777777" w:rsidR="00812073" w:rsidRPr="00812073" w:rsidRDefault="00812073" w:rsidP="00812073">
            <w:pPr>
              <w:autoSpaceDE w:val="0"/>
              <w:autoSpaceDN w:val="0"/>
              <w:adjustRightInd w:val="0"/>
              <w:rPr>
                <w:sz w:val="20"/>
                <w:szCs w:val="20"/>
              </w:rPr>
            </w:pPr>
            <w:r w:rsidRPr="00812073">
              <w:rPr>
                <w:sz w:val="20"/>
                <w:szCs w:val="20"/>
              </w:rPr>
              <w:t>Uses ability to identify texts within and across genres, monitoring and adjusting reading strategies and expectations based on generic nuances of particular texts.</w:t>
            </w:r>
          </w:p>
        </w:tc>
        <w:tc>
          <w:tcPr>
            <w:tcW w:w="2805" w:type="dxa"/>
          </w:tcPr>
          <w:p w14:paraId="23305311" w14:textId="77777777" w:rsidR="00812073" w:rsidRPr="00812073" w:rsidRDefault="00812073" w:rsidP="00812073">
            <w:pPr>
              <w:autoSpaceDE w:val="0"/>
              <w:autoSpaceDN w:val="0"/>
              <w:adjustRightInd w:val="0"/>
              <w:rPr>
                <w:sz w:val="20"/>
                <w:szCs w:val="20"/>
              </w:rPr>
            </w:pPr>
            <w:r w:rsidRPr="00812073">
              <w:rPr>
                <w:sz w:val="20"/>
                <w:szCs w:val="20"/>
              </w:rPr>
              <w:t>Articulates distinctions among genres and their characteristic conventions.</w:t>
            </w:r>
          </w:p>
          <w:p w14:paraId="0FEF65C1" w14:textId="77777777" w:rsidR="00812073" w:rsidRPr="00812073" w:rsidRDefault="00812073" w:rsidP="00812073">
            <w:pPr>
              <w:autoSpaceDE w:val="0"/>
              <w:autoSpaceDN w:val="0"/>
              <w:adjustRightInd w:val="0"/>
              <w:rPr>
                <w:sz w:val="20"/>
                <w:szCs w:val="20"/>
              </w:rPr>
            </w:pPr>
          </w:p>
        </w:tc>
        <w:tc>
          <w:tcPr>
            <w:tcW w:w="2635" w:type="dxa"/>
          </w:tcPr>
          <w:p w14:paraId="6E1F67E4" w14:textId="77777777" w:rsidR="00812073" w:rsidRPr="00812073" w:rsidRDefault="00812073" w:rsidP="00812073">
            <w:pPr>
              <w:autoSpaceDE w:val="0"/>
              <w:autoSpaceDN w:val="0"/>
              <w:adjustRightInd w:val="0"/>
              <w:rPr>
                <w:sz w:val="20"/>
                <w:szCs w:val="20"/>
              </w:rPr>
            </w:pPr>
            <w:r w:rsidRPr="00812073">
              <w:rPr>
                <w:sz w:val="20"/>
                <w:szCs w:val="20"/>
              </w:rPr>
              <w:t>Reflects on reading experiences across a variety of genres, reading both with and against the grain experimentally and intentionally.</w:t>
            </w:r>
          </w:p>
        </w:tc>
        <w:tc>
          <w:tcPr>
            <w:tcW w:w="2636" w:type="dxa"/>
          </w:tcPr>
          <w:p w14:paraId="45E17A4F" w14:textId="77777777" w:rsidR="00812073" w:rsidRPr="00812073" w:rsidRDefault="00812073" w:rsidP="00812073">
            <w:pPr>
              <w:autoSpaceDE w:val="0"/>
              <w:autoSpaceDN w:val="0"/>
              <w:adjustRightInd w:val="0"/>
              <w:rPr>
                <w:sz w:val="20"/>
                <w:szCs w:val="20"/>
              </w:rPr>
            </w:pPr>
            <w:r w:rsidRPr="00812073">
              <w:rPr>
                <w:sz w:val="20"/>
                <w:szCs w:val="20"/>
              </w:rPr>
              <w:t>Applies tacit genre knowledge to a variety of classroom reading assignments in productive, if unreflective, ways.</w:t>
            </w:r>
          </w:p>
          <w:p w14:paraId="761DF280" w14:textId="77777777" w:rsidR="00812073" w:rsidRPr="00812073" w:rsidRDefault="00812073" w:rsidP="00812073">
            <w:pPr>
              <w:autoSpaceDE w:val="0"/>
              <w:autoSpaceDN w:val="0"/>
              <w:adjustRightInd w:val="0"/>
              <w:rPr>
                <w:sz w:val="20"/>
                <w:szCs w:val="20"/>
              </w:rPr>
            </w:pPr>
          </w:p>
        </w:tc>
      </w:tr>
      <w:tr w:rsidR="00812073" w:rsidRPr="00812073" w14:paraId="7B294521" w14:textId="77777777" w:rsidTr="00812073">
        <w:tc>
          <w:tcPr>
            <w:tcW w:w="2726" w:type="dxa"/>
          </w:tcPr>
          <w:p w14:paraId="235DE8A0" w14:textId="77777777" w:rsidR="00812073" w:rsidRPr="00812073" w:rsidRDefault="00812073" w:rsidP="00812073">
            <w:pPr>
              <w:autoSpaceDE w:val="0"/>
              <w:autoSpaceDN w:val="0"/>
              <w:adjustRightInd w:val="0"/>
              <w:rPr>
                <w:b/>
                <w:sz w:val="20"/>
                <w:szCs w:val="20"/>
              </w:rPr>
            </w:pPr>
            <w:r w:rsidRPr="00812073">
              <w:rPr>
                <w:b/>
                <w:sz w:val="20"/>
                <w:szCs w:val="20"/>
              </w:rPr>
              <w:t>Relationship to text</w:t>
            </w:r>
          </w:p>
          <w:p w14:paraId="64B20CFA" w14:textId="77777777" w:rsidR="00812073" w:rsidRPr="00812073" w:rsidRDefault="00812073" w:rsidP="00812073">
            <w:pPr>
              <w:autoSpaceDE w:val="0"/>
              <w:autoSpaceDN w:val="0"/>
              <w:adjustRightInd w:val="0"/>
              <w:rPr>
                <w:sz w:val="20"/>
                <w:szCs w:val="20"/>
              </w:rPr>
            </w:pPr>
            <w:r w:rsidRPr="00812073">
              <w:rPr>
                <w:sz w:val="20"/>
                <w:szCs w:val="20"/>
              </w:rPr>
              <w:t>Making meanings with texts in their contexts</w:t>
            </w:r>
          </w:p>
          <w:p w14:paraId="1DA8BE45" w14:textId="77777777" w:rsidR="00812073" w:rsidRPr="00812073" w:rsidRDefault="00812073" w:rsidP="00812073">
            <w:pPr>
              <w:autoSpaceDE w:val="0"/>
              <w:autoSpaceDN w:val="0"/>
              <w:adjustRightInd w:val="0"/>
              <w:rPr>
                <w:sz w:val="20"/>
                <w:szCs w:val="20"/>
              </w:rPr>
            </w:pPr>
          </w:p>
        </w:tc>
        <w:tc>
          <w:tcPr>
            <w:tcW w:w="2805" w:type="dxa"/>
          </w:tcPr>
          <w:p w14:paraId="6D9822AC" w14:textId="77777777" w:rsidR="00812073" w:rsidRPr="00812073" w:rsidRDefault="00812073" w:rsidP="00812073">
            <w:pPr>
              <w:autoSpaceDE w:val="0"/>
              <w:autoSpaceDN w:val="0"/>
              <w:adjustRightInd w:val="0"/>
              <w:rPr>
                <w:sz w:val="20"/>
                <w:szCs w:val="20"/>
              </w:rPr>
            </w:pPr>
            <w:r w:rsidRPr="00812073">
              <w:rPr>
                <w:sz w:val="20"/>
                <w:szCs w:val="20"/>
              </w:rPr>
              <w:t>Evaluates texts for scholarly significance and relevance within and across the various disciplines, evaluating them according to their contributions and consequences.</w:t>
            </w:r>
          </w:p>
        </w:tc>
        <w:tc>
          <w:tcPr>
            <w:tcW w:w="2805" w:type="dxa"/>
          </w:tcPr>
          <w:p w14:paraId="007716E0" w14:textId="77777777" w:rsidR="00812073" w:rsidRPr="00812073" w:rsidRDefault="00812073" w:rsidP="00812073">
            <w:pPr>
              <w:autoSpaceDE w:val="0"/>
              <w:autoSpaceDN w:val="0"/>
              <w:adjustRightInd w:val="0"/>
              <w:rPr>
                <w:sz w:val="20"/>
                <w:szCs w:val="20"/>
              </w:rPr>
            </w:pPr>
            <w:r w:rsidRPr="00812073">
              <w:rPr>
                <w:sz w:val="20"/>
                <w:szCs w:val="20"/>
              </w:rPr>
              <w:t>Uses texts in the context of scholarship to develop a foundation of disciplinary knowledge and to raise and explore important questions.</w:t>
            </w:r>
          </w:p>
        </w:tc>
        <w:tc>
          <w:tcPr>
            <w:tcW w:w="2635" w:type="dxa"/>
          </w:tcPr>
          <w:p w14:paraId="73B5428C" w14:textId="77777777" w:rsidR="00812073" w:rsidRPr="00812073" w:rsidRDefault="00812073" w:rsidP="00812073">
            <w:pPr>
              <w:autoSpaceDE w:val="0"/>
              <w:autoSpaceDN w:val="0"/>
              <w:adjustRightInd w:val="0"/>
              <w:rPr>
                <w:sz w:val="20"/>
                <w:szCs w:val="20"/>
              </w:rPr>
            </w:pPr>
            <w:r w:rsidRPr="00812073">
              <w:rPr>
                <w:sz w:val="20"/>
                <w:szCs w:val="20"/>
              </w:rPr>
              <w:t>Engages texts with the intention and expectation of building topical and world knowledge.</w:t>
            </w:r>
          </w:p>
          <w:p w14:paraId="0BC6F764" w14:textId="77777777" w:rsidR="00812073" w:rsidRPr="00812073" w:rsidRDefault="00812073" w:rsidP="00812073">
            <w:pPr>
              <w:autoSpaceDE w:val="0"/>
              <w:autoSpaceDN w:val="0"/>
              <w:adjustRightInd w:val="0"/>
              <w:rPr>
                <w:sz w:val="20"/>
                <w:szCs w:val="20"/>
              </w:rPr>
            </w:pPr>
          </w:p>
        </w:tc>
        <w:tc>
          <w:tcPr>
            <w:tcW w:w="2636" w:type="dxa"/>
          </w:tcPr>
          <w:p w14:paraId="6B0D6003" w14:textId="77777777" w:rsidR="00812073" w:rsidRPr="00812073" w:rsidRDefault="00812073" w:rsidP="00812073">
            <w:pPr>
              <w:autoSpaceDE w:val="0"/>
              <w:autoSpaceDN w:val="0"/>
              <w:adjustRightInd w:val="0"/>
              <w:rPr>
                <w:sz w:val="20"/>
                <w:szCs w:val="20"/>
              </w:rPr>
            </w:pPr>
            <w:r w:rsidRPr="00812073">
              <w:rPr>
                <w:sz w:val="20"/>
                <w:szCs w:val="20"/>
              </w:rPr>
              <w:t>Approaches texts in the context of assignments with the intention and expectation of finding right answers and learning facts and concepts to display for credit.</w:t>
            </w:r>
          </w:p>
        </w:tc>
      </w:tr>
      <w:tr w:rsidR="00812073" w:rsidRPr="00812073" w14:paraId="09648537" w14:textId="77777777" w:rsidTr="00812073">
        <w:tc>
          <w:tcPr>
            <w:tcW w:w="2726" w:type="dxa"/>
          </w:tcPr>
          <w:p w14:paraId="794DEE82" w14:textId="77777777" w:rsidR="00812073" w:rsidRPr="00812073" w:rsidRDefault="00812073" w:rsidP="00812073">
            <w:pPr>
              <w:autoSpaceDE w:val="0"/>
              <w:autoSpaceDN w:val="0"/>
              <w:adjustRightInd w:val="0"/>
              <w:rPr>
                <w:b/>
                <w:sz w:val="20"/>
                <w:szCs w:val="20"/>
              </w:rPr>
            </w:pPr>
            <w:r w:rsidRPr="00812073">
              <w:rPr>
                <w:b/>
                <w:sz w:val="20"/>
                <w:szCs w:val="20"/>
              </w:rPr>
              <w:t>Analysis</w:t>
            </w:r>
          </w:p>
          <w:p w14:paraId="3DC3E43E" w14:textId="77777777" w:rsidR="00812073" w:rsidRPr="00812073" w:rsidRDefault="00812073" w:rsidP="00812073">
            <w:pPr>
              <w:autoSpaceDE w:val="0"/>
              <w:autoSpaceDN w:val="0"/>
              <w:adjustRightInd w:val="0"/>
              <w:rPr>
                <w:sz w:val="20"/>
                <w:szCs w:val="20"/>
              </w:rPr>
            </w:pPr>
            <w:r w:rsidRPr="00812073">
              <w:rPr>
                <w:sz w:val="20"/>
                <w:szCs w:val="20"/>
              </w:rPr>
              <w:t>Interacting with Texts in Parts and as Wholes</w:t>
            </w:r>
          </w:p>
          <w:p w14:paraId="1F17F179" w14:textId="77777777" w:rsidR="00812073" w:rsidRPr="00812073" w:rsidRDefault="00812073" w:rsidP="00812073">
            <w:pPr>
              <w:autoSpaceDE w:val="0"/>
              <w:autoSpaceDN w:val="0"/>
              <w:adjustRightInd w:val="0"/>
              <w:rPr>
                <w:sz w:val="20"/>
                <w:szCs w:val="20"/>
              </w:rPr>
            </w:pPr>
          </w:p>
        </w:tc>
        <w:tc>
          <w:tcPr>
            <w:tcW w:w="2805" w:type="dxa"/>
          </w:tcPr>
          <w:p w14:paraId="7497655A" w14:textId="77777777" w:rsidR="00812073" w:rsidRPr="00812073" w:rsidRDefault="00812073" w:rsidP="00812073">
            <w:pPr>
              <w:autoSpaceDE w:val="0"/>
              <w:autoSpaceDN w:val="0"/>
              <w:adjustRightInd w:val="0"/>
              <w:rPr>
                <w:sz w:val="20"/>
                <w:szCs w:val="20"/>
              </w:rPr>
            </w:pPr>
            <w:r w:rsidRPr="00812073">
              <w:rPr>
                <w:sz w:val="20"/>
                <w:szCs w:val="20"/>
              </w:rPr>
              <w:t>Evaluates strategies for relating ideas, text structure or other textual features in order to build knowledge or insight within and across texts and disciplines.</w:t>
            </w:r>
          </w:p>
        </w:tc>
        <w:tc>
          <w:tcPr>
            <w:tcW w:w="2805" w:type="dxa"/>
          </w:tcPr>
          <w:p w14:paraId="6F1828F3" w14:textId="77777777" w:rsidR="00812073" w:rsidRPr="00812073" w:rsidRDefault="00812073" w:rsidP="00812073">
            <w:pPr>
              <w:autoSpaceDE w:val="0"/>
              <w:autoSpaceDN w:val="0"/>
              <w:adjustRightInd w:val="0"/>
              <w:rPr>
                <w:sz w:val="20"/>
                <w:szCs w:val="20"/>
              </w:rPr>
            </w:pPr>
            <w:r w:rsidRPr="00812073">
              <w:rPr>
                <w:sz w:val="20"/>
                <w:szCs w:val="20"/>
              </w:rPr>
              <w:t>Identifies relations among ideas, text structure, or other textual features, to evaluate how they support an advanced understanding of the text as a whole.</w:t>
            </w:r>
          </w:p>
        </w:tc>
        <w:tc>
          <w:tcPr>
            <w:tcW w:w="2635" w:type="dxa"/>
          </w:tcPr>
          <w:p w14:paraId="0CE7EAD7" w14:textId="77777777" w:rsidR="00812073" w:rsidRPr="00812073" w:rsidRDefault="00812073" w:rsidP="00812073">
            <w:pPr>
              <w:autoSpaceDE w:val="0"/>
              <w:autoSpaceDN w:val="0"/>
              <w:adjustRightInd w:val="0"/>
              <w:rPr>
                <w:sz w:val="20"/>
                <w:szCs w:val="20"/>
              </w:rPr>
            </w:pPr>
            <w:r w:rsidRPr="00812073">
              <w:rPr>
                <w:sz w:val="20"/>
                <w:szCs w:val="20"/>
              </w:rPr>
              <w:t xml:space="preserve">Recognizes relations among parts or aspects of a text, such as effective or ineffective arguments or literary features, in considering how these contribute to a basic </w:t>
            </w:r>
            <w:r w:rsidRPr="00812073">
              <w:rPr>
                <w:sz w:val="20"/>
                <w:szCs w:val="20"/>
              </w:rPr>
              <w:lastRenderedPageBreak/>
              <w:t>understanding of the text as a whole.</w:t>
            </w:r>
          </w:p>
        </w:tc>
        <w:tc>
          <w:tcPr>
            <w:tcW w:w="2636" w:type="dxa"/>
          </w:tcPr>
          <w:p w14:paraId="3828F79F" w14:textId="77777777" w:rsidR="00812073" w:rsidRPr="00812073" w:rsidRDefault="00812073" w:rsidP="00812073">
            <w:pPr>
              <w:autoSpaceDE w:val="0"/>
              <w:autoSpaceDN w:val="0"/>
              <w:adjustRightInd w:val="0"/>
              <w:rPr>
                <w:sz w:val="20"/>
                <w:szCs w:val="20"/>
              </w:rPr>
            </w:pPr>
            <w:r w:rsidRPr="00812073">
              <w:rPr>
                <w:sz w:val="20"/>
                <w:szCs w:val="20"/>
              </w:rPr>
              <w:lastRenderedPageBreak/>
              <w:t>Identifies aspects of a text (e.g., content, structure or relations among ideas) as needed to respond to questions posed in assigned tasks.</w:t>
            </w:r>
          </w:p>
          <w:p w14:paraId="16B06D79" w14:textId="77777777" w:rsidR="00812073" w:rsidRPr="00812073" w:rsidRDefault="00812073" w:rsidP="00812073">
            <w:pPr>
              <w:autoSpaceDE w:val="0"/>
              <w:autoSpaceDN w:val="0"/>
              <w:adjustRightInd w:val="0"/>
              <w:rPr>
                <w:sz w:val="20"/>
                <w:szCs w:val="20"/>
              </w:rPr>
            </w:pPr>
          </w:p>
        </w:tc>
      </w:tr>
      <w:tr w:rsidR="00812073" w:rsidRPr="00A05D4C" w14:paraId="639313A3" w14:textId="77777777" w:rsidTr="00812073">
        <w:tc>
          <w:tcPr>
            <w:tcW w:w="2726" w:type="dxa"/>
          </w:tcPr>
          <w:p w14:paraId="705742AE" w14:textId="77777777" w:rsidR="00812073" w:rsidRPr="00A05D4C" w:rsidRDefault="00812073" w:rsidP="00812073">
            <w:pPr>
              <w:autoSpaceDE w:val="0"/>
              <w:autoSpaceDN w:val="0"/>
              <w:adjustRightInd w:val="0"/>
              <w:rPr>
                <w:b/>
                <w:sz w:val="20"/>
                <w:szCs w:val="20"/>
              </w:rPr>
            </w:pPr>
            <w:r w:rsidRPr="00A05D4C">
              <w:rPr>
                <w:b/>
                <w:sz w:val="20"/>
                <w:szCs w:val="20"/>
              </w:rPr>
              <w:t>Interpretation</w:t>
            </w:r>
          </w:p>
          <w:p w14:paraId="5EA5F3C9" w14:textId="77777777" w:rsidR="00812073" w:rsidRPr="00A05D4C" w:rsidRDefault="00812073" w:rsidP="00812073">
            <w:pPr>
              <w:autoSpaceDE w:val="0"/>
              <w:autoSpaceDN w:val="0"/>
              <w:adjustRightInd w:val="0"/>
              <w:rPr>
                <w:sz w:val="20"/>
                <w:szCs w:val="20"/>
              </w:rPr>
            </w:pPr>
            <w:r w:rsidRPr="00A05D4C">
              <w:rPr>
                <w:sz w:val="20"/>
                <w:szCs w:val="20"/>
              </w:rPr>
              <w:t>Making Sense with Texts as Blueprints for</w:t>
            </w:r>
            <w:r>
              <w:rPr>
                <w:sz w:val="20"/>
                <w:szCs w:val="20"/>
              </w:rPr>
              <w:t xml:space="preserve"> </w:t>
            </w:r>
            <w:r w:rsidRPr="00A05D4C">
              <w:rPr>
                <w:sz w:val="20"/>
                <w:szCs w:val="20"/>
              </w:rPr>
              <w:t>Meaning</w:t>
            </w:r>
          </w:p>
          <w:p w14:paraId="1F86597D" w14:textId="77777777" w:rsidR="00812073" w:rsidRPr="00A05D4C" w:rsidRDefault="00812073" w:rsidP="00812073">
            <w:pPr>
              <w:autoSpaceDE w:val="0"/>
              <w:autoSpaceDN w:val="0"/>
              <w:adjustRightInd w:val="0"/>
              <w:rPr>
                <w:sz w:val="20"/>
                <w:szCs w:val="20"/>
              </w:rPr>
            </w:pPr>
          </w:p>
        </w:tc>
        <w:tc>
          <w:tcPr>
            <w:tcW w:w="2805" w:type="dxa"/>
          </w:tcPr>
          <w:p w14:paraId="0023C05E" w14:textId="77777777" w:rsidR="00812073" w:rsidRPr="00A05D4C" w:rsidRDefault="00812073" w:rsidP="00812073">
            <w:pPr>
              <w:autoSpaceDE w:val="0"/>
              <w:autoSpaceDN w:val="0"/>
              <w:adjustRightInd w:val="0"/>
              <w:rPr>
                <w:sz w:val="20"/>
                <w:szCs w:val="20"/>
              </w:rPr>
            </w:pPr>
            <w:r w:rsidRPr="00A05D4C">
              <w:rPr>
                <w:sz w:val="20"/>
                <w:szCs w:val="20"/>
              </w:rPr>
              <w:t>Provides evidence not only that s/he can read</w:t>
            </w:r>
            <w:r>
              <w:rPr>
                <w:sz w:val="20"/>
                <w:szCs w:val="20"/>
              </w:rPr>
              <w:t xml:space="preserve"> </w:t>
            </w:r>
            <w:r w:rsidRPr="00A05D4C">
              <w:rPr>
                <w:sz w:val="20"/>
                <w:szCs w:val="20"/>
              </w:rPr>
              <w:t>by using an appropriate epistemological lens</w:t>
            </w:r>
            <w:r>
              <w:rPr>
                <w:sz w:val="20"/>
                <w:szCs w:val="20"/>
              </w:rPr>
              <w:t xml:space="preserve"> </w:t>
            </w:r>
            <w:r w:rsidRPr="00A05D4C">
              <w:rPr>
                <w:sz w:val="20"/>
                <w:szCs w:val="20"/>
              </w:rPr>
              <w:t>but that s/he can also engage in reading as</w:t>
            </w:r>
            <w:r>
              <w:rPr>
                <w:sz w:val="20"/>
                <w:szCs w:val="20"/>
              </w:rPr>
              <w:t xml:space="preserve"> </w:t>
            </w:r>
            <w:r w:rsidRPr="00A05D4C">
              <w:rPr>
                <w:sz w:val="20"/>
                <w:szCs w:val="20"/>
              </w:rPr>
              <w:t>part of a continuing dialogue within and</w:t>
            </w:r>
            <w:r>
              <w:rPr>
                <w:sz w:val="20"/>
                <w:szCs w:val="20"/>
              </w:rPr>
              <w:t xml:space="preserve"> </w:t>
            </w:r>
            <w:r w:rsidRPr="00A05D4C">
              <w:rPr>
                <w:sz w:val="20"/>
                <w:szCs w:val="20"/>
              </w:rPr>
              <w:t>beyond a discipline or a community of</w:t>
            </w:r>
            <w:r>
              <w:rPr>
                <w:sz w:val="20"/>
                <w:szCs w:val="20"/>
              </w:rPr>
              <w:t xml:space="preserve"> </w:t>
            </w:r>
            <w:r w:rsidRPr="00A05D4C">
              <w:rPr>
                <w:sz w:val="20"/>
                <w:szCs w:val="20"/>
              </w:rPr>
              <w:t>readers.</w:t>
            </w:r>
          </w:p>
        </w:tc>
        <w:tc>
          <w:tcPr>
            <w:tcW w:w="2805" w:type="dxa"/>
          </w:tcPr>
          <w:p w14:paraId="76979336" w14:textId="77777777" w:rsidR="00812073" w:rsidRPr="00A05D4C" w:rsidRDefault="00812073" w:rsidP="00812073">
            <w:pPr>
              <w:autoSpaceDE w:val="0"/>
              <w:autoSpaceDN w:val="0"/>
              <w:adjustRightInd w:val="0"/>
              <w:rPr>
                <w:sz w:val="20"/>
                <w:szCs w:val="20"/>
              </w:rPr>
            </w:pPr>
            <w:r w:rsidRPr="00A05D4C">
              <w:rPr>
                <w:sz w:val="20"/>
                <w:szCs w:val="20"/>
              </w:rPr>
              <w:t>Articulates an understanding of the multiple</w:t>
            </w:r>
            <w:r>
              <w:rPr>
                <w:sz w:val="20"/>
                <w:szCs w:val="20"/>
              </w:rPr>
              <w:t xml:space="preserve"> </w:t>
            </w:r>
            <w:r w:rsidRPr="00A05D4C">
              <w:rPr>
                <w:sz w:val="20"/>
                <w:szCs w:val="20"/>
              </w:rPr>
              <w:t>ways of reading and the range of interpretive</w:t>
            </w:r>
            <w:r>
              <w:rPr>
                <w:sz w:val="20"/>
                <w:szCs w:val="20"/>
              </w:rPr>
              <w:t xml:space="preserve"> </w:t>
            </w:r>
            <w:r w:rsidRPr="00A05D4C">
              <w:rPr>
                <w:sz w:val="20"/>
                <w:szCs w:val="20"/>
              </w:rPr>
              <w:t>strategies particular to one's discipline(s) or</w:t>
            </w:r>
            <w:r>
              <w:rPr>
                <w:sz w:val="20"/>
                <w:szCs w:val="20"/>
              </w:rPr>
              <w:t xml:space="preserve"> </w:t>
            </w:r>
            <w:r w:rsidRPr="00A05D4C">
              <w:rPr>
                <w:sz w:val="20"/>
                <w:szCs w:val="20"/>
              </w:rPr>
              <w:t>in a given community of readers.</w:t>
            </w:r>
          </w:p>
          <w:p w14:paraId="2FF7803F" w14:textId="77777777" w:rsidR="00812073" w:rsidRPr="00A05D4C" w:rsidRDefault="00812073" w:rsidP="00812073">
            <w:pPr>
              <w:autoSpaceDE w:val="0"/>
              <w:autoSpaceDN w:val="0"/>
              <w:adjustRightInd w:val="0"/>
              <w:rPr>
                <w:sz w:val="20"/>
                <w:szCs w:val="20"/>
              </w:rPr>
            </w:pPr>
          </w:p>
        </w:tc>
        <w:tc>
          <w:tcPr>
            <w:tcW w:w="2635" w:type="dxa"/>
          </w:tcPr>
          <w:p w14:paraId="44FFBBE4" w14:textId="77777777" w:rsidR="00812073" w:rsidRPr="00A05D4C" w:rsidRDefault="00812073" w:rsidP="00812073">
            <w:pPr>
              <w:autoSpaceDE w:val="0"/>
              <w:autoSpaceDN w:val="0"/>
              <w:adjustRightInd w:val="0"/>
              <w:rPr>
                <w:sz w:val="20"/>
                <w:szCs w:val="20"/>
              </w:rPr>
            </w:pPr>
            <w:r w:rsidRPr="00A05D4C">
              <w:rPr>
                <w:sz w:val="20"/>
                <w:szCs w:val="20"/>
              </w:rPr>
              <w:t>Demonstrates that s/he can read</w:t>
            </w:r>
            <w:r>
              <w:rPr>
                <w:sz w:val="20"/>
                <w:szCs w:val="20"/>
              </w:rPr>
              <w:t xml:space="preserve"> </w:t>
            </w:r>
            <w:r w:rsidRPr="00A05D4C">
              <w:rPr>
                <w:sz w:val="20"/>
                <w:szCs w:val="20"/>
              </w:rPr>
              <w:t>purposefully, choosing among interpretive</w:t>
            </w:r>
            <w:r>
              <w:rPr>
                <w:sz w:val="20"/>
                <w:szCs w:val="20"/>
              </w:rPr>
              <w:t xml:space="preserve"> </w:t>
            </w:r>
            <w:r w:rsidRPr="00A05D4C">
              <w:rPr>
                <w:sz w:val="20"/>
                <w:szCs w:val="20"/>
              </w:rPr>
              <w:t>strategies depending on the purpose of the</w:t>
            </w:r>
            <w:r>
              <w:rPr>
                <w:sz w:val="20"/>
                <w:szCs w:val="20"/>
              </w:rPr>
              <w:t xml:space="preserve"> </w:t>
            </w:r>
            <w:r w:rsidRPr="00A05D4C">
              <w:rPr>
                <w:sz w:val="20"/>
                <w:szCs w:val="20"/>
              </w:rPr>
              <w:t>reading.</w:t>
            </w:r>
          </w:p>
          <w:p w14:paraId="21D7ECDA" w14:textId="77777777" w:rsidR="00812073" w:rsidRPr="00A05D4C" w:rsidRDefault="00812073" w:rsidP="00812073">
            <w:pPr>
              <w:autoSpaceDE w:val="0"/>
              <w:autoSpaceDN w:val="0"/>
              <w:adjustRightInd w:val="0"/>
              <w:rPr>
                <w:sz w:val="20"/>
                <w:szCs w:val="20"/>
              </w:rPr>
            </w:pPr>
          </w:p>
        </w:tc>
        <w:tc>
          <w:tcPr>
            <w:tcW w:w="2636" w:type="dxa"/>
          </w:tcPr>
          <w:p w14:paraId="73A6248F" w14:textId="77777777" w:rsidR="00812073" w:rsidRPr="00A05D4C" w:rsidRDefault="00812073" w:rsidP="00812073">
            <w:pPr>
              <w:autoSpaceDE w:val="0"/>
              <w:autoSpaceDN w:val="0"/>
              <w:adjustRightInd w:val="0"/>
              <w:rPr>
                <w:sz w:val="20"/>
                <w:szCs w:val="20"/>
              </w:rPr>
            </w:pPr>
            <w:r w:rsidRPr="00A05D4C">
              <w:rPr>
                <w:sz w:val="20"/>
                <w:szCs w:val="20"/>
              </w:rPr>
              <w:t>Can identify purpose(s) for reading, relying</w:t>
            </w:r>
            <w:r>
              <w:rPr>
                <w:sz w:val="20"/>
                <w:szCs w:val="20"/>
              </w:rPr>
              <w:t xml:space="preserve"> </w:t>
            </w:r>
            <w:r w:rsidRPr="00A05D4C">
              <w:rPr>
                <w:sz w:val="20"/>
                <w:szCs w:val="20"/>
              </w:rPr>
              <w:t>on an external authority such as an instructor</w:t>
            </w:r>
            <w:r>
              <w:rPr>
                <w:sz w:val="20"/>
                <w:szCs w:val="20"/>
              </w:rPr>
              <w:t xml:space="preserve"> </w:t>
            </w:r>
            <w:r w:rsidRPr="00A05D4C">
              <w:rPr>
                <w:sz w:val="20"/>
                <w:szCs w:val="20"/>
              </w:rPr>
              <w:t>for clarification of the task.</w:t>
            </w:r>
          </w:p>
          <w:p w14:paraId="47D57916" w14:textId="77777777" w:rsidR="00812073" w:rsidRPr="00A05D4C" w:rsidRDefault="00812073" w:rsidP="00812073">
            <w:pPr>
              <w:autoSpaceDE w:val="0"/>
              <w:autoSpaceDN w:val="0"/>
              <w:adjustRightInd w:val="0"/>
              <w:rPr>
                <w:sz w:val="20"/>
                <w:szCs w:val="20"/>
              </w:rPr>
            </w:pPr>
          </w:p>
        </w:tc>
      </w:tr>
      <w:tr w:rsidR="00812073" w:rsidRPr="00A05D4C" w14:paraId="54A81A9C" w14:textId="77777777" w:rsidTr="00812073">
        <w:tc>
          <w:tcPr>
            <w:tcW w:w="2726" w:type="dxa"/>
          </w:tcPr>
          <w:p w14:paraId="1C653B78" w14:textId="77777777" w:rsidR="00812073" w:rsidRPr="00A05D4C" w:rsidRDefault="00812073" w:rsidP="00812073">
            <w:pPr>
              <w:autoSpaceDE w:val="0"/>
              <w:autoSpaceDN w:val="0"/>
              <w:adjustRightInd w:val="0"/>
              <w:rPr>
                <w:b/>
                <w:sz w:val="20"/>
                <w:szCs w:val="20"/>
              </w:rPr>
            </w:pPr>
            <w:r w:rsidRPr="00A05D4C">
              <w:rPr>
                <w:b/>
                <w:sz w:val="20"/>
                <w:szCs w:val="20"/>
              </w:rPr>
              <w:t>Reader's Voice</w:t>
            </w:r>
          </w:p>
          <w:p w14:paraId="72A7299B" w14:textId="77777777" w:rsidR="00812073" w:rsidRPr="00A05D4C" w:rsidRDefault="00812073" w:rsidP="00812073">
            <w:pPr>
              <w:autoSpaceDE w:val="0"/>
              <w:autoSpaceDN w:val="0"/>
              <w:adjustRightInd w:val="0"/>
              <w:rPr>
                <w:sz w:val="20"/>
                <w:szCs w:val="20"/>
              </w:rPr>
            </w:pPr>
            <w:r w:rsidRPr="00A05D4C">
              <w:rPr>
                <w:sz w:val="20"/>
                <w:szCs w:val="20"/>
              </w:rPr>
              <w:t>Participating in Academic Discourse about</w:t>
            </w:r>
            <w:r>
              <w:rPr>
                <w:sz w:val="20"/>
                <w:szCs w:val="20"/>
              </w:rPr>
              <w:t xml:space="preserve"> </w:t>
            </w:r>
            <w:r w:rsidRPr="00A05D4C">
              <w:rPr>
                <w:sz w:val="20"/>
                <w:szCs w:val="20"/>
              </w:rPr>
              <w:t>Texts</w:t>
            </w:r>
          </w:p>
          <w:p w14:paraId="11F4164C" w14:textId="77777777" w:rsidR="00812073" w:rsidRPr="00A05D4C" w:rsidRDefault="00812073" w:rsidP="00812073">
            <w:pPr>
              <w:autoSpaceDE w:val="0"/>
              <w:autoSpaceDN w:val="0"/>
              <w:adjustRightInd w:val="0"/>
              <w:rPr>
                <w:sz w:val="20"/>
                <w:szCs w:val="20"/>
              </w:rPr>
            </w:pPr>
          </w:p>
        </w:tc>
        <w:tc>
          <w:tcPr>
            <w:tcW w:w="2805" w:type="dxa"/>
          </w:tcPr>
          <w:p w14:paraId="5C08262B" w14:textId="77777777" w:rsidR="00812073" w:rsidRPr="00A05D4C" w:rsidRDefault="00812073" w:rsidP="00812073">
            <w:pPr>
              <w:autoSpaceDE w:val="0"/>
              <w:autoSpaceDN w:val="0"/>
              <w:adjustRightInd w:val="0"/>
              <w:rPr>
                <w:sz w:val="20"/>
                <w:szCs w:val="20"/>
              </w:rPr>
            </w:pPr>
            <w:r w:rsidRPr="00A05D4C">
              <w:rPr>
                <w:sz w:val="20"/>
                <w:szCs w:val="20"/>
              </w:rPr>
              <w:t>Discusses texts with an independent</w:t>
            </w:r>
            <w:r>
              <w:rPr>
                <w:sz w:val="20"/>
                <w:szCs w:val="20"/>
              </w:rPr>
              <w:t xml:space="preserve"> </w:t>
            </w:r>
            <w:r w:rsidRPr="00A05D4C">
              <w:rPr>
                <w:sz w:val="20"/>
                <w:szCs w:val="20"/>
              </w:rPr>
              <w:t>intellectual and ethical disposition so as to</w:t>
            </w:r>
            <w:r>
              <w:rPr>
                <w:sz w:val="20"/>
                <w:szCs w:val="20"/>
              </w:rPr>
              <w:t xml:space="preserve"> </w:t>
            </w:r>
            <w:r w:rsidRPr="00A05D4C">
              <w:rPr>
                <w:sz w:val="20"/>
                <w:szCs w:val="20"/>
              </w:rPr>
              <w:t>further or maintain disciplinary</w:t>
            </w:r>
          </w:p>
          <w:p w14:paraId="3FAD212E" w14:textId="77777777" w:rsidR="00812073" w:rsidRPr="00A05D4C" w:rsidRDefault="00812073" w:rsidP="00812073">
            <w:pPr>
              <w:autoSpaceDE w:val="0"/>
              <w:autoSpaceDN w:val="0"/>
              <w:adjustRightInd w:val="0"/>
              <w:rPr>
                <w:sz w:val="20"/>
                <w:szCs w:val="20"/>
              </w:rPr>
            </w:pPr>
            <w:r w:rsidRPr="00A05D4C">
              <w:rPr>
                <w:sz w:val="20"/>
                <w:szCs w:val="20"/>
              </w:rPr>
              <w:t>conversations.</w:t>
            </w:r>
          </w:p>
        </w:tc>
        <w:tc>
          <w:tcPr>
            <w:tcW w:w="2805" w:type="dxa"/>
          </w:tcPr>
          <w:p w14:paraId="6FDEA837" w14:textId="77777777" w:rsidR="00812073" w:rsidRPr="00A05D4C" w:rsidRDefault="00812073" w:rsidP="00812073">
            <w:pPr>
              <w:autoSpaceDE w:val="0"/>
              <w:autoSpaceDN w:val="0"/>
              <w:adjustRightInd w:val="0"/>
              <w:rPr>
                <w:sz w:val="20"/>
                <w:szCs w:val="20"/>
              </w:rPr>
            </w:pPr>
            <w:r w:rsidRPr="00A05D4C">
              <w:rPr>
                <w:sz w:val="20"/>
                <w:szCs w:val="20"/>
              </w:rPr>
              <w:t>Elaborates on the texts (through</w:t>
            </w:r>
            <w:r>
              <w:rPr>
                <w:sz w:val="20"/>
                <w:szCs w:val="20"/>
              </w:rPr>
              <w:t xml:space="preserve"> </w:t>
            </w:r>
            <w:r w:rsidRPr="00A05D4C">
              <w:rPr>
                <w:sz w:val="20"/>
                <w:szCs w:val="20"/>
              </w:rPr>
              <w:t>interpretation or questioning) so as to deepen</w:t>
            </w:r>
            <w:r>
              <w:rPr>
                <w:sz w:val="20"/>
                <w:szCs w:val="20"/>
              </w:rPr>
              <w:t xml:space="preserve"> </w:t>
            </w:r>
            <w:r w:rsidRPr="00A05D4C">
              <w:rPr>
                <w:sz w:val="20"/>
                <w:szCs w:val="20"/>
              </w:rPr>
              <w:t>or enhance an ongoing discussion.</w:t>
            </w:r>
          </w:p>
        </w:tc>
        <w:tc>
          <w:tcPr>
            <w:tcW w:w="2635" w:type="dxa"/>
          </w:tcPr>
          <w:p w14:paraId="4BE84343" w14:textId="77777777" w:rsidR="00812073" w:rsidRPr="00A05D4C" w:rsidRDefault="00812073" w:rsidP="00812073">
            <w:pPr>
              <w:autoSpaceDE w:val="0"/>
              <w:autoSpaceDN w:val="0"/>
              <w:adjustRightInd w:val="0"/>
              <w:rPr>
                <w:sz w:val="20"/>
                <w:szCs w:val="20"/>
              </w:rPr>
            </w:pPr>
            <w:r w:rsidRPr="00A05D4C">
              <w:rPr>
                <w:sz w:val="20"/>
                <w:szCs w:val="20"/>
              </w:rPr>
              <w:t>Discusses texts in structured conversations</w:t>
            </w:r>
            <w:r>
              <w:rPr>
                <w:sz w:val="20"/>
                <w:szCs w:val="20"/>
              </w:rPr>
              <w:t xml:space="preserve"> </w:t>
            </w:r>
            <w:r w:rsidRPr="00A05D4C">
              <w:rPr>
                <w:sz w:val="20"/>
                <w:szCs w:val="20"/>
              </w:rPr>
              <w:t>(such as in a classroom) in ways that</w:t>
            </w:r>
            <w:r>
              <w:rPr>
                <w:sz w:val="20"/>
                <w:szCs w:val="20"/>
              </w:rPr>
              <w:t xml:space="preserve"> </w:t>
            </w:r>
            <w:r w:rsidRPr="00A05D4C">
              <w:rPr>
                <w:sz w:val="20"/>
                <w:szCs w:val="20"/>
              </w:rPr>
              <w:t>contribute to a basic, shared understanding</w:t>
            </w:r>
            <w:r>
              <w:rPr>
                <w:sz w:val="20"/>
                <w:szCs w:val="20"/>
              </w:rPr>
              <w:t xml:space="preserve"> </w:t>
            </w:r>
            <w:r w:rsidRPr="00A05D4C">
              <w:rPr>
                <w:sz w:val="20"/>
                <w:szCs w:val="20"/>
              </w:rPr>
              <w:t>of the text..</w:t>
            </w:r>
          </w:p>
        </w:tc>
        <w:tc>
          <w:tcPr>
            <w:tcW w:w="2636" w:type="dxa"/>
          </w:tcPr>
          <w:p w14:paraId="28692FCB" w14:textId="77777777" w:rsidR="00812073" w:rsidRPr="00A05D4C" w:rsidRDefault="00812073" w:rsidP="00812073">
            <w:pPr>
              <w:autoSpaceDE w:val="0"/>
              <w:autoSpaceDN w:val="0"/>
              <w:adjustRightInd w:val="0"/>
              <w:rPr>
                <w:sz w:val="20"/>
                <w:szCs w:val="20"/>
              </w:rPr>
            </w:pPr>
            <w:r w:rsidRPr="00A05D4C">
              <w:rPr>
                <w:sz w:val="20"/>
                <w:szCs w:val="20"/>
              </w:rPr>
              <w:t>Comments about texts in ways that preserve</w:t>
            </w:r>
            <w:r>
              <w:rPr>
                <w:sz w:val="20"/>
                <w:szCs w:val="20"/>
              </w:rPr>
              <w:t xml:space="preserve"> </w:t>
            </w:r>
            <w:r w:rsidRPr="00A05D4C">
              <w:rPr>
                <w:sz w:val="20"/>
                <w:szCs w:val="20"/>
              </w:rPr>
              <w:t>the author's meanings and link them to the</w:t>
            </w:r>
            <w:r>
              <w:rPr>
                <w:sz w:val="20"/>
                <w:szCs w:val="20"/>
              </w:rPr>
              <w:t xml:space="preserve"> </w:t>
            </w:r>
            <w:r w:rsidRPr="00A05D4C">
              <w:rPr>
                <w:sz w:val="20"/>
                <w:szCs w:val="20"/>
              </w:rPr>
              <w:t>assignment</w:t>
            </w:r>
          </w:p>
          <w:p w14:paraId="665B390A" w14:textId="77777777" w:rsidR="00812073" w:rsidRPr="00A05D4C" w:rsidRDefault="00812073" w:rsidP="00812073">
            <w:pPr>
              <w:autoSpaceDE w:val="0"/>
              <w:autoSpaceDN w:val="0"/>
              <w:adjustRightInd w:val="0"/>
              <w:rPr>
                <w:sz w:val="20"/>
                <w:szCs w:val="20"/>
              </w:rPr>
            </w:pPr>
          </w:p>
        </w:tc>
      </w:tr>
    </w:tbl>
    <w:p w14:paraId="5011B4AD" w14:textId="77777777" w:rsidR="00812073" w:rsidRDefault="00812073" w:rsidP="00812073">
      <w:pPr>
        <w:autoSpaceDE w:val="0"/>
        <w:autoSpaceDN w:val="0"/>
        <w:adjustRightInd w:val="0"/>
        <w:rPr>
          <w:sz w:val="20"/>
          <w:szCs w:val="20"/>
        </w:rPr>
      </w:pPr>
    </w:p>
    <w:p w14:paraId="524D412A" w14:textId="77777777" w:rsidR="00812073" w:rsidRPr="00B241EC" w:rsidRDefault="00812073" w:rsidP="00812073">
      <w:pPr>
        <w:spacing w:after="200" w:line="276" w:lineRule="auto"/>
        <w:jc w:val="center"/>
        <w:rPr>
          <w:rFonts w:eastAsia="Calibri"/>
          <w:b/>
          <w:bCs/>
          <w:sz w:val="26"/>
          <w:szCs w:val="26"/>
        </w:rPr>
      </w:pPr>
      <w:r>
        <w:rPr>
          <w:sz w:val="20"/>
          <w:szCs w:val="20"/>
        </w:rPr>
        <w:br w:type="page"/>
      </w:r>
      <w:r w:rsidRPr="00B241EC">
        <w:rPr>
          <w:rFonts w:eastAsia="Calibri"/>
          <w:b/>
          <w:bCs/>
          <w:sz w:val="40"/>
          <w:szCs w:val="40"/>
        </w:rPr>
        <w:lastRenderedPageBreak/>
        <w:t>F</w:t>
      </w:r>
      <w:r w:rsidRPr="00B241EC">
        <w:rPr>
          <w:rFonts w:eastAsia="Calibri"/>
          <w:b/>
          <w:bCs/>
          <w:sz w:val="26"/>
          <w:szCs w:val="26"/>
        </w:rPr>
        <w:t xml:space="preserve">OUNDATIONS AND </w:t>
      </w:r>
      <w:r w:rsidRPr="00B241EC">
        <w:rPr>
          <w:rFonts w:eastAsia="Calibri"/>
          <w:b/>
          <w:bCs/>
          <w:sz w:val="40"/>
          <w:szCs w:val="40"/>
        </w:rPr>
        <w:t>S</w:t>
      </w:r>
      <w:r w:rsidRPr="00B241EC">
        <w:rPr>
          <w:rFonts w:eastAsia="Calibri"/>
          <w:b/>
          <w:bCs/>
          <w:sz w:val="26"/>
          <w:szCs w:val="26"/>
        </w:rPr>
        <w:t xml:space="preserve">KILLS FOR </w:t>
      </w:r>
      <w:r w:rsidRPr="00B241EC">
        <w:rPr>
          <w:rFonts w:eastAsia="Calibri"/>
          <w:b/>
          <w:bCs/>
          <w:sz w:val="40"/>
          <w:szCs w:val="40"/>
        </w:rPr>
        <w:t>L</w:t>
      </w:r>
      <w:r w:rsidRPr="00B241EC">
        <w:rPr>
          <w:rFonts w:eastAsia="Calibri"/>
          <w:b/>
          <w:bCs/>
          <w:sz w:val="26"/>
          <w:szCs w:val="26"/>
        </w:rPr>
        <w:t xml:space="preserve">IFELONG </w:t>
      </w:r>
      <w:r w:rsidRPr="00B241EC">
        <w:rPr>
          <w:rFonts w:eastAsia="Calibri"/>
          <w:b/>
          <w:bCs/>
          <w:sz w:val="40"/>
          <w:szCs w:val="40"/>
        </w:rPr>
        <w:t>L</w:t>
      </w:r>
      <w:r w:rsidRPr="00B241EC">
        <w:rPr>
          <w:rFonts w:eastAsia="Calibri"/>
          <w:b/>
          <w:bCs/>
          <w:sz w:val="26"/>
          <w:szCs w:val="26"/>
        </w:rPr>
        <w:t xml:space="preserve">EARNING </w:t>
      </w:r>
      <w:r w:rsidRPr="00B241EC">
        <w:rPr>
          <w:rFonts w:eastAsia="Calibri"/>
          <w:b/>
          <w:bCs/>
          <w:sz w:val="40"/>
          <w:szCs w:val="40"/>
        </w:rPr>
        <w:t>VALUE R</w:t>
      </w:r>
      <w:r w:rsidRPr="00B241EC">
        <w:rPr>
          <w:rFonts w:eastAsia="Calibri"/>
          <w:b/>
          <w:bCs/>
          <w:sz w:val="26"/>
          <w:szCs w:val="26"/>
        </w:rPr>
        <w:t>UBRIC</w:t>
      </w:r>
    </w:p>
    <w:p w14:paraId="78C9CCCF" w14:textId="77777777" w:rsidR="00812073" w:rsidRPr="00B241EC" w:rsidRDefault="00812073" w:rsidP="00812073">
      <w:pPr>
        <w:autoSpaceDE w:val="0"/>
        <w:autoSpaceDN w:val="0"/>
        <w:adjustRightInd w:val="0"/>
        <w:jc w:val="center"/>
        <w:rPr>
          <w:rFonts w:eastAsia="Calibri"/>
          <w:i/>
          <w:iCs/>
        </w:rPr>
      </w:pPr>
      <w:r w:rsidRPr="00B241EC">
        <w:rPr>
          <w:rFonts w:eastAsia="Calibri"/>
          <w:i/>
          <w:iCs/>
        </w:rPr>
        <w:t>for more information, please contact value@aacu.org</w:t>
      </w:r>
    </w:p>
    <w:p w14:paraId="70C31842" w14:textId="77777777" w:rsidR="00812073" w:rsidRDefault="00812073" w:rsidP="00812073">
      <w:pPr>
        <w:autoSpaceDE w:val="0"/>
        <w:autoSpaceDN w:val="0"/>
        <w:adjustRightInd w:val="0"/>
        <w:rPr>
          <w:rFonts w:ascii="Garamond" w:eastAsia="Calibri" w:hAnsi="Garamond" w:cs="Garamond"/>
        </w:rPr>
      </w:pPr>
    </w:p>
    <w:p w14:paraId="07868DF2" w14:textId="77777777" w:rsidR="00812073" w:rsidRPr="00A05D4C" w:rsidRDefault="00812073" w:rsidP="00812073">
      <w:pPr>
        <w:autoSpaceDE w:val="0"/>
        <w:autoSpaceDN w:val="0"/>
        <w:adjustRightInd w:val="0"/>
        <w:jc w:val="center"/>
        <w:rPr>
          <w:rFonts w:eastAsia="Calibri"/>
          <w:b/>
          <w:bCs/>
        </w:rPr>
      </w:pPr>
      <w:r w:rsidRPr="00A05D4C">
        <w:rPr>
          <w:rFonts w:eastAsia="Calibri"/>
          <w:b/>
          <w:bCs/>
        </w:rPr>
        <w:t>Definition</w:t>
      </w:r>
    </w:p>
    <w:p w14:paraId="50003B07" w14:textId="77777777" w:rsidR="00812073" w:rsidRPr="00A05D4C" w:rsidRDefault="00812073" w:rsidP="00812073">
      <w:pPr>
        <w:autoSpaceDE w:val="0"/>
        <w:autoSpaceDN w:val="0"/>
        <w:adjustRightInd w:val="0"/>
        <w:rPr>
          <w:rFonts w:eastAsia="Calibri"/>
        </w:rPr>
      </w:pPr>
      <w:r w:rsidRPr="00A05D4C">
        <w:rPr>
          <w:rFonts w:eastAsia="Calibri"/>
        </w:rPr>
        <w:t>Lifelong learning is “all purposeful learning activity, undertaken on an ongoing basis with the aim of improving knowledge, skills and competence”. An endeavor of higher education is to</w:t>
      </w:r>
      <w:r>
        <w:rPr>
          <w:rFonts w:eastAsia="Calibri"/>
        </w:rPr>
        <w:t xml:space="preserve"> </w:t>
      </w:r>
      <w:r w:rsidRPr="00A05D4C">
        <w:rPr>
          <w:rFonts w:eastAsia="Calibri"/>
        </w:rPr>
        <w:t>prepare students to be this type of learner by developing specific dispositions and skills described in this rubric while in school. (From The European Commission (2000). Commission staff working</w:t>
      </w:r>
      <w:r>
        <w:rPr>
          <w:rFonts w:eastAsia="Calibri"/>
        </w:rPr>
        <w:t xml:space="preserve"> </w:t>
      </w:r>
      <w:r w:rsidRPr="00A05D4C">
        <w:rPr>
          <w:rFonts w:eastAsia="Calibri"/>
        </w:rPr>
        <w:t>paper: A memorandum on lifelong learning. Retrieved September 3, 2003, from http://www.see-educoop.net/education_in/pdf/lifelong-oth-enl-t02.pdf.)</w:t>
      </w:r>
    </w:p>
    <w:p w14:paraId="33E56BA3" w14:textId="77777777" w:rsidR="00812073" w:rsidRPr="00A05D4C" w:rsidRDefault="00812073" w:rsidP="00812073">
      <w:pPr>
        <w:autoSpaceDE w:val="0"/>
        <w:autoSpaceDN w:val="0"/>
        <w:adjustRightInd w:val="0"/>
        <w:rPr>
          <w:rFonts w:eastAsia="Calibri"/>
          <w:b/>
          <w:bCs/>
        </w:rPr>
      </w:pPr>
    </w:p>
    <w:p w14:paraId="035F1BDE" w14:textId="77777777" w:rsidR="00812073" w:rsidRPr="00A05D4C" w:rsidRDefault="00812073" w:rsidP="00812073">
      <w:pPr>
        <w:autoSpaceDE w:val="0"/>
        <w:autoSpaceDN w:val="0"/>
        <w:adjustRightInd w:val="0"/>
        <w:jc w:val="center"/>
        <w:rPr>
          <w:rFonts w:eastAsia="Calibri"/>
          <w:b/>
          <w:bCs/>
        </w:rPr>
      </w:pPr>
      <w:r w:rsidRPr="00A05D4C">
        <w:rPr>
          <w:rFonts w:eastAsia="Calibri"/>
          <w:b/>
          <w:bCs/>
        </w:rPr>
        <w:t>Framing Language</w:t>
      </w:r>
    </w:p>
    <w:p w14:paraId="72BCCA58" w14:textId="77777777" w:rsidR="00812073" w:rsidRDefault="00812073" w:rsidP="00812073">
      <w:pPr>
        <w:autoSpaceDE w:val="0"/>
        <w:autoSpaceDN w:val="0"/>
        <w:adjustRightInd w:val="0"/>
        <w:rPr>
          <w:rFonts w:eastAsia="Calibri"/>
        </w:rPr>
      </w:pPr>
      <w:r w:rsidRPr="00A05D4C">
        <w:rPr>
          <w:rFonts w:eastAsia="Calibri"/>
        </w:rPr>
        <w:t>This rubric is designed to assess the skills and dispositions involved in lifelong learning, which are curiosity, transfer, independence, initiative, and reflection. Assignments that encourage students</w:t>
      </w:r>
      <w:r>
        <w:rPr>
          <w:rFonts w:eastAsia="Calibri"/>
        </w:rPr>
        <w:t xml:space="preserve"> </w:t>
      </w:r>
      <w:r w:rsidRPr="00A05D4C">
        <w:rPr>
          <w:rFonts w:eastAsia="Calibri"/>
        </w:rPr>
        <w:t>to reflect on how they incorporated their lifelong learning skills into their work samples or collections of work by applying above skills and dispositions will provide the means for assessing those</w:t>
      </w:r>
      <w:r>
        <w:rPr>
          <w:rFonts w:eastAsia="Calibri"/>
        </w:rPr>
        <w:t xml:space="preserve"> </w:t>
      </w:r>
      <w:r w:rsidRPr="00A05D4C">
        <w:rPr>
          <w:rFonts w:eastAsia="Calibri"/>
        </w:rPr>
        <w:t>criteria. Work samples or collections of work tell what is known or can be done by students, while reflections tell what students think or feel or perceive. Reflection provides the evaluator with a much</w:t>
      </w:r>
      <w:r>
        <w:rPr>
          <w:rFonts w:eastAsia="Calibri"/>
        </w:rPr>
        <w:t xml:space="preserve"> </w:t>
      </w:r>
      <w:r w:rsidRPr="00A05D4C">
        <w:rPr>
          <w:rFonts w:eastAsia="Calibri"/>
        </w:rPr>
        <w:t>better understanding of who students are because through reflection students share how they feel about or make sense of their learning experiences. Reflection allows analysis and interpretation of the</w:t>
      </w:r>
      <w:r>
        <w:rPr>
          <w:rFonts w:eastAsia="Calibri"/>
        </w:rPr>
        <w:t xml:space="preserve"> </w:t>
      </w:r>
      <w:r w:rsidRPr="00A05D4C">
        <w:rPr>
          <w:rFonts w:eastAsia="Calibri"/>
        </w:rPr>
        <w:t>work samples or collections of work for the reader. Reflection also allows exploration of alternatives, the consideration of future plans, and provides evidence related to students' growth and</w:t>
      </w:r>
      <w:r>
        <w:rPr>
          <w:rFonts w:eastAsia="Calibri"/>
        </w:rPr>
        <w:t xml:space="preserve"> </w:t>
      </w:r>
      <w:r w:rsidRPr="00A05D4C">
        <w:rPr>
          <w:rFonts w:eastAsia="Calibri"/>
        </w:rPr>
        <w:t>development. Perhaps the best fit for this rubric are those assignments that prompt the integration of experience beyond the classroom.</w:t>
      </w:r>
    </w:p>
    <w:p w14:paraId="4FAB82BC" w14:textId="77777777" w:rsidR="00812073" w:rsidRPr="00B241EC" w:rsidRDefault="00812073" w:rsidP="00812073">
      <w:pPr>
        <w:spacing w:after="200" w:line="276" w:lineRule="auto"/>
        <w:jc w:val="center"/>
        <w:rPr>
          <w:rFonts w:eastAsia="Calibri"/>
          <w:b/>
          <w:bCs/>
          <w:sz w:val="26"/>
          <w:szCs w:val="26"/>
        </w:rPr>
      </w:pPr>
      <w:r>
        <w:rPr>
          <w:rFonts w:eastAsia="Calibri"/>
        </w:rPr>
        <w:br w:type="page"/>
      </w:r>
      <w:r w:rsidRPr="00B241EC">
        <w:rPr>
          <w:rFonts w:eastAsia="Calibri"/>
          <w:b/>
          <w:bCs/>
          <w:sz w:val="40"/>
          <w:szCs w:val="40"/>
        </w:rPr>
        <w:lastRenderedPageBreak/>
        <w:t>F</w:t>
      </w:r>
      <w:r w:rsidRPr="00B241EC">
        <w:rPr>
          <w:rFonts w:eastAsia="Calibri"/>
          <w:b/>
          <w:bCs/>
          <w:sz w:val="26"/>
          <w:szCs w:val="26"/>
        </w:rPr>
        <w:t xml:space="preserve">OUNDATIONS AND </w:t>
      </w:r>
      <w:r w:rsidRPr="00B241EC">
        <w:rPr>
          <w:rFonts w:eastAsia="Calibri"/>
          <w:b/>
          <w:bCs/>
          <w:sz w:val="40"/>
          <w:szCs w:val="40"/>
        </w:rPr>
        <w:t>S</w:t>
      </w:r>
      <w:r w:rsidRPr="00B241EC">
        <w:rPr>
          <w:rFonts w:eastAsia="Calibri"/>
          <w:b/>
          <w:bCs/>
          <w:sz w:val="26"/>
          <w:szCs w:val="26"/>
        </w:rPr>
        <w:t xml:space="preserve">KILLS FOR </w:t>
      </w:r>
      <w:r w:rsidRPr="00B241EC">
        <w:rPr>
          <w:rFonts w:eastAsia="Calibri"/>
          <w:b/>
          <w:bCs/>
          <w:sz w:val="40"/>
          <w:szCs w:val="40"/>
        </w:rPr>
        <w:t>L</w:t>
      </w:r>
      <w:r w:rsidRPr="00B241EC">
        <w:rPr>
          <w:rFonts w:eastAsia="Calibri"/>
          <w:b/>
          <w:bCs/>
          <w:sz w:val="26"/>
          <w:szCs w:val="26"/>
        </w:rPr>
        <w:t xml:space="preserve">IFELONG </w:t>
      </w:r>
      <w:r w:rsidRPr="00B241EC">
        <w:rPr>
          <w:rFonts w:eastAsia="Calibri"/>
          <w:b/>
          <w:bCs/>
          <w:sz w:val="40"/>
          <w:szCs w:val="40"/>
        </w:rPr>
        <w:t>L</w:t>
      </w:r>
      <w:r w:rsidRPr="00B241EC">
        <w:rPr>
          <w:rFonts w:eastAsia="Calibri"/>
          <w:b/>
          <w:bCs/>
          <w:sz w:val="26"/>
          <w:szCs w:val="26"/>
        </w:rPr>
        <w:t xml:space="preserve">EARNING </w:t>
      </w:r>
      <w:r w:rsidRPr="00B241EC">
        <w:rPr>
          <w:rFonts w:eastAsia="Calibri"/>
          <w:b/>
          <w:bCs/>
          <w:sz w:val="40"/>
          <w:szCs w:val="40"/>
        </w:rPr>
        <w:t>VALUE R</w:t>
      </w:r>
      <w:r w:rsidRPr="00B241EC">
        <w:rPr>
          <w:rFonts w:eastAsia="Calibri"/>
          <w:b/>
          <w:bCs/>
          <w:sz w:val="26"/>
          <w:szCs w:val="26"/>
        </w:rPr>
        <w:t>UBRIC</w:t>
      </w:r>
    </w:p>
    <w:p w14:paraId="01C34E60" w14:textId="77777777" w:rsidR="00812073" w:rsidRPr="00B241EC" w:rsidRDefault="00812073" w:rsidP="00812073">
      <w:pPr>
        <w:autoSpaceDE w:val="0"/>
        <w:autoSpaceDN w:val="0"/>
        <w:adjustRightInd w:val="0"/>
        <w:jc w:val="center"/>
        <w:rPr>
          <w:rFonts w:eastAsia="Calibri"/>
          <w:i/>
          <w:iCs/>
          <w:sz w:val="20"/>
          <w:szCs w:val="20"/>
        </w:rPr>
      </w:pPr>
      <w:r w:rsidRPr="00B241EC">
        <w:rPr>
          <w:rFonts w:eastAsia="Calibri"/>
          <w:i/>
          <w:iCs/>
          <w:sz w:val="20"/>
          <w:szCs w:val="20"/>
        </w:rPr>
        <w:t>for more information, please contact value@aacu.org</w:t>
      </w:r>
    </w:p>
    <w:p w14:paraId="3CA277D1" w14:textId="77777777" w:rsidR="00812073" w:rsidRDefault="00812073" w:rsidP="00812073">
      <w:pPr>
        <w:autoSpaceDE w:val="0"/>
        <w:autoSpaceDN w:val="0"/>
        <w:adjustRightInd w:val="0"/>
        <w:jc w:val="center"/>
        <w:rPr>
          <w:rFonts w:ascii="Garamond-Bold" w:eastAsia="Calibri" w:hAnsi="Garamond-Bold" w:cs="Garamond-Bold"/>
          <w:b/>
          <w:bCs/>
          <w:sz w:val="22"/>
          <w:szCs w:val="22"/>
        </w:rPr>
      </w:pPr>
    </w:p>
    <w:p w14:paraId="3FDB5695" w14:textId="77777777" w:rsidR="00812073" w:rsidRPr="00B241EC" w:rsidRDefault="00812073" w:rsidP="00812073">
      <w:pPr>
        <w:autoSpaceDE w:val="0"/>
        <w:autoSpaceDN w:val="0"/>
        <w:adjustRightInd w:val="0"/>
        <w:jc w:val="center"/>
        <w:rPr>
          <w:rFonts w:eastAsia="Calibri"/>
          <w:b/>
          <w:bCs/>
          <w:sz w:val="20"/>
          <w:szCs w:val="20"/>
        </w:rPr>
      </w:pPr>
      <w:r w:rsidRPr="00B241EC">
        <w:rPr>
          <w:rFonts w:eastAsia="Calibri"/>
          <w:b/>
          <w:bCs/>
          <w:sz w:val="20"/>
          <w:szCs w:val="20"/>
        </w:rPr>
        <w:t>Definition</w:t>
      </w:r>
    </w:p>
    <w:p w14:paraId="5C9571D0" w14:textId="77777777" w:rsidR="00812073" w:rsidRPr="00B241EC" w:rsidRDefault="00812073" w:rsidP="00812073">
      <w:pPr>
        <w:autoSpaceDE w:val="0"/>
        <w:autoSpaceDN w:val="0"/>
        <w:adjustRightInd w:val="0"/>
        <w:rPr>
          <w:rFonts w:eastAsia="Calibri"/>
          <w:sz w:val="20"/>
          <w:szCs w:val="20"/>
        </w:rPr>
      </w:pPr>
      <w:r w:rsidRPr="00B241EC">
        <w:rPr>
          <w:rFonts w:eastAsia="Calibri"/>
          <w:sz w:val="20"/>
          <w:szCs w:val="20"/>
        </w:rPr>
        <w:t xml:space="preserve">Lifelong learning is “all purposeful learning activity, undertaken on an ongoing basis with the aim of improving knowledge, skills and competence”. An endeavor of higher education is to prepare students to be this type of learner by developing </w:t>
      </w:r>
      <w:proofErr w:type="spellStart"/>
      <w:r w:rsidRPr="00B241EC">
        <w:rPr>
          <w:rFonts w:eastAsia="Calibri"/>
          <w:sz w:val="20"/>
          <w:szCs w:val="20"/>
        </w:rPr>
        <w:t>tspecific</w:t>
      </w:r>
      <w:proofErr w:type="spellEnd"/>
      <w:r w:rsidRPr="00B241EC">
        <w:rPr>
          <w:rFonts w:eastAsia="Calibri"/>
          <w:sz w:val="20"/>
          <w:szCs w:val="20"/>
        </w:rPr>
        <w:t xml:space="preserve"> dispositions and skills (described in this rubric) while in school. (From The European Commission (2000). Commission staff working paper: A memorandum on lifelong learning. Retrieved September 3, 2003, from http://www.see-educoop.net/education_in/pdf/lifelong-oth-enl-t02.pdf.)</w:t>
      </w:r>
    </w:p>
    <w:p w14:paraId="6C3C10AD" w14:textId="77777777" w:rsidR="00812073" w:rsidRDefault="00812073" w:rsidP="00812073">
      <w:pPr>
        <w:autoSpaceDE w:val="0"/>
        <w:autoSpaceDN w:val="0"/>
        <w:adjustRightInd w:val="0"/>
        <w:rPr>
          <w:rFonts w:ascii="Garamond-Italic" w:eastAsia="Calibri" w:hAnsi="Garamond-Italic" w:cs="Garamond-Italic"/>
          <w:i/>
          <w:iCs/>
          <w:sz w:val="22"/>
          <w:szCs w:val="22"/>
        </w:rPr>
      </w:pPr>
    </w:p>
    <w:p w14:paraId="5758AE10" w14:textId="77777777" w:rsidR="00812073" w:rsidRPr="00B241EC" w:rsidRDefault="00812073" w:rsidP="00812073">
      <w:pPr>
        <w:autoSpaceDE w:val="0"/>
        <w:autoSpaceDN w:val="0"/>
        <w:adjustRightInd w:val="0"/>
        <w:rPr>
          <w:rFonts w:eastAsia="Calibri"/>
          <w:i/>
          <w:iCs/>
          <w:sz w:val="20"/>
          <w:szCs w:val="20"/>
        </w:rPr>
      </w:pPr>
      <w:r w:rsidRPr="00B241EC">
        <w:rPr>
          <w:rFonts w:eastAsia="Calibri"/>
          <w:i/>
          <w:iCs/>
          <w:sz w:val="20"/>
          <w:szCs w:val="20"/>
        </w:rPr>
        <w:t>Evaluators are encouraged to assign a zero to any work sample or collection of work that does not meet benchmark (cell one) level performance.</w:t>
      </w:r>
    </w:p>
    <w:tbl>
      <w:tblPr>
        <w:tblW w:w="13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6"/>
        <w:gridCol w:w="2805"/>
        <w:gridCol w:w="2805"/>
        <w:gridCol w:w="2635"/>
        <w:gridCol w:w="2636"/>
      </w:tblGrid>
      <w:tr w:rsidR="00812073" w:rsidRPr="00D21457" w14:paraId="232A2C04" w14:textId="77777777" w:rsidTr="00812073">
        <w:tc>
          <w:tcPr>
            <w:tcW w:w="2726" w:type="dxa"/>
          </w:tcPr>
          <w:p w14:paraId="001A8757" w14:textId="77777777" w:rsidR="00812073" w:rsidRPr="00D21457" w:rsidRDefault="00812073" w:rsidP="00812073">
            <w:pPr>
              <w:autoSpaceDE w:val="0"/>
              <w:autoSpaceDN w:val="0"/>
              <w:adjustRightInd w:val="0"/>
              <w:jc w:val="center"/>
              <w:rPr>
                <w:i/>
                <w:iCs/>
              </w:rPr>
            </w:pPr>
          </w:p>
        </w:tc>
        <w:tc>
          <w:tcPr>
            <w:tcW w:w="2805" w:type="dxa"/>
          </w:tcPr>
          <w:p w14:paraId="14C6BAD2" w14:textId="77777777" w:rsidR="00812073" w:rsidRPr="00D21457" w:rsidRDefault="00812073" w:rsidP="00812073">
            <w:pPr>
              <w:autoSpaceDE w:val="0"/>
              <w:autoSpaceDN w:val="0"/>
              <w:adjustRightInd w:val="0"/>
              <w:jc w:val="center"/>
              <w:rPr>
                <w:b/>
                <w:bCs/>
              </w:rPr>
            </w:pPr>
            <w:r w:rsidRPr="00D21457">
              <w:rPr>
                <w:b/>
                <w:bCs/>
                <w:sz w:val="22"/>
                <w:szCs w:val="22"/>
              </w:rPr>
              <w:t>Capstone</w:t>
            </w:r>
          </w:p>
          <w:p w14:paraId="26F9D632" w14:textId="77777777" w:rsidR="00812073" w:rsidRPr="00D21457" w:rsidRDefault="00812073" w:rsidP="00812073">
            <w:pPr>
              <w:autoSpaceDE w:val="0"/>
              <w:autoSpaceDN w:val="0"/>
              <w:adjustRightInd w:val="0"/>
              <w:jc w:val="center"/>
            </w:pPr>
            <w:r w:rsidRPr="00D21457">
              <w:rPr>
                <w:sz w:val="22"/>
                <w:szCs w:val="22"/>
              </w:rPr>
              <w:t>4</w:t>
            </w:r>
          </w:p>
        </w:tc>
        <w:tc>
          <w:tcPr>
            <w:tcW w:w="5440" w:type="dxa"/>
            <w:gridSpan w:val="2"/>
          </w:tcPr>
          <w:p w14:paraId="599AFE15" w14:textId="77777777" w:rsidR="00812073" w:rsidRPr="00D21457" w:rsidRDefault="00812073" w:rsidP="00812073">
            <w:pPr>
              <w:autoSpaceDE w:val="0"/>
              <w:autoSpaceDN w:val="0"/>
              <w:adjustRightInd w:val="0"/>
              <w:jc w:val="center"/>
              <w:rPr>
                <w:b/>
                <w:bCs/>
              </w:rPr>
            </w:pPr>
            <w:r w:rsidRPr="00D21457">
              <w:rPr>
                <w:b/>
                <w:bCs/>
                <w:sz w:val="22"/>
                <w:szCs w:val="22"/>
              </w:rPr>
              <w:t>Milestones</w:t>
            </w:r>
          </w:p>
          <w:p w14:paraId="2A124758" w14:textId="77777777" w:rsidR="00812073" w:rsidRPr="00D21457" w:rsidRDefault="00812073" w:rsidP="00812073">
            <w:pPr>
              <w:autoSpaceDE w:val="0"/>
              <w:autoSpaceDN w:val="0"/>
              <w:adjustRightInd w:val="0"/>
            </w:pPr>
            <w:r w:rsidRPr="00D21457">
              <w:rPr>
                <w:sz w:val="22"/>
                <w:szCs w:val="22"/>
              </w:rPr>
              <w:t xml:space="preserve">             </w:t>
            </w:r>
            <w:r>
              <w:rPr>
                <w:sz w:val="22"/>
                <w:szCs w:val="22"/>
              </w:rPr>
              <w:t xml:space="preserve">     </w:t>
            </w:r>
            <w:r w:rsidRPr="00D21457">
              <w:rPr>
                <w:sz w:val="22"/>
                <w:szCs w:val="22"/>
              </w:rPr>
              <w:t xml:space="preserve">   3                                                2</w:t>
            </w:r>
          </w:p>
        </w:tc>
        <w:tc>
          <w:tcPr>
            <w:tcW w:w="2636" w:type="dxa"/>
          </w:tcPr>
          <w:p w14:paraId="1A47BB09" w14:textId="77777777" w:rsidR="00812073" w:rsidRPr="00D21457" w:rsidRDefault="00812073" w:rsidP="00812073">
            <w:pPr>
              <w:autoSpaceDE w:val="0"/>
              <w:autoSpaceDN w:val="0"/>
              <w:adjustRightInd w:val="0"/>
              <w:jc w:val="center"/>
              <w:rPr>
                <w:b/>
                <w:bCs/>
              </w:rPr>
            </w:pPr>
            <w:r w:rsidRPr="00D21457">
              <w:rPr>
                <w:b/>
                <w:bCs/>
                <w:sz w:val="22"/>
                <w:szCs w:val="22"/>
              </w:rPr>
              <w:t>Benchmark</w:t>
            </w:r>
          </w:p>
          <w:p w14:paraId="4CDF075C" w14:textId="77777777" w:rsidR="00812073" w:rsidRPr="00D21457" w:rsidRDefault="00812073" w:rsidP="00812073">
            <w:pPr>
              <w:autoSpaceDE w:val="0"/>
              <w:autoSpaceDN w:val="0"/>
              <w:adjustRightInd w:val="0"/>
              <w:jc w:val="center"/>
            </w:pPr>
            <w:r w:rsidRPr="00D21457">
              <w:rPr>
                <w:sz w:val="22"/>
                <w:szCs w:val="22"/>
              </w:rPr>
              <w:t>1</w:t>
            </w:r>
          </w:p>
        </w:tc>
      </w:tr>
      <w:tr w:rsidR="00812073" w:rsidRPr="00AE0027" w14:paraId="0744255E" w14:textId="77777777" w:rsidTr="00812073">
        <w:tc>
          <w:tcPr>
            <w:tcW w:w="2726" w:type="dxa"/>
          </w:tcPr>
          <w:p w14:paraId="23E755E5" w14:textId="77777777" w:rsidR="00812073" w:rsidRPr="00AE0027" w:rsidRDefault="00812073" w:rsidP="00812073">
            <w:pPr>
              <w:autoSpaceDE w:val="0"/>
              <w:autoSpaceDN w:val="0"/>
              <w:adjustRightInd w:val="0"/>
              <w:rPr>
                <w:b/>
              </w:rPr>
            </w:pPr>
            <w:r w:rsidRPr="00AE0027">
              <w:rPr>
                <w:rFonts w:eastAsia="Calibri"/>
                <w:b/>
                <w:sz w:val="22"/>
                <w:szCs w:val="22"/>
              </w:rPr>
              <w:t>Curiosity</w:t>
            </w:r>
          </w:p>
        </w:tc>
        <w:tc>
          <w:tcPr>
            <w:tcW w:w="2805" w:type="dxa"/>
          </w:tcPr>
          <w:p w14:paraId="7CD6EDC2" w14:textId="77777777" w:rsidR="00812073" w:rsidRPr="00AE0027" w:rsidRDefault="00812073" w:rsidP="00812073">
            <w:pPr>
              <w:autoSpaceDE w:val="0"/>
              <w:autoSpaceDN w:val="0"/>
              <w:adjustRightInd w:val="0"/>
              <w:rPr>
                <w:rFonts w:eastAsia="Calibri"/>
              </w:rPr>
            </w:pPr>
            <w:r w:rsidRPr="00AE0027">
              <w:rPr>
                <w:rFonts w:eastAsia="Calibri"/>
                <w:sz w:val="22"/>
                <w:szCs w:val="22"/>
              </w:rPr>
              <w:t>Explores a topic in depth yielding a rich awareness and/or little known information indicating intense interest in</w:t>
            </w:r>
          </w:p>
          <w:p w14:paraId="5C6C14D3" w14:textId="77777777" w:rsidR="00812073" w:rsidRPr="00AE0027" w:rsidRDefault="00812073" w:rsidP="00812073">
            <w:pPr>
              <w:autoSpaceDE w:val="0"/>
              <w:autoSpaceDN w:val="0"/>
              <w:adjustRightInd w:val="0"/>
              <w:rPr>
                <w:rFonts w:eastAsia="Calibri"/>
              </w:rPr>
            </w:pPr>
            <w:r w:rsidRPr="00AE0027">
              <w:rPr>
                <w:rFonts w:eastAsia="Calibri"/>
                <w:sz w:val="22"/>
                <w:szCs w:val="22"/>
              </w:rPr>
              <w:t>the subject.</w:t>
            </w:r>
          </w:p>
        </w:tc>
        <w:tc>
          <w:tcPr>
            <w:tcW w:w="2805" w:type="dxa"/>
          </w:tcPr>
          <w:p w14:paraId="3967CB7A" w14:textId="77777777" w:rsidR="00812073" w:rsidRPr="00AE0027" w:rsidRDefault="00812073" w:rsidP="00812073">
            <w:pPr>
              <w:autoSpaceDE w:val="0"/>
              <w:autoSpaceDN w:val="0"/>
              <w:adjustRightInd w:val="0"/>
              <w:rPr>
                <w:rFonts w:eastAsia="Calibri"/>
              </w:rPr>
            </w:pPr>
            <w:r w:rsidRPr="00AE0027">
              <w:rPr>
                <w:rFonts w:eastAsia="Calibri"/>
                <w:sz w:val="22"/>
                <w:szCs w:val="22"/>
              </w:rPr>
              <w:t>Explores a topic in depth, yielding insight and/or information indicating interest in the subject.</w:t>
            </w:r>
          </w:p>
          <w:p w14:paraId="5DF5E594" w14:textId="77777777" w:rsidR="00812073" w:rsidRPr="00AE0027" w:rsidRDefault="00812073" w:rsidP="00812073">
            <w:pPr>
              <w:autoSpaceDE w:val="0"/>
              <w:autoSpaceDN w:val="0"/>
              <w:adjustRightInd w:val="0"/>
            </w:pPr>
          </w:p>
        </w:tc>
        <w:tc>
          <w:tcPr>
            <w:tcW w:w="2635" w:type="dxa"/>
          </w:tcPr>
          <w:p w14:paraId="3D754BF0" w14:textId="77777777" w:rsidR="00812073" w:rsidRPr="00AE0027" w:rsidRDefault="00812073" w:rsidP="00812073">
            <w:pPr>
              <w:autoSpaceDE w:val="0"/>
              <w:autoSpaceDN w:val="0"/>
              <w:adjustRightInd w:val="0"/>
              <w:rPr>
                <w:rFonts w:eastAsia="Calibri"/>
              </w:rPr>
            </w:pPr>
            <w:r w:rsidRPr="00AE0027">
              <w:rPr>
                <w:rFonts w:eastAsia="Calibri"/>
                <w:sz w:val="22"/>
                <w:szCs w:val="22"/>
              </w:rPr>
              <w:t>Explores a topic with some evidence of depth, providing occasional insight and/or information indicating mild interest in the subject.</w:t>
            </w:r>
          </w:p>
        </w:tc>
        <w:tc>
          <w:tcPr>
            <w:tcW w:w="2636" w:type="dxa"/>
          </w:tcPr>
          <w:p w14:paraId="57EF029D" w14:textId="77777777" w:rsidR="00812073" w:rsidRPr="00AE0027" w:rsidRDefault="00812073" w:rsidP="00812073">
            <w:pPr>
              <w:autoSpaceDE w:val="0"/>
              <w:autoSpaceDN w:val="0"/>
              <w:adjustRightInd w:val="0"/>
              <w:rPr>
                <w:rFonts w:eastAsia="Calibri"/>
              </w:rPr>
            </w:pPr>
            <w:r w:rsidRPr="00AE0027">
              <w:rPr>
                <w:rFonts w:eastAsia="Calibri"/>
                <w:sz w:val="22"/>
                <w:szCs w:val="22"/>
              </w:rPr>
              <w:t>Explores a topic at a surface level, providing little insight and/or information beyond the very basic facts indicating low interest in the subject.</w:t>
            </w:r>
          </w:p>
        </w:tc>
      </w:tr>
      <w:tr w:rsidR="00812073" w:rsidRPr="00AE0027" w14:paraId="53641304" w14:textId="77777777" w:rsidTr="00812073">
        <w:tc>
          <w:tcPr>
            <w:tcW w:w="2726" w:type="dxa"/>
          </w:tcPr>
          <w:p w14:paraId="5C5A42F1" w14:textId="77777777" w:rsidR="00812073" w:rsidRPr="00AE0027" w:rsidRDefault="00812073" w:rsidP="00812073">
            <w:pPr>
              <w:autoSpaceDE w:val="0"/>
              <w:autoSpaceDN w:val="0"/>
              <w:adjustRightInd w:val="0"/>
              <w:rPr>
                <w:rFonts w:eastAsia="Calibri"/>
                <w:b/>
              </w:rPr>
            </w:pPr>
            <w:r w:rsidRPr="00AE0027">
              <w:rPr>
                <w:rFonts w:eastAsia="Calibri"/>
                <w:b/>
                <w:sz w:val="22"/>
                <w:szCs w:val="22"/>
              </w:rPr>
              <w:t>Initiative</w:t>
            </w:r>
          </w:p>
        </w:tc>
        <w:tc>
          <w:tcPr>
            <w:tcW w:w="2805" w:type="dxa"/>
          </w:tcPr>
          <w:p w14:paraId="0DC6EF72" w14:textId="77777777" w:rsidR="00812073" w:rsidRPr="00AE0027" w:rsidRDefault="00812073" w:rsidP="00812073">
            <w:pPr>
              <w:autoSpaceDE w:val="0"/>
              <w:autoSpaceDN w:val="0"/>
              <w:adjustRightInd w:val="0"/>
              <w:rPr>
                <w:rFonts w:eastAsia="Calibri"/>
              </w:rPr>
            </w:pPr>
            <w:r w:rsidRPr="00AE0027">
              <w:rPr>
                <w:rFonts w:eastAsia="Calibri"/>
                <w:sz w:val="22"/>
                <w:szCs w:val="22"/>
              </w:rPr>
              <w:t>Completes required work, generates and pursues opportunities to expand knowledge, skills, and abilities.</w:t>
            </w:r>
          </w:p>
        </w:tc>
        <w:tc>
          <w:tcPr>
            <w:tcW w:w="2805" w:type="dxa"/>
          </w:tcPr>
          <w:p w14:paraId="23DC9E5D" w14:textId="77777777" w:rsidR="00812073" w:rsidRPr="00AE0027" w:rsidRDefault="00812073" w:rsidP="00812073">
            <w:pPr>
              <w:autoSpaceDE w:val="0"/>
              <w:autoSpaceDN w:val="0"/>
              <w:adjustRightInd w:val="0"/>
              <w:rPr>
                <w:rFonts w:eastAsia="Calibri"/>
              </w:rPr>
            </w:pPr>
            <w:r w:rsidRPr="00AE0027">
              <w:rPr>
                <w:rFonts w:eastAsia="Calibri"/>
                <w:sz w:val="22"/>
                <w:szCs w:val="22"/>
              </w:rPr>
              <w:t>Completes required work, identifies and pursues opportunities to expand knowledge, skills, and abilities.</w:t>
            </w:r>
          </w:p>
        </w:tc>
        <w:tc>
          <w:tcPr>
            <w:tcW w:w="2635" w:type="dxa"/>
          </w:tcPr>
          <w:p w14:paraId="61B4273B" w14:textId="77777777" w:rsidR="00812073" w:rsidRPr="00AE0027" w:rsidRDefault="00812073" w:rsidP="00812073">
            <w:pPr>
              <w:autoSpaceDE w:val="0"/>
              <w:autoSpaceDN w:val="0"/>
              <w:adjustRightInd w:val="0"/>
              <w:rPr>
                <w:rFonts w:eastAsia="Calibri"/>
              </w:rPr>
            </w:pPr>
            <w:r w:rsidRPr="00AE0027">
              <w:rPr>
                <w:rFonts w:eastAsia="Calibri"/>
                <w:sz w:val="22"/>
                <w:szCs w:val="22"/>
              </w:rPr>
              <w:t>Completes required work and identifies opportunities to expand knowledge, skills, and abilities.</w:t>
            </w:r>
          </w:p>
        </w:tc>
        <w:tc>
          <w:tcPr>
            <w:tcW w:w="2636" w:type="dxa"/>
          </w:tcPr>
          <w:p w14:paraId="5751ED48" w14:textId="77777777" w:rsidR="00812073" w:rsidRPr="00AE0027" w:rsidRDefault="00812073" w:rsidP="00812073">
            <w:pPr>
              <w:autoSpaceDE w:val="0"/>
              <w:autoSpaceDN w:val="0"/>
              <w:adjustRightInd w:val="0"/>
              <w:rPr>
                <w:rFonts w:eastAsia="Calibri"/>
              </w:rPr>
            </w:pPr>
            <w:r w:rsidRPr="00AE0027">
              <w:rPr>
                <w:rFonts w:eastAsia="Calibri"/>
                <w:sz w:val="22"/>
                <w:szCs w:val="22"/>
              </w:rPr>
              <w:t>Completes required work.</w:t>
            </w:r>
          </w:p>
          <w:p w14:paraId="7D08BDBE" w14:textId="77777777" w:rsidR="00812073" w:rsidRPr="00AE0027" w:rsidRDefault="00812073" w:rsidP="00812073">
            <w:pPr>
              <w:autoSpaceDE w:val="0"/>
              <w:autoSpaceDN w:val="0"/>
              <w:adjustRightInd w:val="0"/>
              <w:rPr>
                <w:rFonts w:eastAsia="Calibri"/>
              </w:rPr>
            </w:pPr>
          </w:p>
        </w:tc>
      </w:tr>
      <w:tr w:rsidR="00812073" w:rsidRPr="00AE0027" w14:paraId="00078B47" w14:textId="77777777" w:rsidTr="00812073">
        <w:tc>
          <w:tcPr>
            <w:tcW w:w="2726" w:type="dxa"/>
          </w:tcPr>
          <w:p w14:paraId="413A56FF" w14:textId="77777777" w:rsidR="00812073" w:rsidRPr="00AE0027" w:rsidRDefault="00812073" w:rsidP="00812073">
            <w:pPr>
              <w:autoSpaceDE w:val="0"/>
              <w:autoSpaceDN w:val="0"/>
              <w:adjustRightInd w:val="0"/>
              <w:rPr>
                <w:rFonts w:eastAsia="Calibri"/>
                <w:b/>
              </w:rPr>
            </w:pPr>
            <w:r w:rsidRPr="00AE0027">
              <w:rPr>
                <w:rFonts w:eastAsia="Calibri"/>
                <w:b/>
                <w:sz w:val="22"/>
                <w:szCs w:val="22"/>
              </w:rPr>
              <w:t>Independence</w:t>
            </w:r>
          </w:p>
        </w:tc>
        <w:tc>
          <w:tcPr>
            <w:tcW w:w="2805" w:type="dxa"/>
          </w:tcPr>
          <w:p w14:paraId="7628469B" w14:textId="77777777" w:rsidR="00812073" w:rsidRPr="00AE0027" w:rsidRDefault="00812073" w:rsidP="00812073">
            <w:pPr>
              <w:autoSpaceDE w:val="0"/>
              <w:autoSpaceDN w:val="0"/>
              <w:adjustRightInd w:val="0"/>
              <w:rPr>
                <w:rFonts w:eastAsia="Calibri"/>
              </w:rPr>
            </w:pPr>
            <w:r w:rsidRPr="00AE0027">
              <w:rPr>
                <w:rFonts w:eastAsia="Calibri"/>
                <w:sz w:val="22"/>
                <w:szCs w:val="22"/>
              </w:rPr>
              <w:t>Educational interests and pursuits exist and flourish outside classroom requirements. Knowledge and/or experiences are pursued independently.</w:t>
            </w:r>
          </w:p>
        </w:tc>
        <w:tc>
          <w:tcPr>
            <w:tcW w:w="2805" w:type="dxa"/>
          </w:tcPr>
          <w:p w14:paraId="02299D93" w14:textId="77777777" w:rsidR="00812073" w:rsidRPr="00AE0027" w:rsidRDefault="00812073" w:rsidP="00812073">
            <w:pPr>
              <w:autoSpaceDE w:val="0"/>
              <w:autoSpaceDN w:val="0"/>
              <w:adjustRightInd w:val="0"/>
              <w:rPr>
                <w:rFonts w:eastAsia="Calibri"/>
              </w:rPr>
            </w:pPr>
            <w:r w:rsidRPr="00AE0027">
              <w:rPr>
                <w:rFonts w:eastAsia="Calibri"/>
                <w:sz w:val="22"/>
                <w:szCs w:val="22"/>
              </w:rPr>
              <w:t>Beyond classroom requirements, pursues substantial, additional knowledge and/or actively pursues independent educational experiences</w:t>
            </w:r>
          </w:p>
        </w:tc>
        <w:tc>
          <w:tcPr>
            <w:tcW w:w="2635" w:type="dxa"/>
          </w:tcPr>
          <w:p w14:paraId="118ECE39" w14:textId="77777777" w:rsidR="00812073" w:rsidRPr="00AE0027" w:rsidRDefault="00812073" w:rsidP="00812073">
            <w:pPr>
              <w:autoSpaceDE w:val="0"/>
              <w:autoSpaceDN w:val="0"/>
              <w:adjustRightInd w:val="0"/>
              <w:rPr>
                <w:rFonts w:eastAsia="Calibri"/>
              </w:rPr>
            </w:pPr>
            <w:r w:rsidRPr="00AE0027">
              <w:rPr>
                <w:rFonts w:eastAsia="Calibri"/>
                <w:sz w:val="22"/>
                <w:szCs w:val="22"/>
              </w:rPr>
              <w:t>Beyond classroom requirements, pursues additional knowledge and/or shows interest in pursuing independent educational experiences</w:t>
            </w:r>
          </w:p>
        </w:tc>
        <w:tc>
          <w:tcPr>
            <w:tcW w:w="2636" w:type="dxa"/>
          </w:tcPr>
          <w:p w14:paraId="2E8A0E91" w14:textId="77777777" w:rsidR="00812073" w:rsidRPr="00AE0027" w:rsidRDefault="00812073" w:rsidP="00812073">
            <w:pPr>
              <w:autoSpaceDE w:val="0"/>
              <w:autoSpaceDN w:val="0"/>
              <w:adjustRightInd w:val="0"/>
              <w:rPr>
                <w:rFonts w:eastAsia="Calibri"/>
              </w:rPr>
            </w:pPr>
            <w:r w:rsidRPr="00AE0027">
              <w:rPr>
                <w:rFonts w:eastAsia="Calibri"/>
                <w:sz w:val="22"/>
                <w:szCs w:val="22"/>
              </w:rPr>
              <w:t>Begins to look beyond classroom requirements, showing interest in pursuing knowledge independently</w:t>
            </w:r>
          </w:p>
          <w:p w14:paraId="015DA174" w14:textId="77777777" w:rsidR="00812073" w:rsidRPr="00AE0027" w:rsidRDefault="00812073" w:rsidP="00812073">
            <w:pPr>
              <w:autoSpaceDE w:val="0"/>
              <w:autoSpaceDN w:val="0"/>
              <w:adjustRightInd w:val="0"/>
              <w:rPr>
                <w:rFonts w:eastAsia="Calibri"/>
              </w:rPr>
            </w:pPr>
          </w:p>
        </w:tc>
      </w:tr>
      <w:tr w:rsidR="00812073" w:rsidRPr="00AE0027" w14:paraId="6CC10D35" w14:textId="77777777" w:rsidTr="00812073">
        <w:tc>
          <w:tcPr>
            <w:tcW w:w="2726" w:type="dxa"/>
          </w:tcPr>
          <w:p w14:paraId="3C76D5BF" w14:textId="77777777" w:rsidR="00812073" w:rsidRPr="00AE0027" w:rsidRDefault="00812073" w:rsidP="00812073">
            <w:pPr>
              <w:autoSpaceDE w:val="0"/>
              <w:autoSpaceDN w:val="0"/>
              <w:adjustRightInd w:val="0"/>
              <w:rPr>
                <w:rFonts w:eastAsia="Calibri"/>
                <w:b/>
              </w:rPr>
            </w:pPr>
            <w:r w:rsidRPr="00AE0027">
              <w:rPr>
                <w:rFonts w:eastAsia="Calibri"/>
                <w:b/>
                <w:sz w:val="22"/>
                <w:szCs w:val="22"/>
              </w:rPr>
              <w:t>Transfer</w:t>
            </w:r>
          </w:p>
        </w:tc>
        <w:tc>
          <w:tcPr>
            <w:tcW w:w="2805" w:type="dxa"/>
          </w:tcPr>
          <w:p w14:paraId="35F2D325" w14:textId="77777777" w:rsidR="00812073" w:rsidRPr="00AE0027" w:rsidRDefault="00812073" w:rsidP="00812073">
            <w:pPr>
              <w:autoSpaceDE w:val="0"/>
              <w:autoSpaceDN w:val="0"/>
              <w:adjustRightInd w:val="0"/>
              <w:rPr>
                <w:rFonts w:eastAsia="Calibri"/>
              </w:rPr>
            </w:pPr>
            <w:r w:rsidRPr="00AE0027">
              <w:rPr>
                <w:rFonts w:eastAsia="Calibri"/>
                <w:sz w:val="22"/>
                <w:szCs w:val="22"/>
              </w:rPr>
              <w:t xml:space="preserve">Makes explicit references to previous learning and applies in an innovative (new &amp; creative) way that knowledge and those skills to demonstrate </w:t>
            </w:r>
            <w:r w:rsidRPr="00AE0027">
              <w:rPr>
                <w:rFonts w:eastAsia="Calibri"/>
                <w:sz w:val="22"/>
                <w:szCs w:val="22"/>
              </w:rPr>
              <w:lastRenderedPageBreak/>
              <w:t>comprehension and performance in novel situations.</w:t>
            </w:r>
          </w:p>
        </w:tc>
        <w:tc>
          <w:tcPr>
            <w:tcW w:w="2805" w:type="dxa"/>
          </w:tcPr>
          <w:p w14:paraId="3F9AFC19" w14:textId="77777777" w:rsidR="00812073" w:rsidRPr="00AE0027" w:rsidRDefault="00812073" w:rsidP="00812073">
            <w:pPr>
              <w:autoSpaceDE w:val="0"/>
              <w:autoSpaceDN w:val="0"/>
              <w:adjustRightInd w:val="0"/>
              <w:rPr>
                <w:rFonts w:eastAsia="Calibri"/>
              </w:rPr>
            </w:pPr>
            <w:r w:rsidRPr="00AE0027">
              <w:rPr>
                <w:rFonts w:eastAsia="Calibri"/>
                <w:sz w:val="22"/>
                <w:szCs w:val="22"/>
              </w:rPr>
              <w:lastRenderedPageBreak/>
              <w:t xml:space="preserve">Makes references to previous learning and shows evidence of applying that knowledge and those skills to demonstrate comprehension </w:t>
            </w:r>
            <w:r w:rsidRPr="00AE0027">
              <w:rPr>
                <w:rFonts w:eastAsia="Calibri"/>
                <w:sz w:val="22"/>
                <w:szCs w:val="22"/>
              </w:rPr>
              <w:lastRenderedPageBreak/>
              <w:t>and performance in novel situations.</w:t>
            </w:r>
          </w:p>
        </w:tc>
        <w:tc>
          <w:tcPr>
            <w:tcW w:w="2635" w:type="dxa"/>
          </w:tcPr>
          <w:p w14:paraId="37C613C3" w14:textId="77777777" w:rsidR="00812073" w:rsidRPr="00AE0027" w:rsidRDefault="00812073" w:rsidP="00812073">
            <w:pPr>
              <w:autoSpaceDE w:val="0"/>
              <w:autoSpaceDN w:val="0"/>
              <w:adjustRightInd w:val="0"/>
              <w:rPr>
                <w:rFonts w:eastAsia="Calibri"/>
              </w:rPr>
            </w:pPr>
            <w:r w:rsidRPr="00AE0027">
              <w:rPr>
                <w:rFonts w:eastAsia="Calibri"/>
                <w:sz w:val="22"/>
                <w:szCs w:val="22"/>
              </w:rPr>
              <w:lastRenderedPageBreak/>
              <w:t xml:space="preserve">Makes references to previous learning and attempts to apply that knowledge and those skills to demonstrate comprehension and </w:t>
            </w:r>
            <w:r w:rsidRPr="00AE0027">
              <w:rPr>
                <w:rFonts w:eastAsia="Calibri"/>
                <w:sz w:val="22"/>
                <w:szCs w:val="22"/>
              </w:rPr>
              <w:lastRenderedPageBreak/>
              <w:t>performance in novel situations.</w:t>
            </w:r>
          </w:p>
        </w:tc>
        <w:tc>
          <w:tcPr>
            <w:tcW w:w="2636" w:type="dxa"/>
          </w:tcPr>
          <w:p w14:paraId="44F10106" w14:textId="77777777" w:rsidR="00812073" w:rsidRPr="00AE0027" w:rsidRDefault="00812073" w:rsidP="00812073">
            <w:pPr>
              <w:autoSpaceDE w:val="0"/>
              <w:autoSpaceDN w:val="0"/>
              <w:adjustRightInd w:val="0"/>
              <w:rPr>
                <w:rFonts w:eastAsia="Calibri"/>
              </w:rPr>
            </w:pPr>
            <w:r w:rsidRPr="00AE0027">
              <w:rPr>
                <w:rFonts w:eastAsia="Calibri"/>
                <w:sz w:val="22"/>
                <w:szCs w:val="22"/>
              </w:rPr>
              <w:lastRenderedPageBreak/>
              <w:t xml:space="preserve">Makes vague references to previous learning but does not apply knowledge and skills to demonstrate comprehension and </w:t>
            </w:r>
            <w:r w:rsidRPr="00AE0027">
              <w:rPr>
                <w:rFonts w:eastAsia="Calibri"/>
                <w:sz w:val="22"/>
                <w:szCs w:val="22"/>
              </w:rPr>
              <w:lastRenderedPageBreak/>
              <w:t>performance in novel situations.</w:t>
            </w:r>
          </w:p>
        </w:tc>
      </w:tr>
      <w:tr w:rsidR="00812073" w:rsidRPr="00AE0027" w14:paraId="4E819CBA" w14:textId="77777777" w:rsidTr="00812073">
        <w:tc>
          <w:tcPr>
            <w:tcW w:w="2726" w:type="dxa"/>
          </w:tcPr>
          <w:p w14:paraId="452495C7" w14:textId="77777777" w:rsidR="00812073" w:rsidRPr="00AE0027" w:rsidRDefault="00812073" w:rsidP="00812073">
            <w:pPr>
              <w:autoSpaceDE w:val="0"/>
              <w:autoSpaceDN w:val="0"/>
              <w:adjustRightInd w:val="0"/>
              <w:rPr>
                <w:rFonts w:eastAsia="Calibri"/>
                <w:b/>
              </w:rPr>
            </w:pPr>
            <w:r w:rsidRPr="00AE0027">
              <w:rPr>
                <w:rFonts w:eastAsia="Calibri"/>
                <w:b/>
                <w:sz w:val="22"/>
                <w:szCs w:val="22"/>
              </w:rPr>
              <w:t>Reflection</w:t>
            </w:r>
          </w:p>
        </w:tc>
        <w:tc>
          <w:tcPr>
            <w:tcW w:w="2805" w:type="dxa"/>
          </w:tcPr>
          <w:p w14:paraId="2792BFF2" w14:textId="77777777" w:rsidR="00812073" w:rsidRPr="00AE0027" w:rsidRDefault="00812073" w:rsidP="00812073">
            <w:pPr>
              <w:autoSpaceDE w:val="0"/>
              <w:autoSpaceDN w:val="0"/>
              <w:adjustRightInd w:val="0"/>
              <w:rPr>
                <w:rFonts w:eastAsia="Calibri"/>
              </w:rPr>
            </w:pPr>
            <w:r w:rsidRPr="00AE0027">
              <w:rPr>
                <w:rFonts w:eastAsia="Calibri"/>
                <w:sz w:val="22"/>
                <w:szCs w:val="22"/>
              </w:rPr>
              <w:t>Reviews prior learning (past experiences inside and outside of the classroom) in depth to reveal significantly changed perspectives about educational and life experiences, which provide foundation for expanded knowledge, growth, and maturity over time.</w:t>
            </w:r>
          </w:p>
        </w:tc>
        <w:tc>
          <w:tcPr>
            <w:tcW w:w="2805" w:type="dxa"/>
          </w:tcPr>
          <w:p w14:paraId="43DA79C9" w14:textId="77777777" w:rsidR="00812073" w:rsidRPr="00AE0027" w:rsidRDefault="00812073" w:rsidP="00812073">
            <w:pPr>
              <w:autoSpaceDE w:val="0"/>
              <w:autoSpaceDN w:val="0"/>
              <w:adjustRightInd w:val="0"/>
              <w:rPr>
                <w:rFonts w:eastAsia="Calibri"/>
              </w:rPr>
            </w:pPr>
            <w:r w:rsidRPr="00AE0027">
              <w:rPr>
                <w:rFonts w:eastAsia="Calibri"/>
                <w:sz w:val="22"/>
                <w:szCs w:val="22"/>
              </w:rPr>
              <w:t>Reviews prior learning (past experiences inside and outside of the classroom) in depth, revealing fully clarified meanings or indicating broader perspectives about educational or life events.</w:t>
            </w:r>
          </w:p>
          <w:p w14:paraId="2F7EE9D0" w14:textId="77777777" w:rsidR="00812073" w:rsidRPr="00AE0027" w:rsidRDefault="00812073" w:rsidP="00812073">
            <w:pPr>
              <w:autoSpaceDE w:val="0"/>
              <w:autoSpaceDN w:val="0"/>
              <w:adjustRightInd w:val="0"/>
              <w:rPr>
                <w:rFonts w:eastAsia="Calibri"/>
              </w:rPr>
            </w:pPr>
          </w:p>
        </w:tc>
        <w:tc>
          <w:tcPr>
            <w:tcW w:w="2635" w:type="dxa"/>
          </w:tcPr>
          <w:p w14:paraId="32DCA994" w14:textId="77777777" w:rsidR="00812073" w:rsidRPr="00AE0027" w:rsidRDefault="00812073" w:rsidP="00812073">
            <w:pPr>
              <w:autoSpaceDE w:val="0"/>
              <w:autoSpaceDN w:val="0"/>
              <w:adjustRightInd w:val="0"/>
              <w:rPr>
                <w:rFonts w:eastAsia="Calibri"/>
              </w:rPr>
            </w:pPr>
            <w:r w:rsidRPr="00AE0027">
              <w:rPr>
                <w:rFonts w:eastAsia="Calibri"/>
                <w:sz w:val="22"/>
                <w:szCs w:val="22"/>
              </w:rPr>
              <w:t>Reviews prior learning (past experiences inside and outside of the classroom) with some depth, revealing slightly clarified meanings or indicating a somewhat broader perspectives about educational or</w:t>
            </w:r>
          </w:p>
          <w:p w14:paraId="56626483" w14:textId="77777777" w:rsidR="00812073" w:rsidRPr="00AE0027" w:rsidRDefault="00812073" w:rsidP="00812073">
            <w:pPr>
              <w:autoSpaceDE w:val="0"/>
              <w:autoSpaceDN w:val="0"/>
              <w:adjustRightInd w:val="0"/>
              <w:rPr>
                <w:rFonts w:eastAsia="Calibri"/>
              </w:rPr>
            </w:pPr>
            <w:r w:rsidRPr="00AE0027">
              <w:rPr>
                <w:rFonts w:eastAsia="Calibri"/>
                <w:sz w:val="22"/>
                <w:szCs w:val="22"/>
              </w:rPr>
              <w:t>life events.</w:t>
            </w:r>
          </w:p>
        </w:tc>
        <w:tc>
          <w:tcPr>
            <w:tcW w:w="2636" w:type="dxa"/>
          </w:tcPr>
          <w:p w14:paraId="17B6D5F3" w14:textId="77777777" w:rsidR="00812073" w:rsidRPr="00AE0027" w:rsidRDefault="00812073" w:rsidP="00812073">
            <w:pPr>
              <w:autoSpaceDE w:val="0"/>
              <w:autoSpaceDN w:val="0"/>
              <w:adjustRightInd w:val="0"/>
            </w:pPr>
            <w:r w:rsidRPr="00AE0027">
              <w:rPr>
                <w:rFonts w:eastAsia="Calibri"/>
                <w:sz w:val="22"/>
                <w:szCs w:val="22"/>
              </w:rPr>
              <w:t>Reviews prior learning (past experiences inside and outside of the classroom) at a surface level, without revealing clarified meaning or indicating a broader perspective about educational or life events.</w:t>
            </w:r>
          </w:p>
          <w:p w14:paraId="5C3A9561" w14:textId="77777777" w:rsidR="00812073" w:rsidRPr="00AE0027" w:rsidRDefault="00812073" w:rsidP="00812073">
            <w:pPr>
              <w:autoSpaceDE w:val="0"/>
              <w:autoSpaceDN w:val="0"/>
              <w:adjustRightInd w:val="0"/>
              <w:rPr>
                <w:rFonts w:eastAsia="Calibri"/>
              </w:rPr>
            </w:pPr>
          </w:p>
        </w:tc>
      </w:tr>
    </w:tbl>
    <w:p w14:paraId="5D667A63" w14:textId="77777777" w:rsidR="00812073" w:rsidRPr="00AE0027" w:rsidRDefault="00812073" w:rsidP="00812073">
      <w:pPr>
        <w:autoSpaceDE w:val="0"/>
        <w:autoSpaceDN w:val="0"/>
        <w:adjustRightInd w:val="0"/>
        <w:rPr>
          <w:rFonts w:ascii="Garamond-Bold" w:eastAsia="Calibri" w:hAnsi="Garamond-Bold" w:cs="Garamond-Bold"/>
          <w:b/>
          <w:bCs/>
          <w:sz w:val="22"/>
          <w:szCs w:val="22"/>
        </w:rPr>
      </w:pPr>
    </w:p>
    <w:p w14:paraId="3F721A9B" w14:textId="77777777" w:rsidR="00F6496E" w:rsidRPr="004F1413" w:rsidRDefault="00F6496E" w:rsidP="00812073">
      <w:pPr>
        <w:autoSpaceDE w:val="0"/>
        <w:autoSpaceDN w:val="0"/>
        <w:adjustRightInd w:val="0"/>
        <w:jc w:val="center"/>
        <w:rPr>
          <w:sz w:val="20"/>
        </w:rPr>
      </w:pPr>
      <w:bookmarkStart w:id="0" w:name="_GoBack"/>
      <w:bookmarkEnd w:id="0"/>
    </w:p>
    <w:sectPr w:rsidR="00F6496E" w:rsidRPr="004F1413" w:rsidSect="00D573D2">
      <w:footerReference w:type="even"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416BC" w14:textId="77777777" w:rsidR="00F2753D" w:rsidRDefault="00F2753D">
      <w:r>
        <w:separator/>
      </w:r>
    </w:p>
  </w:endnote>
  <w:endnote w:type="continuationSeparator" w:id="0">
    <w:p w14:paraId="1FEF6A86" w14:textId="77777777" w:rsidR="00F2753D" w:rsidRDefault="00F27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amond-Bold">
    <w:altName w:val="Times New Roman"/>
    <w:charset w:val="00"/>
    <w:family w:val="auto"/>
    <w:pitch w:val="variable"/>
    <w:sig w:usb0="00000001" w:usb1="00000000" w:usb2="00000000" w:usb3="00000000" w:csb0="0000009F" w:csb1="00000000"/>
  </w:font>
  <w:font w:name="OpenSymbol">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Grande">
    <w:altName w:val="Calibri"/>
    <w:panose1 w:val="00000000000000000000"/>
    <w:charset w:val="00"/>
    <w:family w:val="auto"/>
    <w:notTrueType/>
    <w:pitch w:val="default"/>
    <w:sig w:usb0="00000003" w:usb1="00000000" w:usb2="00000000" w:usb3="00000000" w:csb0="00000001" w:csb1="00000000"/>
  </w:font>
  <w:font w:name="Garamond-Italic">
    <w:altName w:val="Times New Roman"/>
    <w:charset w:val="00"/>
    <w:family w:val="auto"/>
    <w:pitch w:val="variable"/>
    <w:sig w:usb0="00000001"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6E7A0" w14:textId="77777777" w:rsidR="00812073" w:rsidRDefault="008120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D0A75D" w14:textId="77777777" w:rsidR="00812073" w:rsidRDefault="00812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B8C3F" w14:textId="5A8F915B" w:rsidR="00812073" w:rsidRDefault="00812073">
    <w:pPr>
      <w:pStyle w:val="Footer"/>
      <w:framePr w:wrap="around" w:vAnchor="text" w:hAnchor="margin" w:xAlign="center" w:y="1"/>
      <w:rPr>
        <w:rStyle w:val="PageNumber"/>
      </w:rPr>
    </w:pPr>
    <w:r>
      <w:rPr>
        <w:rStyle w:val="PageNumber"/>
      </w:rPr>
      <w:t xml:space="preserve">Allen - </w:t>
    </w:r>
    <w:r>
      <w:rPr>
        <w:rStyle w:val="PageNumber"/>
      </w:rPr>
      <w:fldChar w:fldCharType="begin"/>
    </w:r>
    <w:r>
      <w:rPr>
        <w:rStyle w:val="PageNumber"/>
      </w:rPr>
      <w:instrText xml:space="preserve">PAGE  </w:instrText>
    </w:r>
    <w:r>
      <w:rPr>
        <w:rStyle w:val="PageNumber"/>
      </w:rPr>
      <w:fldChar w:fldCharType="separate"/>
    </w:r>
    <w:r w:rsidR="00F42309">
      <w:rPr>
        <w:rStyle w:val="PageNumber"/>
        <w:noProof/>
      </w:rPr>
      <w:t>50</w:t>
    </w:r>
    <w:r>
      <w:rPr>
        <w:rStyle w:val="PageNumber"/>
      </w:rPr>
      <w:fldChar w:fldCharType="end"/>
    </w:r>
  </w:p>
  <w:p w14:paraId="6B203E8D" w14:textId="77777777" w:rsidR="00812073" w:rsidRDefault="00812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E2147" w14:textId="77777777" w:rsidR="00F2753D" w:rsidRDefault="00F2753D">
      <w:r>
        <w:separator/>
      </w:r>
    </w:p>
  </w:footnote>
  <w:footnote w:type="continuationSeparator" w:id="0">
    <w:p w14:paraId="685423F1" w14:textId="77777777" w:rsidR="00F2753D" w:rsidRDefault="00F27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4C272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singleLevel"/>
    <w:tmpl w:val="00000000"/>
    <w:lvl w:ilvl="0">
      <w:start w:val="4"/>
      <w:numFmt w:val="decimal"/>
      <w:lvlText w:val="%1"/>
      <w:lvlJc w:val="left"/>
      <w:pPr>
        <w:tabs>
          <w:tab w:val="num" w:pos="360"/>
        </w:tabs>
        <w:ind w:left="360" w:hanging="360"/>
      </w:pPr>
      <w:rPr>
        <w:rFonts w:hint="default"/>
      </w:rPr>
    </w:lvl>
  </w:abstractNum>
  <w:abstractNum w:abstractNumId="2" w15:restartNumberingAfterBreak="0">
    <w:nsid w:val="04557017"/>
    <w:multiLevelType w:val="hybridMultilevel"/>
    <w:tmpl w:val="F202E142"/>
    <w:lvl w:ilvl="0" w:tplc="5C0EFD6E">
      <w:start w:val="1"/>
      <w:numFmt w:val="bullet"/>
      <w:lvlText w:val=""/>
      <w:lvlJc w:val="left"/>
      <w:pPr>
        <w:tabs>
          <w:tab w:val="num" w:pos="720"/>
        </w:tabs>
        <w:ind w:left="720" w:hanging="360"/>
      </w:pPr>
      <w:rPr>
        <w:rFonts w:ascii="Symbol" w:hAnsi="Symbol" w:hint="default"/>
        <w:sz w:val="20"/>
      </w:rPr>
    </w:lvl>
    <w:lvl w:ilvl="1" w:tplc="F7A06362" w:tentative="1">
      <w:start w:val="1"/>
      <w:numFmt w:val="bullet"/>
      <w:lvlText w:val=""/>
      <w:lvlJc w:val="left"/>
      <w:pPr>
        <w:tabs>
          <w:tab w:val="num" w:pos="1440"/>
        </w:tabs>
        <w:ind w:left="1440" w:hanging="360"/>
      </w:pPr>
      <w:rPr>
        <w:rFonts w:ascii="Symbol" w:hAnsi="Symbol" w:hint="default"/>
        <w:sz w:val="20"/>
      </w:rPr>
    </w:lvl>
    <w:lvl w:ilvl="2" w:tplc="11D2E3D8" w:tentative="1">
      <w:start w:val="1"/>
      <w:numFmt w:val="bullet"/>
      <w:lvlText w:val=""/>
      <w:lvlJc w:val="left"/>
      <w:pPr>
        <w:tabs>
          <w:tab w:val="num" w:pos="2160"/>
        </w:tabs>
        <w:ind w:left="2160" w:hanging="360"/>
      </w:pPr>
      <w:rPr>
        <w:rFonts w:ascii="Symbol" w:hAnsi="Symbol" w:hint="default"/>
        <w:sz w:val="20"/>
      </w:rPr>
    </w:lvl>
    <w:lvl w:ilvl="3" w:tplc="757818A0" w:tentative="1">
      <w:start w:val="1"/>
      <w:numFmt w:val="bullet"/>
      <w:lvlText w:val=""/>
      <w:lvlJc w:val="left"/>
      <w:pPr>
        <w:tabs>
          <w:tab w:val="num" w:pos="2880"/>
        </w:tabs>
        <w:ind w:left="2880" w:hanging="360"/>
      </w:pPr>
      <w:rPr>
        <w:rFonts w:ascii="Symbol" w:hAnsi="Symbol" w:hint="default"/>
        <w:sz w:val="20"/>
      </w:rPr>
    </w:lvl>
    <w:lvl w:ilvl="4" w:tplc="F7D8BED8" w:tentative="1">
      <w:start w:val="1"/>
      <w:numFmt w:val="bullet"/>
      <w:lvlText w:val=""/>
      <w:lvlJc w:val="left"/>
      <w:pPr>
        <w:tabs>
          <w:tab w:val="num" w:pos="3600"/>
        </w:tabs>
        <w:ind w:left="3600" w:hanging="360"/>
      </w:pPr>
      <w:rPr>
        <w:rFonts w:ascii="Symbol" w:hAnsi="Symbol" w:hint="default"/>
        <w:sz w:val="20"/>
      </w:rPr>
    </w:lvl>
    <w:lvl w:ilvl="5" w:tplc="1E86474C" w:tentative="1">
      <w:start w:val="1"/>
      <w:numFmt w:val="bullet"/>
      <w:lvlText w:val=""/>
      <w:lvlJc w:val="left"/>
      <w:pPr>
        <w:tabs>
          <w:tab w:val="num" w:pos="4320"/>
        </w:tabs>
        <w:ind w:left="4320" w:hanging="360"/>
      </w:pPr>
      <w:rPr>
        <w:rFonts w:ascii="Symbol" w:hAnsi="Symbol" w:hint="default"/>
        <w:sz w:val="20"/>
      </w:rPr>
    </w:lvl>
    <w:lvl w:ilvl="6" w:tplc="8E8C385C" w:tentative="1">
      <w:start w:val="1"/>
      <w:numFmt w:val="bullet"/>
      <w:lvlText w:val=""/>
      <w:lvlJc w:val="left"/>
      <w:pPr>
        <w:tabs>
          <w:tab w:val="num" w:pos="5040"/>
        </w:tabs>
        <w:ind w:left="5040" w:hanging="360"/>
      </w:pPr>
      <w:rPr>
        <w:rFonts w:ascii="Symbol" w:hAnsi="Symbol" w:hint="default"/>
        <w:sz w:val="20"/>
      </w:rPr>
    </w:lvl>
    <w:lvl w:ilvl="7" w:tplc="86165F88" w:tentative="1">
      <w:start w:val="1"/>
      <w:numFmt w:val="bullet"/>
      <w:lvlText w:val=""/>
      <w:lvlJc w:val="left"/>
      <w:pPr>
        <w:tabs>
          <w:tab w:val="num" w:pos="5760"/>
        </w:tabs>
        <w:ind w:left="5760" w:hanging="360"/>
      </w:pPr>
      <w:rPr>
        <w:rFonts w:ascii="Symbol" w:hAnsi="Symbol" w:hint="default"/>
        <w:sz w:val="20"/>
      </w:rPr>
    </w:lvl>
    <w:lvl w:ilvl="8" w:tplc="499430A0"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3858AB"/>
    <w:multiLevelType w:val="hybridMultilevel"/>
    <w:tmpl w:val="B1D02246"/>
    <w:lvl w:ilvl="0" w:tplc="48C8A390">
      <w:start w:val="1"/>
      <w:numFmt w:val="bullet"/>
      <w:lvlText w:val=""/>
      <w:lvlJc w:val="left"/>
      <w:pPr>
        <w:tabs>
          <w:tab w:val="num" w:pos="720"/>
        </w:tabs>
        <w:ind w:left="720" w:hanging="360"/>
      </w:pPr>
      <w:rPr>
        <w:rFonts w:ascii="Symbol" w:hAnsi="Symbol" w:hint="default"/>
        <w:sz w:val="20"/>
      </w:rPr>
    </w:lvl>
    <w:lvl w:ilvl="1" w:tplc="79346204" w:tentative="1">
      <w:start w:val="1"/>
      <w:numFmt w:val="bullet"/>
      <w:lvlText w:val=""/>
      <w:lvlJc w:val="left"/>
      <w:pPr>
        <w:tabs>
          <w:tab w:val="num" w:pos="1440"/>
        </w:tabs>
        <w:ind w:left="1440" w:hanging="360"/>
      </w:pPr>
      <w:rPr>
        <w:rFonts w:ascii="Symbol" w:hAnsi="Symbol" w:hint="default"/>
        <w:sz w:val="20"/>
      </w:rPr>
    </w:lvl>
    <w:lvl w:ilvl="2" w:tplc="AC6AF626" w:tentative="1">
      <w:start w:val="1"/>
      <w:numFmt w:val="bullet"/>
      <w:lvlText w:val=""/>
      <w:lvlJc w:val="left"/>
      <w:pPr>
        <w:tabs>
          <w:tab w:val="num" w:pos="2160"/>
        </w:tabs>
        <w:ind w:left="2160" w:hanging="360"/>
      </w:pPr>
      <w:rPr>
        <w:rFonts w:ascii="Symbol" w:hAnsi="Symbol" w:hint="default"/>
        <w:sz w:val="20"/>
      </w:rPr>
    </w:lvl>
    <w:lvl w:ilvl="3" w:tplc="B71C444C" w:tentative="1">
      <w:start w:val="1"/>
      <w:numFmt w:val="bullet"/>
      <w:lvlText w:val=""/>
      <w:lvlJc w:val="left"/>
      <w:pPr>
        <w:tabs>
          <w:tab w:val="num" w:pos="2880"/>
        </w:tabs>
        <w:ind w:left="2880" w:hanging="360"/>
      </w:pPr>
      <w:rPr>
        <w:rFonts w:ascii="Symbol" w:hAnsi="Symbol" w:hint="default"/>
        <w:sz w:val="20"/>
      </w:rPr>
    </w:lvl>
    <w:lvl w:ilvl="4" w:tplc="7E46E3BE" w:tentative="1">
      <w:start w:val="1"/>
      <w:numFmt w:val="bullet"/>
      <w:lvlText w:val=""/>
      <w:lvlJc w:val="left"/>
      <w:pPr>
        <w:tabs>
          <w:tab w:val="num" w:pos="3600"/>
        </w:tabs>
        <w:ind w:left="3600" w:hanging="360"/>
      </w:pPr>
      <w:rPr>
        <w:rFonts w:ascii="Symbol" w:hAnsi="Symbol" w:hint="default"/>
        <w:sz w:val="20"/>
      </w:rPr>
    </w:lvl>
    <w:lvl w:ilvl="5" w:tplc="77928208" w:tentative="1">
      <w:start w:val="1"/>
      <w:numFmt w:val="bullet"/>
      <w:lvlText w:val=""/>
      <w:lvlJc w:val="left"/>
      <w:pPr>
        <w:tabs>
          <w:tab w:val="num" w:pos="4320"/>
        </w:tabs>
        <w:ind w:left="4320" w:hanging="360"/>
      </w:pPr>
      <w:rPr>
        <w:rFonts w:ascii="Symbol" w:hAnsi="Symbol" w:hint="default"/>
        <w:sz w:val="20"/>
      </w:rPr>
    </w:lvl>
    <w:lvl w:ilvl="6" w:tplc="0F208DFE" w:tentative="1">
      <w:start w:val="1"/>
      <w:numFmt w:val="bullet"/>
      <w:lvlText w:val=""/>
      <w:lvlJc w:val="left"/>
      <w:pPr>
        <w:tabs>
          <w:tab w:val="num" w:pos="5040"/>
        </w:tabs>
        <w:ind w:left="5040" w:hanging="360"/>
      </w:pPr>
      <w:rPr>
        <w:rFonts w:ascii="Symbol" w:hAnsi="Symbol" w:hint="default"/>
        <w:sz w:val="20"/>
      </w:rPr>
    </w:lvl>
    <w:lvl w:ilvl="7" w:tplc="D550E588" w:tentative="1">
      <w:start w:val="1"/>
      <w:numFmt w:val="bullet"/>
      <w:lvlText w:val=""/>
      <w:lvlJc w:val="left"/>
      <w:pPr>
        <w:tabs>
          <w:tab w:val="num" w:pos="5760"/>
        </w:tabs>
        <w:ind w:left="5760" w:hanging="360"/>
      </w:pPr>
      <w:rPr>
        <w:rFonts w:ascii="Symbol" w:hAnsi="Symbol" w:hint="default"/>
        <w:sz w:val="20"/>
      </w:rPr>
    </w:lvl>
    <w:lvl w:ilvl="8" w:tplc="4B9CF62C"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F96D27"/>
    <w:multiLevelType w:val="multilevel"/>
    <w:tmpl w:val="6B4259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1D2FB7"/>
    <w:multiLevelType w:val="hybridMultilevel"/>
    <w:tmpl w:val="84EE3EB2"/>
    <w:lvl w:ilvl="0" w:tplc="A2506710">
      <w:start w:val="1"/>
      <w:numFmt w:val="bullet"/>
      <w:lvlText w:val=""/>
      <w:lvlJc w:val="left"/>
      <w:pPr>
        <w:tabs>
          <w:tab w:val="num" w:pos="720"/>
        </w:tabs>
        <w:ind w:left="720" w:hanging="360"/>
      </w:pPr>
      <w:rPr>
        <w:rFonts w:ascii="Symbol" w:hAnsi="Symbol" w:hint="default"/>
        <w:sz w:val="20"/>
      </w:rPr>
    </w:lvl>
    <w:lvl w:ilvl="1" w:tplc="563CC278" w:tentative="1">
      <w:start w:val="1"/>
      <w:numFmt w:val="bullet"/>
      <w:lvlText w:val=""/>
      <w:lvlJc w:val="left"/>
      <w:pPr>
        <w:tabs>
          <w:tab w:val="num" w:pos="1440"/>
        </w:tabs>
        <w:ind w:left="1440" w:hanging="360"/>
      </w:pPr>
      <w:rPr>
        <w:rFonts w:ascii="Symbol" w:hAnsi="Symbol" w:hint="default"/>
        <w:sz w:val="20"/>
      </w:rPr>
    </w:lvl>
    <w:lvl w:ilvl="2" w:tplc="29E2260A" w:tentative="1">
      <w:start w:val="1"/>
      <w:numFmt w:val="bullet"/>
      <w:lvlText w:val=""/>
      <w:lvlJc w:val="left"/>
      <w:pPr>
        <w:tabs>
          <w:tab w:val="num" w:pos="2160"/>
        </w:tabs>
        <w:ind w:left="2160" w:hanging="360"/>
      </w:pPr>
      <w:rPr>
        <w:rFonts w:ascii="Symbol" w:hAnsi="Symbol" w:hint="default"/>
        <w:sz w:val="20"/>
      </w:rPr>
    </w:lvl>
    <w:lvl w:ilvl="3" w:tplc="CCD47594" w:tentative="1">
      <w:start w:val="1"/>
      <w:numFmt w:val="bullet"/>
      <w:lvlText w:val=""/>
      <w:lvlJc w:val="left"/>
      <w:pPr>
        <w:tabs>
          <w:tab w:val="num" w:pos="2880"/>
        </w:tabs>
        <w:ind w:left="2880" w:hanging="360"/>
      </w:pPr>
      <w:rPr>
        <w:rFonts w:ascii="Symbol" w:hAnsi="Symbol" w:hint="default"/>
        <w:sz w:val="20"/>
      </w:rPr>
    </w:lvl>
    <w:lvl w:ilvl="4" w:tplc="5428E6A6" w:tentative="1">
      <w:start w:val="1"/>
      <w:numFmt w:val="bullet"/>
      <w:lvlText w:val=""/>
      <w:lvlJc w:val="left"/>
      <w:pPr>
        <w:tabs>
          <w:tab w:val="num" w:pos="3600"/>
        </w:tabs>
        <w:ind w:left="3600" w:hanging="360"/>
      </w:pPr>
      <w:rPr>
        <w:rFonts w:ascii="Symbol" w:hAnsi="Symbol" w:hint="default"/>
        <w:sz w:val="20"/>
      </w:rPr>
    </w:lvl>
    <w:lvl w:ilvl="5" w:tplc="361E7740" w:tentative="1">
      <w:start w:val="1"/>
      <w:numFmt w:val="bullet"/>
      <w:lvlText w:val=""/>
      <w:lvlJc w:val="left"/>
      <w:pPr>
        <w:tabs>
          <w:tab w:val="num" w:pos="4320"/>
        </w:tabs>
        <w:ind w:left="4320" w:hanging="360"/>
      </w:pPr>
      <w:rPr>
        <w:rFonts w:ascii="Symbol" w:hAnsi="Symbol" w:hint="default"/>
        <w:sz w:val="20"/>
      </w:rPr>
    </w:lvl>
    <w:lvl w:ilvl="6" w:tplc="5F525288" w:tentative="1">
      <w:start w:val="1"/>
      <w:numFmt w:val="bullet"/>
      <w:lvlText w:val=""/>
      <w:lvlJc w:val="left"/>
      <w:pPr>
        <w:tabs>
          <w:tab w:val="num" w:pos="5040"/>
        </w:tabs>
        <w:ind w:left="5040" w:hanging="360"/>
      </w:pPr>
      <w:rPr>
        <w:rFonts w:ascii="Symbol" w:hAnsi="Symbol" w:hint="default"/>
        <w:sz w:val="20"/>
      </w:rPr>
    </w:lvl>
    <w:lvl w:ilvl="7" w:tplc="94A060E6" w:tentative="1">
      <w:start w:val="1"/>
      <w:numFmt w:val="bullet"/>
      <w:lvlText w:val=""/>
      <w:lvlJc w:val="left"/>
      <w:pPr>
        <w:tabs>
          <w:tab w:val="num" w:pos="5760"/>
        </w:tabs>
        <w:ind w:left="5760" w:hanging="360"/>
      </w:pPr>
      <w:rPr>
        <w:rFonts w:ascii="Symbol" w:hAnsi="Symbol" w:hint="default"/>
        <w:sz w:val="20"/>
      </w:rPr>
    </w:lvl>
    <w:lvl w:ilvl="8" w:tplc="F5AA0B40"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586BE9"/>
    <w:multiLevelType w:val="hybridMultilevel"/>
    <w:tmpl w:val="473082E6"/>
    <w:lvl w:ilvl="0" w:tplc="04090001">
      <w:start w:val="1"/>
      <w:numFmt w:val="bullet"/>
      <w:lvlText w:val=""/>
      <w:lvlJc w:val="left"/>
      <w:pPr>
        <w:tabs>
          <w:tab w:val="num" w:pos="920"/>
        </w:tabs>
        <w:ind w:left="920" w:hanging="360"/>
      </w:pPr>
      <w:rPr>
        <w:rFonts w:ascii="Symbol" w:hAnsi="Symbol" w:hint="default"/>
      </w:rPr>
    </w:lvl>
    <w:lvl w:ilvl="1" w:tplc="04090003" w:tentative="1">
      <w:start w:val="1"/>
      <w:numFmt w:val="bullet"/>
      <w:lvlText w:val="o"/>
      <w:lvlJc w:val="left"/>
      <w:pPr>
        <w:tabs>
          <w:tab w:val="num" w:pos="1640"/>
        </w:tabs>
        <w:ind w:left="1640" w:hanging="360"/>
      </w:pPr>
      <w:rPr>
        <w:rFonts w:ascii="Courier New" w:hAnsi="Courier New" w:hint="default"/>
      </w:rPr>
    </w:lvl>
    <w:lvl w:ilvl="2" w:tplc="04090005" w:tentative="1">
      <w:start w:val="1"/>
      <w:numFmt w:val="bullet"/>
      <w:lvlText w:val=""/>
      <w:lvlJc w:val="left"/>
      <w:pPr>
        <w:tabs>
          <w:tab w:val="num" w:pos="2360"/>
        </w:tabs>
        <w:ind w:left="2360" w:hanging="360"/>
      </w:pPr>
      <w:rPr>
        <w:rFonts w:ascii="Wingdings" w:hAnsi="Wingdings" w:hint="default"/>
      </w:rPr>
    </w:lvl>
    <w:lvl w:ilvl="3" w:tplc="04090001" w:tentative="1">
      <w:start w:val="1"/>
      <w:numFmt w:val="bullet"/>
      <w:lvlText w:val=""/>
      <w:lvlJc w:val="left"/>
      <w:pPr>
        <w:tabs>
          <w:tab w:val="num" w:pos="3080"/>
        </w:tabs>
        <w:ind w:left="3080" w:hanging="360"/>
      </w:pPr>
      <w:rPr>
        <w:rFonts w:ascii="Symbol" w:hAnsi="Symbol" w:hint="default"/>
      </w:rPr>
    </w:lvl>
    <w:lvl w:ilvl="4" w:tplc="04090003" w:tentative="1">
      <w:start w:val="1"/>
      <w:numFmt w:val="bullet"/>
      <w:lvlText w:val="o"/>
      <w:lvlJc w:val="left"/>
      <w:pPr>
        <w:tabs>
          <w:tab w:val="num" w:pos="3800"/>
        </w:tabs>
        <w:ind w:left="3800" w:hanging="360"/>
      </w:pPr>
      <w:rPr>
        <w:rFonts w:ascii="Courier New" w:hAnsi="Courier New" w:hint="default"/>
      </w:rPr>
    </w:lvl>
    <w:lvl w:ilvl="5" w:tplc="04090005" w:tentative="1">
      <w:start w:val="1"/>
      <w:numFmt w:val="bullet"/>
      <w:lvlText w:val=""/>
      <w:lvlJc w:val="left"/>
      <w:pPr>
        <w:tabs>
          <w:tab w:val="num" w:pos="4520"/>
        </w:tabs>
        <w:ind w:left="4520" w:hanging="360"/>
      </w:pPr>
      <w:rPr>
        <w:rFonts w:ascii="Wingdings" w:hAnsi="Wingdings" w:hint="default"/>
      </w:rPr>
    </w:lvl>
    <w:lvl w:ilvl="6" w:tplc="04090001" w:tentative="1">
      <w:start w:val="1"/>
      <w:numFmt w:val="bullet"/>
      <w:lvlText w:val=""/>
      <w:lvlJc w:val="left"/>
      <w:pPr>
        <w:tabs>
          <w:tab w:val="num" w:pos="5240"/>
        </w:tabs>
        <w:ind w:left="5240" w:hanging="360"/>
      </w:pPr>
      <w:rPr>
        <w:rFonts w:ascii="Symbol" w:hAnsi="Symbol" w:hint="default"/>
      </w:rPr>
    </w:lvl>
    <w:lvl w:ilvl="7" w:tplc="04090003" w:tentative="1">
      <w:start w:val="1"/>
      <w:numFmt w:val="bullet"/>
      <w:lvlText w:val="o"/>
      <w:lvlJc w:val="left"/>
      <w:pPr>
        <w:tabs>
          <w:tab w:val="num" w:pos="5960"/>
        </w:tabs>
        <w:ind w:left="5960" w:hanging="360"/>
      </w:pPr>
      <w:rPr>
        <w:rFonts w:ascii="Courier New" w:hAnsi="Courier New" w:hint="default"/>
      </w:rPr>
    </w:lvl>
    <w:lvl w:ilvl="8" w:tplc="04090005" w:tentative="1">
      <w:start w:val="1"/>
      <w:numFmt w:val="bullet"/>
      <w:lvlText w:val=""/>
      <w:lvlJc w:val="left"/>
      <w:pPr>
        <w:tabs>
          <w:tab w:val="num" w:pos="6680"/>
        </w:tabs>
        <w:ind w:left="6680" w:hanging="360"/>
      </w:pPr>
      <w:rPr>
        <w:rFonts w:ascii="Wingdings" w:hAnsi="Wingdings" w:hint="default"/>
      </w:rPr>
    </w:lvl>
  </w:abstractNum>
  <w:abstractNum w:abstractNumId="7" w15:restartNumberingAfterBreak="0">
    <w:nsid w:val="0BA622D2"/>
    <w:multiLevelType w:val="multilevel"/>
    <w:tmpl w:val="215655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0C514F"/>
    <w:multiLevelType w:val="hybridMultilevel"/>
    <w:tmpl w:val="F6DCEA76"/>
    <w:lvl w:ilvl="0" w:tplc="7554B396">
      <w:start w:val="1"/>
      <w:numFmt w:val="bullet"/>
      <w:lvlText w:val=""/>
      <w:lvlJc w:val="left"/>
      <w:pPr>
        <w:tabs>
          <w:tab w:val="num" w:pos="720"/>
        </w:tabs>
        <w:ind w:left="720" w:hanging="360"/>
      </w:pPr>
      <w:rPr>
        <w:rFonts w:ascii="Symbol" w:hAnsi="Symbol" w:hint="default"/>
        <w:sz w:val="20"/>
      </w:rPr>
    </w:lvl>
    <w:lvl w:ilvl="1" w:tplc="29540708" w:tentative="1">
      <w:start w:val="1"/>
      <w:numFmt w:val="bullet"/>
      <w:lvlText w:val=""/>
      <w:lvlJc w:val="left"/>
      <w:pPr>
        <w:tabs>
          <w:tab w:val="num" w:pos="1440"/>
        </w:tabs>
        <w:ind w:left="1440" w:hanging="360"/>
      </w:pPr>
      <w:rPr>
        <w:rFonts w:ascii="Symbol" w:hAnsi="Symbol" w:hint="default"/>
        <w:sz w:val="20"/>
      </w:rPr>
    </w:lvl>
    <w:lvl w:ilvl="2" w:tplc="42C291F0" w:tentative="1">
      <w:start w:val="1"/>
      <w:numFmt w:val="bullet"/>
      <w:lvlText w:val=""/>
      <w:lvlJc w:val="left"/>
      <w:pPr>
        <w:tabs>
          <w:tab w:val="num" w:pos="2160"/>
        </w:tabs>
        <w:ind w:left="2160" w:hanging="360"/>
      </w:pPr>
      <w:rPr>
        <w:rFonts w:ascii="Symbol" w:hAnsi="Symbol" w:hint="default"/>
        <w:sz w:val="20"/>
      </w:rPr>
    </w:lvl>
    <w:lvl w:ilvl="3" w:tplc="20DAB07A" w:tentative="1">
      <w:start w:val="1"/>
      <w:numFmt w:val="bullet"/>
      <w:lvlText w:val=""/>
      <w:lvlJc w:val="left"/>
      <w:pPr>
        <w:tabs>
          <w:tab w:val="num" w:pos="2880"/>
        </w:tabs>
        <w:ind w:left="2880" w:hanging="360"/>
      </w:pPr>
      <w:rPr>
        <w:rFonts w:ascii="Symbol" w:hAnsi="Symbol" w:hint="default"/>
        <w:sz w:val="20"/>
      </w:rPr>
    </w:lvl>
    <w:lvl w:ilvl="4" w:tplc="CD4C6E38" w:tentative="1">
      <w:start w:val="1"/>
      <w:numFmt w:val="bullet"/>
      <w:lvlText w:val=""/>
      <w:lvlJc w:val="left"/>
      <w:pPr>
        <w:tabs>
          <w:tab w:val="num" w:pos="3600"/>
        </w:tabs>
        <w:ind w:left="3600" w:hanging="360"/>
      </w:pPr>
      <w:rPr>
        <w:rFonts w:ascii="Symbol" w:hAnsi="Symbol" w:hint="default"/>
        <w:sz w:val="20"/>
      </w:rPr>
    </w:lvl>
    <w:lvl w:ilvl="5" w:tplc="C58AEED8" w:tentative="1">
      <w:start w:val="1"/>
      <w:numFmt w:val="bullet"/>
      <w:lvlText w:val=""/>
      <w:lvlJc w:val="left"/>
      <w:pPr>
        <w:tabs>
          <w:tab w:val="num" w:pos="4320"/>
        </w:tabs>
        <w:ind w:left="4320" w:hanging="360"/>
      </w:pPr>
      <w:rPr>
        <w:rFonts w:ascii="Symbol" w:hAnsi="Symbol" w:hint="default"/>
        <w:sz w:val="20"/>
      </w:rPr>
    </w:lvl>
    <w:lvl w:ilvl="6" w:tplc="750CC68A" w:tentative="1">
      <w:start w:val="1"/>
      <w:numFmt w:val="bullet"/>
      <w:lvlText w:val=""/>
      <w:lvlJc w:val="left"/>
      <w:pPr>
        <w:tabs>
          <w:tab w:val="num" w:pos="5040"/>
        </w:tabs>
        <w:ind w:left="5040" w:hanging="360"/>
      </w:pPr>
      <w:rPr>
        <w:rFonts w:ascii="Symbol" w:hAnsi="Symbol" w:hint="default"/>
        <w:sz w:val="20"/>
      </w:rPr>
    </w:lvl>
    <w:lvl w:ilvl="7" w:tplc="4FFE1726" w:tentative="1">
      <w:start w:val="1"/>
      <w:numFmt w:val="bullet"/>
      <w:lvlText w:val=""/>
      <w:lvlJc w:val="left"/>
      <w:pPr>
        <w:tabs>
          <w:tab w:val="num" w:pos="5760"/>
        </w:tabs>
        <w:ind w:left="5760" w:hanging="360"/>
      </w:pPr>
      <w:rPr>
        <w:rFonts w:ascii="Symbol" w:hAnsi="Symbol" w:hint="default"/>
        <w:sz w:val="20"/>
      </w:rPr>
    </w:lvl>
    <w:lvl w:ilvl="8" w:tplc="53E4E4F2"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3D44E2"/>
    <w:multiLevelType w:val="hybridMultilevel"/>
    <w:tmpl w:val="90AC7A5E"/>
    <w:lvl w:ilvl="0" w:tplc="CEB20A80">
      <w:start w:val="1"/>
      <w:numFmt w:val="bullet"/>
      <w:lvlText w:val=""/>
      <w:lvlJc w:val="left"/>
      <w:pPr>
        <w:tabs>
          <w:tab w:val="num" w:pos="720"/>
        </w:tabs>
        <w:ind w:left="720" w:hanging="360"/>
      </w:pPr>
      <w:rPr>
        <w:rFonts w:ascii="Symbol" w:hAnsi="Symbol" w:hint="default"/>
        <w:sz w:val="20"/>
      </w:rPr>
    </w:lvl>
    <w:lvl w:ilvl="1" w:tplc="49E64E58" w:tentative="1">
      <w:start w:val="1"/>
      <w:numFmt w:val="bullet"/>
      <w:lvlText w:val=""/>
      <w:lvlJc w:val="left"/>
      <w:pPr>
        <w:tabs>
          <w:tab w:val="num" w:pos="1440"/>
        </w:tabs>
        <w:ind w:left="1440" w:hanging="360"/>
      </w:pPr>
      <w:rPr>
        <w:rFonts w:ascii="Symbol" w:hAnsi="Symbol" w:hint="default"/>
        <w:sz w:val="20"/>
      </w:rPr>
    </w:lvl>
    <w:lvl w:ilvl="2" w:tplc="0A0A6F3E" w:tentative="1">
      <w:start w:val="1"/>
      <w:numFmt w:val="bullet"/>
      <w:lvlText w:val=""/>
      <w:lvlJc w:val="left"/>
      <w:pPr>
        <w:tabs>
          <w:tab w:val="num" w:pos="2160"/>
        </w:tabs>
        <w:ind w:left="2160" w:hanging="360"/>
      </w:pPr>
      <w:rPr>
        <w:rFonts w:ascii="Symbol" w:hAnsi="Symbol" w:hint="default"/>
        <w:sz w:val="20"/>
      </w:rPr>
    </w:lvl>
    <w:lvl w:ilvl="3" w:tplc="2BE8AB2E" w:tentative="1">
      <w:start w:val="1"/>
      <w:numFmt w:val="bullet"/>
      <w:lvlText w:val=""/>
      <w:lvlJc w:val="left"/>
      <w:pPr>
        <w:tabs>
          <w:tab w:val="num" w:pos="2880"/>
        </w:tabs>
        <w:ind w:left="2880" w:hanging="360"/>
      </w:pPr>
      <w:rPr>
        <w:rFonts w:ascii="Symbol" w:hAnsi="Symbol" w:hint="default"/>
        <w:sz w:val="20"/>
      </w:rPr>
    </w:lvl>
    <w:lvl w:ilvl="4" w:tplc="70B0B434" w:tentative="1">
      <w:start w:val="1"/>
      <w:numFmt w:val="bullet"/>
      <w:lvlText w:val=""/>
      <w:lvlJc w:val="left"/>
      <w:pPr>
        <w:tabs>
          <w:tab w:val="num" w:pos="3600"/>
        </w:tabs>
        <w:ind w:left="3600" w:hanging="360"/>
      </w:pPr>
      <w:rPr>
        <w:rFonts w:ascii="Symbol" w:hAnsi="Symbol" w:hint="default"/>
        <w:sz w:val="20"/>
      </w:rPr>
    </w:lvl>
    <w:lvl w:ilvl="5" w:tplc="9E08044E" w:tentative="1">
      <w:start w:val="1"/>
      <w:numFmt w:val="bullet"/>
      <w:lvlText w:val=""/>
      <w:lvlJc w:val="left"/>
      <w:pPr>
        <w:tabs>
          <w:tab w:val="num" w:pos="4320"/>
        </w:tabs>
        <w:ind w:left="4320" w:hanging="360"/>
      </w:pPr>
      <w:rPr>
        <w:rFonts w:ascii="Symbol" w:hAnsi="Symbol" w:hint="default"/>
        <w:sz w:val="20"/>
      </w:rPr>
    </w:lvl>
    <w:lvl w:ilvl="6" w:tplc="8DFED2D6" w:tentative="1">
      <w:start w:val="1"/>
      <w:numFmt w:val="bullet"/>
      <w:lvlText w:val=""/>
      <w:lvlJc w:val="left"/>
      <w:pPr>
        <w:tabs>
          <w:tab w:val="num" w:pos="5040"/>
        </w:tabs>
        <w:ind w:left="5040" w:hanging="360"/>
      </w:pPr>
      <w:rPr>
        <w:rFonts w:ascii="Symbol" w:hAnsi="Symbol" w:hint="default"/>
        <w:sz w:val="20"/>
      </w:rPr>
    </w:lvl>
    <w:lvl w:ilvl="7" w:tplc="FCA4D1BE" w:tentative="1">
      <w:start w:val="1"/>
      <w:numFmt w:val="bullet"/>
      <w:lvlText w:val=""/>
      <w:lvlJc w:val="left"/>
      <w:pPr>
        <w:tabs>
          <w:tab w:val="num" w:pos="5760"/>
        </w:tabs>
        <w:ind w:left="5760" w:hanging="360"/>
      </w:pPr>
      <w:rPr>
        <w:rFonts w:ascii="Symbol" w:hAnsi="Symbol" w:hint="default"/>
        <w:sz w:val="20"/>
      </w:rPr>
    </w:lvl>
    <w:lvl w:ilvl="8" w:tplc="030072F0"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821618"/>
    <w:multiLevelType w:val="hybridMultilevel"/>
    <w:tmpl w:val="B78604E2"/>
    <w:lvl w:ilvl="0" w:tplc="914EE384">
      <w:start w:val="1"/>
      <w:numFmt w:val="bullet"/>
      <w:lvlText w:val=""/>
      <w:lvlJc w:val="left"/>
      <w:pPr>
        <w:tabs>
          <w:tab w:val="num" w:pos="720"/>
        </w:tabs>
        <w:ind w:left="720" w:hanging="360"/>
      </w:pPr>
      <w:rPr>
        <w:rFonts w:ascii="Symbol" w:hAnsi="Symbol" w:hint="default"/>
        <w:sz w:val="20"/>
      </w:rPr>
    </w:lvl>
    <w:lvl w:ilvl="1" w:tplc="CD6A05AE" w:tentative="1">
      <w:start w:val="1"/>
      <w:numFmt w:val="bullet"/>
      <w:lvlText w:val=""/>
      <w:lvlJc w:val="left"/>
      <w:pPr>
        <w:tabs>
          <w:tab w:val="num" w:pos="1440"/>
        </w:tabs>
        <w:ind w:left="1440" w:hanging="360"/>
      </w:pPr>
      <w:rPr>
        <w:rFonts w:ascii="Symbol" w:hAnsi="Symbol" w:hint="default"/>
        <w:sz w:val="20"/>
      </w:rPr>
    </w:lvl>
    <w:lvl w:ilvl="2" w:tplc="404ABE8C" w:tentative="1">
      <w:start w:val="1"/>
      <w:numFmt w:val="bullet"/>
      <w:lvlText w:val=""/>
      <w:lvlJc w:val="left"/>
      <w:pPr>
        <w:tabs>
          <w:tab w:val="num" w:pos="2160"/>
        </w:tabs>
        <w:ind w:left="2160" w:hanging="360"/>
      </w:pPr>
      <w:rPr>
        <w:rFonts w:ascii="Symbol" w:hAnsi="Symbol" w:hint="default"/>
        <w:sz w:val="20"/>
      </w:rPr>
    </w:lvl>
    <w:lvl w:ilvl="3" w:tplc="88407B24" w:tentative="1">
      <w:start w:val="1"/>
      <w:numFmt w:val="bullet"/>
      <w:lvlText w:val=""/>
      <w:lvlJc w:val="left"/>
      <w:pPr>
        <w:tabs>
          <w:tab w:val="num" w:pos="2880"/>
        </w:tabs>
        <w:ind w:left="2880" w:hanging="360"/>
      </w:pPr>
      <w:rPr>
        <w:rFonts w:ascii="Symbol" w:hAnsi="Symbol" w:hint="default"/>
        <w:sz w:val="20"/>
      </w:rPr>
    </w:lvl>
    <w:lvl w:ilvl="4" w:tplc="9B9E8618" w:tentative="1">
      <w:start w:val="1"/>
      <w:numFmt w:val="bullet"/>
      <w:lvlText w:val=""/>
      <w:lvlJc w:val="left"/>
      <w:pPr>
        <w:tabs>
          <w:tab w:val="num" w:pos="3600"/>
        </w:tabs>
        <w:ind w:left="3600" w:hanging="360"/>
      </w:pPr>
      <w:rPr>
        <w:rFonts w:ascii="Symbol" w:hAnsi="Symbol" w:hint="default"/>
        <w:sz w:val="20"/>
      </w:rPr>
    </w:lvl>
    <w:lvl w:ilvl="5" w:tplc="B3101F04" w:tentative="1">
      <w:start w:val="1"/>
      <w:numFmt w:val="bullet"/>
      <w:lvlText w:val=""/>
      <w:lvlJc w:val="left"/>
      <w:pPr>
        <w:tabs>
          <w:tab w:val="num" w:pos="4320"/>
        </w:tabs>
        <w:ind w:left="4320" w:hanging="360"/>
      </w:pPr>
      <w:rPr>
        <w:rFonts w:ascii="Symbol" w:hAnsi="Symbol" w:hint="default"/>
        <w:sz w:val="20"/>
      </w:rPr>
    </w:lvl>
    <w:lvl w:ilvl="6" w:tplc="4AFC2AE2" w:tentative="1">
      <w:start w:val="1"/>
      <w:numFmt w:val="bullet"/>
      <w:lvlText w:val=""/>
      <w:lvlJc w:val="left"/>
      <w:pPr>
        <w:tabs>
          <w:tab w:val="num" w:pos="5040"/>
        </w:tabs>
        <w:ind w:left="5040" w:hanging="360"/>
      </w:pPr>
      <w:rPr>
        <w:rFonts w:ascii="Symbol" w:hAnsi="Symbol" w:hint="default"/>
        <w:sz w:val="20"/>
      </w:rPr>
    </w:lvl>
    <w:lvl w:ilvl="7" w:tplc="66CADB94" w:tentative="1">
      <w:start w:val="1"/>
      <w:numFmt w:val="bullet"/>
      <w:lvlText w:val=""/>
      <w:lvlJc w:val="left"/>
      <w:pPr>
        <w:tabs>
          <w:tab w:val="num" w:pos="5760"/>
        </w:tabs>
        <w:ind w:left="5760" w:hanging="360"/>
      </w:pPr>
      <w:rPr>
        <w:rFonts w:ascii="Symbol" w:hAnsi="Symbol" w:hint="default"/>
        <w:sz w:val="20"/>
      </w:rPr>
    </w:lvl>
    <w:lvl w:ilvl="8" w:tplc="64406892"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C81540"/>
    <w:multiLevelType w:val="multilevel"/>
    <w:tmpl w:val="B3AE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1A099D"/>
    <w:multiLevelType w:val="multilevel"/>
    <w:tmpl w:val="0816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560038"/>
    <w:multiLevelType w:val="hybridMultilevel"/>
    <w:tmpl w:val="0E064444"/>
    <w:lvl w:ilvl="0" w:tplc="38E88BF6">
      <w:start w:val="1"/>
      <w:numFmt w:val="bullet"/>
      <w:lvlText w:val=""/>
      <w:lvlJc w:val="left"/>
      <w:pPr>
        <w:tabs>
          <w:tab w:val="num" w:pos="720"/>
        </w:tabs>
        <w:ind w:left="720" w:hanging="360"/>
      </w:pPr>
      <w:rPr>
        <w:rFonts w:ascii="Symbol" w:hAnsi="Symbol" w:hint="default"/>
        <w:sz w:val="20"/>
      </w:rPr>
    </w:lvl>
    <w:lvl w:ilvl="1" w:tplc="F7FAD5BA" w:tentative="1">
      <w:start w:val="1"/>
      <w:numFmt w:val="bullet"/>
      <w:lvlText w:val=""/>
      <w:lvlJc w:val="left"/>
      <w:pPr>
        <w:tabs>
          <w:tab w:val="num" w:pos="1440"/>
        </w:tabs>
        <w:ind w:left="1440" w:hanging="360"/>
      </w:pPr>
      <w:rPr>
        <w:rFonts w:ascii="Symbol" w:hAnsi="Symbol" w:hint="default"/>
        <w:sz w:val="20"/>
      </w:rPr>
    </w:lvl>
    <w:lvl w:ilvl="2" w:tplc="B7BC5CBE" w:tentative="1">
      <w:start w:val="1"/>
      <w:numFmt w:val="bullet"/>
      <w:lvlText w:val=""/>
      <w:lvlJc w:val="left"/>
      <w:pPr>
        <w:tabs>
          <w:tab w:val="num" w:pos="2160"/>
        </w:tabs>
        <w:ind w:left="2160" w:hanging="360"/>
      </w:pPr>
      <w:rPr>
        <w:rFonts w:ascii="Symbol" w:hAnsi="Symbol" w:hint="default"/>
        <w:sz w:val="20"/>
      </w:rPr>
    </w:lvl>
    <w:lvl w:ilvl="3" w:tplc="741250C8" w:tentative="1">
      <w:start w:val="1"/>
      <w:numFmt w:val="bullet"/>
      <w:lvlText w:val=""/>
      <w:lvlJc w:val="left"/>
      <w:pPr>
        <w:tabs>
          <w:tab w:val="num" w:pos="2880"/>
        </w:tabs>
        <w:ind w:left="2880" w:hanging="360"/>
      </w:pPr>
      <w:rPr>
        <w:rFonts w:ascii="Symbol" w:hAnsi="Symbol" w:hint="default"/>
        <w:sz w:val="20"/>
      </w:rPr>
    </w:lvl>
    <w:lvl w:ilvl="4" w:tplc="9E84B6B6" w:tentative="1">
      <w:start w:val="1"/>
      <w:numFmt w:val="bullet"/>
      <w:lvlText w:val=""/>
      <w:lvlJc w:val="left"/>
      <w:pPr>
        <w:tabs>
          <w:tab w:val="num" w:pos="3600"/>
        </w:tabs>
        <w:ind w:left="3600" w:hanging="360"/>
      </w:pPr>
      <w:rPr>
        <w:rFonts w:ascii="Symbol" w:hAnsi="Symbol" w:hint="default"/>
        <w:sz w:val="20"/>
      </w:rPr>
    </w:lvl>
    <w:lvl w:ilvl="5" w:tplc="1542D334" w:tentative="1">
      <w:start w:val="1"/>
      <w:numFmt w:val="bullet"/>
      <w:lvlText w:val=""/>
      <w:lvlJc w:val="left"/>
      <w:pPr>
        <w:tabs>
          <w:tab w:val="num" w:pos="4320"/>
        </w:tabs>
        <w:ind w:left="4320" w:hanging="360"/>
      </w:pPr>
      <w:rPr>
        <w:rFonts w:ascii="Symbol" w:hAnsi="Symbol" w:hint="default"/>
        <w:sz w:val="20"/>
      </w:rPr>
    </w:lvl>
    <w:lvl w:ilvl="6" w:tplc="1AAC8E00" w:tentative="1">
      <w:start w:val="1"/>
      <w:numFmt w:val="bullet"/>
      <w:lvlText w:val=""/>
      <w:lvlJc w:val="left"/>
      <w:pPr>
        <w:tabs>
          <w:tab w:val="num" w:pos="5040"/>
        </w:tabs>
        <w:ind w:left="5040" w:hanging="360"/>
      </w:pPr>
      <w:rPr>
        <w:rFonts w:ascii="Symbol" w:hAnsi="Symbol" w:hint="default"/>
        <w:sz w:val="20"/>
      </w:rPr>
    </w:lvl>
    <w:lvl w:ilvl="7" w:tplc="10D40B88" w:tentative="1">
      <w:start w:val="1"/>
      <w:numFmt w:val="bullet"/>
      <w:lvlText w:val=""/>
      <w:lvlJc w:val="left"/>
      <w:pPr>
        <w:tabs>
          <w:tab w:val="num" w:pos="5760"/>
        </w:tabs>
        <w:ind w:left="5760" w:hanging="360"/>
      </w:pPr>
      <w:rPr>
        <w:rFonts w:ascii="Symbol" w:hAnsi="Symbol" w:hint="default"/>
        <w:sz w:val="20"/>
      </w:rPr>
    </w:lvl>
    <w:lvl w:ilvl="8" w:tplc="A6768CEA"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EB3657"/>
    <w:multiLevelType w:val="multilevel"/>
    <w:tmpl w:val="DBA609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6E3E80"/>
    <w:multiLevelType w:val="hybridMultilevel"/>
    <w:tmpl w:val="CBBEC256"/>
    <w:lvl w:ilvl="0" w:tplc="EA1E2C8C">
      <w:start w:val="1"/>
      <w:numFmt w:val="bullet"/>
      <w:lvlText w:val=""/>
      <w:lvlJc w:val="left"/>
      <w:pPr>
        <w:tabs>
          <w:tab w:val="num" w:pos="720"/>
        </w:tabs>
        <w:ind w:left="720" w:hanging="360"/>
      </w:pPr>
      <w:rPr>
        <w:rFonts w:ascii="Symbol" w:hAnsi="Symbol" w:hint="default"/>
        <w:sz w:val="20"/>
      </w:rPr>
    </w:lvl>
    <w:lvl w:ilvl="1" w:tplc="6D4A3012" w:tentative="1">
      <w:start w:val="1"/>
      <w:numFmt w:val="bullet"/>
      <w:lvlText w:val=""/>
      <w:lvlJc w:val="left"/>
      <w:pPr>
        <w:tabs>
          <w:tab w:val="num" w:pos="1440"/>
        </w:tabs>
        <w:ind w:left="1440" w:hanging="360"/>
      </w:pPr>
      <w:rPr>
        <w:rFonts w:ascii="Symbol" w:hAnsi="Symbol" w:hint="default"/>
        <w:sz w:val="20"/>
      </w:rPr>
    </w:lvl>
    <w:lvl w:ilvl="2" w:tplc="AD1692AE" w:tentative="1">
      <w:start w:val="1"/>
      <w:numFmt w:val="bullet"/>
      <w:lvlText w:val=""/>
      <w:lvlJc w:val="left"/>
      <w:pPr>
        <w:tabs>
          <w:tab w:val="num" w:pos="2160"/>
        </w:tabs>
        <w:ind w:left="2160" w:hanging="360"/>
      </w:pPr>
      <w:rPr>
        <w:rFonts w:ascii="Symbol" w:hAnsi="Symbol" w:hint="default"/>
        <w:sz w:val="20"/>
      </w:rPr>
    </w:lvl>
    <w:lvl w:ilvl="3" w:tplc="92E858D0" w:tentative="1">
      <w:start w:val="1"/>
      <w:numFmt w:val="bullet"/>
      <w:lvlText w:val=""/>
      <w:lvlJc w:val="left"/>
      <w:pPr>
        <w:tabs>
          <w:tab w:val="num" w:pos="2880"/>
        </w:tabs>
        <w:ind w:left="2880" w:hanging="360"/>
      </w:pPr>
      <w:rPr>
        <w:rFonts w:ascii="Symbol" w:hAnsi="Symbol" w:hint="default"/>
        <w:sz w:val="20"/>
      </w:rPr>
    </w:lvl>
    <w:lvl w:ilvl="4" w:tplc="889659DE" w:tentative="1">
      <w:start w:val="1"/>
      <w:numFmt w:val="bullet"/>
      <w:lvlText w:val=""/>
      <w:lvlJc w:val="left"/>
      <w:pPr>
        <w:tabs>
          <w:tab w:val="num" w:pos="3600"/>
        </w:tabs>
        <w:ind w:left="3600" w:hanging="360"/>
      </w:pPr>
      <w:rPr>
        <w:rFonts w:ascii="Symbol" w:hAnsi="Symbol" w:hint="default"/>
        <w:sz w:val="20"/>
      </w:rPr>
    </w:lvl>
    <w:lvl w:ilvl="5" w:tplc="21925D82" w:tentative="1">
      <w:start w:val="1"/>
      <w:numFmt w:val="bullet"/>
      <w:lvlText w:val=""/>
      <w:lvlJc w:val="left"/>
      <w:pPr>
        <w:tabs>
          <w:tab w:val="num" w:pos="4320"/>
        </w:tabs>
        <w:ind w:left="4320" w:hanging="360"/>
      </w:pPr>
      <w:rPr>
        <w:rFonts w:ascii="Symbol" w:hAnsi="Symbol" w:hint="default"/>
        <w:sz w:val="20"/>
      </w:rPr>
    </w:lvl>
    <w:lvl w:ilvl="6" w:tplc="A962B2D2" w:tentative="1">
      <w:start w:val="1"/>
      <w:numFmt w:val="bullet"/>
      <w:lvlText w:val=""/>
      <w:lvlJc w:val="left"/>
      <w:pPr>
        <w:tabs>
          <w:tab w:val="num" w:pos="5040"/>
        </w:tabs>
        <w:ind w:left="5040" w:hanging="360"/>
      </w:pPr>
      <w:rPr>
        <w:rFonts w:ascii="Symbol" w:hAnsi="Symbol" w:hint="default"/>
        <w:sz w:val="20"/>
      </w:rPr>
    </w:lvl>
    <w:lvl w:ilvl="7" w:tplc="C004F498" w:tentative="1">
      <w:start w:val="1"/>
      <w:numFmt w:val="bullet"/>
      <w:lvlText w:val=""/>
      <w:lvlJc w:val="left"/>
      <w:pPr>
        <w:tabs>
          <w:tab w:val="num" w:pos="5760"/>
        </w:tabs>
        <w:ind w:left="5760" w:hanging="360"/>
      </w:pPr>
      <w:rPr>
        <w:rFonts w:ascii="Symbol" w:hAnsi="Symbol" w:hint="default"/>
        <w:sz w:val="20"/>
      </w:rPr>
    </w:lvl>
    <w:lvl w:ilvl="8" w:tplc="004CB104"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AAC7CAD"/>
    <w:multiLevelType w:val="multilevel"/>
    <w:tmpl w:val="7C44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6316F9"/>
    <w:multiLevelType w:val="hybridMultilevel"/>
    <w:tmpl w:val="F3268BDC"/>
    <w:lvl w:ilvl="0" w:tplc="E6CA6CE8">
      <w:start w:val="1"/>
      <w:numFmt w:val="bullet"/>
      <w:lvlText w:val=""/>
      <w:lvlJc w:val="left"/>
      <w:pPr>
        <w:tabs>
          <w:tab w:val="num" w:pos="720"/>
        </w:tabs>
        <w:ind w:left="720" w:hanging="360"/>
      </w:pPr>
      <w:rPr>
        <w:rFonts w:ascii="Symbol" w:hAnsi="Symbol" w:hint="default"/>
        <w:sz w:val="20"/>
      </w:rPr>
    </w:lvl>
    <w:lvl w:ilvl="1" w:tplc="9F3E85D6" w:tentative="1">
      <w:start w:val="1"/>
      <w:numFmt w:val="bullet"/>
      <w:lvlText w:val=""/>
      <w:lvlJc w:val="left"/>
      <w:pPr>
        <w:tabs>
          <w:tab w:val="num" w:pos="1440"/>
        </w:tabs>
        <w:ind w:left="1440" w:hanging="360"/>
      </w:pPr>
      <w:rPr>
        <w:rFonts w:ascii="Symbol" w:hAnsi="Symbol" w:hint="default"/>
        <w:sz w:val="20"/>
      </w:rPr>
    </w:lvl>
    <w:lvl w:ilvl="2" w:tplc="FDA8CB72" w:tentative="1">
      <w:start w:val="1"/>
      <w:numFmt w:val="bullet"/>
      <w:lvlText w:val=""/>
      <w:lvlJc w:val="left"/>
      <w:pPr>
        <w:tabs>
          <w:tab w:val="num" w:pos="2160"/>
        </w:tabs>
        <w:ind w:left="2160" w:hanging="360"/>
      </w:pPr>
      <w:rPr>
        <w:rFonts w:ascii="Symbol" w:hAnsi="Symbol" w:hint="default"/>
        <w:sz w:val="20"/>
      </w:rPr>
    </w:lvl>
    <w:lvl w:ilvl="3" w:tplc="912CAC1A" w:tentative="1">
      <w:start w:val="1"/>
      <w:numFmt w:val="bullet"/>
      <w:lvlText w:val=""/>
      <w:lvlJc w:val="left"/>
      <w:pPr>
        <w:tabs>
          <w:tab w:val="num" w:pos="2880"/>
        </w:tabs>
        <w:ind w:left="2880" w:hanging="360"/>
      </w:pPr>
      <w:rPr>
        <w:rFonts w:ascii="Symbol" w:hAnsi="Symbol" w:hint="default"/>
        <w:sz w:val="20"/>
      </w:rPr>
    </w:lvl>
    <w:lvl w:ilvl="4" w:tplc="F7D07702" w:tentative="1">
      <w:start w:val="1"/>
      <w:numFmt w:val="bullet"/>
      <w:lvlText w:val=""/>
      <w:lvlJc w:val="left"/>
      <w:pPr>
        <w:tabs>
          <w:tab w:val="num" w:pos="3600"/>
        </w:tabs>
        <w:ind w:left="3600" w:hanging="360"/>
      </w:pPr>
      <w:rPr>
        <w:rFonts w:ascii="Symbol" w:hAnsi="Symbol" w:hint="default"/>
        <w:sz w:val="20"/>
      </w:rPr>
    </w:lvl>
    <w:lvl w:ilvl="5" w:tplc="ED185C04" w:tentative="1">
      <w:start w:val="1"/>
      <w:numFmt w:val="bullet"/>
      <w:lvlText w:val=""/>
      <w:lvlJc w:val="left"/>
      <w:pPr>
        <w:tabs>
          <w:tab w:val="num" w:pos="4320"/>
        </w:tabs>
        <w:ind w:left="4320" w:hanging="360"/>
      </w:pPr>
      <w:rPr>
        <w:rFonts w:ascii="Symbol" w:hAnsi="Symbol" w:hint="default"/>
        <w:sz w:val="20"/>
      </w:rPr>
    </w:lvl>
    <w:lvl w:ilvl="6" w:tplc="99B408F0" w:tentative="1">
      <w:start w:val="1"/>
      <w:numFmt w:val="bullet"/>
      <w:lvlText w:val=""/>
      <w:lvlJc w:val="left"/>
      <w:pPr>
        <w:tabs>
          <w:tab w:val="num" w:pos="5040"/>
        </w:tabs>
        <w:ind w:left="5040" w:hanging="360"/>
      </w:pPr>
      <w:rPr>
        <w:rFonts w:ascii="Symbol" w:hAnsi="Symbol" w:hint="default"/>
        <w:sz w:val="20"/>
      </w:rPr>
    </w:lvl>
    <w:lvl w:ilvl="7" w:tplc="1D3CEC02" w:tentative="1">
      <w:start w:val="1"/>
      <w:numFmt w:val="bullet"/>
      <w:lvlText w:val=""/>
      <w:lvlJc w:val="left"/>
      <w:pPr>
        <w:tabs>
          <w:tab w:val="num" w:pos="5760"/>
        </w:tabs>
        <w:ind w:left="5760" w:hanging="360"/>
      </w:pPr>
      <w:rPr>
        <w:rFonts w:ascii="Symbol" w:hAnsi="Symbol" w:hint="default"/>
        <w:sz w:val="20"/>
      </w:rPr>
    </w:lvl>
    <w:lvl w:ilvl="8" w:tplc="88EC2782"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DA335BB"/>
    <w:multiLevelType w:val="multilevel"/>
    <w:tmpl w:val="F998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F60E41"/>
    <w:multiLevelType w:val="multilevel"/>
    <w:tmpl w:val="0E1E19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F4E1AAF"/>
    <w:multiLevelType w:val="hybridMultilevel"/>
    <w:tmpl w:val="DE26E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1F636E"/>
    <w:multiLevelType w:val="multilevel"/>
    <w:tmpl w:val="6FFE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FE45F2"/>
    <w:multiLevelType w:val="multilevel"/>
    <w:tmpl w:val="2DF2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ED3E3C"/>
    <w:multiLevelType w:val="hybridMultilevel"/>
    <w:tmpl w:val="6D2E0D90"/>
    <w:lvl w:ilvl="0" w:tplc="B2EC8F24">
      <w:start w:val="1"/>
      <w:numFmt w:val="bullet"/>
      <w:lvlText w:val=""/>
      <w:lvlJc w:val="left"/>
      <w:pPr>
        <w:tabs>
          <w:tab w:val="num" w:pos="720"/>
        </w:tabs>
        <w:ind w:left="720" w:hanging="360"/>
      </w:pPr>
      <w:rPr>
        <w:rFonts w:ascii="Symbol" w:hAnsi="Symbol" w:hint="default"/>
        <w:sz w:val="20"/>
      </w:rPr>
    </w:lvl>
    <w:lvl w:ilvl="1" w:tplc="F8241698" w:tentative="1">
      <w:start w:val="1"/>
      <w:numFmt w:val="bullet"/>
      <w:lvlText w:val=""/>
      <w:lvlJc w:val="left"/>
      <w:pPr>
        <w:tabs>
          <w:tab w:val="num" w:pos="1440"/>
        </w:tabs>
        <w:ind w:left="1440" w:hanging="360"/>
      </w:pPr>
      <w:rPr>
        <w:rFonts w:ascii="Symbol" w:hAnsi="Symbol" w:hint="default"/>
        <w:sz w:val="20"/>
      </w:rPr>
    </w:lvl>
    <w:lvl w:ilvl="2" w:tplc="3AC2B276" w:tentative="1">
      <w:start w:val="1"/>
      <w:numFmt w:val="bullet"/>
      <w:lvlText w:val=""/>
      <w:lvlJc w:val="left"/>
      <w:pPr>
        <w:tabs>
          <w:tab w:val="num" w:pos="2160"/>
        </w:tabs>
        <w:ind w:left="2160" w:hanging="360"/>
      </w:pPr>
      <w:rPr>
        <w:rFonts w:ascii="Symbol" w:hAnsi="Symbol" w:hint="default"/>
        <w:sz w:val="20"/>
      </w:rPr>
    </w:lvl>
    <w:lvl w:ilvl="3" w:tplc="F2FE7E58" w:tentative="1">
      <w:start w:val="1"/>
      <w:numFmt w:val="bullet"/>
      <w:lvlText w:val=""/>
      <w:lvlJc w:val="left"/>
      <w:pPr>
        <w:tabs>
          <w:tab w:val="num" w:pos="2880"/>
        </w:tabs>
        <w:ind w:left="2880" w:hanging="360"/>
      </w:pPr>
      <w:rPr>
        <w:rFonts w:ascii="Symbol" w:hAnsi="Symbol" w:hint="default"/>
        <w:sz w:val="20"/>
      </w:rPr>
    </w:lvl>
    <w:lvl w:ilvl="4" w:tplc="9A9A7ADA" w:tentative="1">
      <w:start w:val="1"/>
      <w:numFmt w:val="bullet"/>
      <w:lvlText w:val=""/>
      <w:lvlJc w:val="left"/>
      <w:pPr>
        <w:tabs>
          <w:tab w:val="num" w:pos="3600"/>
        </w:tabs>
        <w:ind w:left="3600" w:hanging="360"/>
      </w:pPr>
      <w:rPr>
        <w:rFonts w:ascii="Symbol" w:hAnsi="Symbol" w:hint="default"/>
        <w:sz w:val="20"/>
      </w:rPr>
    </w:lvl>
    <w:lvl w:ilvl="5" w:tplc="72127CC8" w:tentative="1">
      <w:start w:val="1"/>
      <w:numFmt w:val="bullet"/>
      <w:lvlText w:val=""/>
      <w:lvlJc w:val="left"/>
      <w:pPr>
        <w:tabs>
          <w:tab w:val="num" w:pos="4320"/>
        </w:tabs>
        <w:ind w:left="4320" w:hanging="360"/>
      </w:pPr>
      <w:rPr>
        <w:rFonts w:ascii="Symbol" w:hAnsi="Symbol" w:hint="default"/>
        <w:sz w:val="20"/>
      </w:rPr>
    </w:lvl>
    <w:lvl w:ilvl="6" w:tplc="8ABA9170" w:tentative="1">
      <w:start w:val="1"/>
      <w:numFmt w:val="bullet"/>
      <w:lvlText w:val=""/>
      <w:lvlJc w:val="left"/>
      <w:pPr>
        <w:tabs>
          <w:tab w:val="num" w:pos="5040"/>
        </w:tabs>
        <w:ind w:left="5040" w:hanging="360"/>
      </w:pPr>
      <w:rPr>
        <w:rFonts w:ascii="Symbol" w:hAnsi="Symbol" w:hint="default"/>
        <w:sz w:val="20"/>
      </w:rPr>
    </w:lvl>
    <w:lvl w:ilvl="7" w:tplc="E9923BA0" w:tentative="1">
      <w:start w:val="1"/>
      <w:numFmt w:val="bullet"/>
      <w:lvlText w:val=""/>
      <w:lvlJc w:val="left"/>
      <w:pPr>
        <w:tabs>
          <w:tab w:val="num" w:pos="5760"/>
        </w:tabs>
        <w:ind w:left="5760" w:hanging="360"/>
      </w:pPr>
      <w:rPr>
        <w:rFonts w:ascii="Symbol" w:hAnsi="Symbol" w:hint="default"/>
        <w:sz w:val="20"/>
      </w:rPr>
    </w:lvl>
    <w:lvl w:ilvl="8" w:tplc="DE70068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5E45A24"/>
    <w:multiLevelType w:val="hybridMultilevel"/>
    <w:tmpl w:val="E10C391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 w15:restartNumberingAfterBreak="0">
    <w:nsid w:val="289A5847"/>
    <w:multiLevelType w:val="hybridMultilevel"/>
    <w:tmpl w:val="AF34D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8E33C41"/>
    <w:multiLevelType w:val="hybridMultilevel"/>
    <w:tmpl w:val="83967704"/>
    <w:lvl w:ilvl="0" w:tplc="34ACF3AA">
      <w:start w:val="1"/>
      <w:numFmt w:val="bullet"/>
      <w:lvlText w:val=""/>
      <w:lvlJc w:val="left"/>
      <w:pPr>
        <w:tabs>
          <w:tab w:val="num" w:pos="720"/>
        </w:tabs>
        <w:ind w:left="720" w:hanging="360"/>
      </w:pPr>
      <w:rPr>
        <w:rFonts w:ascii="Symbol" w:hAnsi="Symbol" w:hint="default"/>
        <w:sz w:val="20"/>
      </w:rPr>
    </w:lvl>
    <w:lvl w:ilvl="1" w:tplc="843C5BD4" w:tentative="1">
      <w:start w:val="1"/>
      <w:numFmt w:val="bullet"/>
      <w:lvlText w:val=""/>
      <w:lvlJc w:val="left"/>
      <w:pPr>
        <w:tabs>
          <w:tab w:val="num" w:pos="1440"/>
        </w:tabs>
        <w:ind w:left="1440" w:hanging="360"/>
      </w:pPr>
      <w:rPr>
        <w:rFonts w:ascii="Symbol" w:hAnsi="Symbol" w:hint="default"/>
        <w:sz w:val="20"/>
      </w:rPr>
    </w:lvl>
    <w:lvl w:ilvl="2" w:tplc="5D40D3DC" w:tentative="1">
      <w:start w:val="1"/>
      <w:numFmt w:val="bullet"/>
      <w:lvlText w:val=""/>
      <w:lvlJc w:val="left"/>
      <w:pPr>
        <w:tabs>
          <w:tab w:val="num" w:pos="2160"/>
        </w:tabs>
        <w:ind w:left="2160" w:hanging="360"/>
      </w:pPr>
      <w:rPr>
        <w:rFonts w:ascii="Symbol" w:hAnsi="Symbol" w:hint="default"/>
        <w:sz w:val="20"/>
      </w:rPr>
    </w:lvl>
    <w:lvl w:ilvl="3" w:tplc="37D44CBA" w:tentative="1">
      <w:start w:val="1"/>
      <w:numFmt w:val="bullet"/>
      <w:lvlText w:val=""/>
      <w:lvlJc w:val="left"/>
      <w:pPr>
        <w:tabs>
          <w:tab w:val="num" w:pos="2880"/>
        </w:tabs>
        <w:ind w:left="2880" w:hanging="360"/>
      </w:pPr>
      <w:rPr>
        <w:rFonts w:ascii="Symbol" w:hAnsi="Symbol" w:hint="default"/>
        <w:sz w:val="20"/>
      </w:rPr>
    </w:lvl>
    <w:lvl w:ilvl="4" w:tplc="081C7942" w:tentative="1">
      <w:start w:val="1"/>
      <w:numFmt w:val="bullet"/>
      <w:lvlText w:val=""/>
      <w:lvlJc w:val="left"/>
      <w:pPr>
        <w:tabs>
          <w:tab w:val="num" w:pos="3600"/>
        </w:tabs>
        <w:ind w:left="3600" w:hanging="360"/>
      </w:pPr>
      <w:rPr>
        <w:rFonts w:ascii="Symbol" w:hAnsi="Symbol" w:hint="default"/>
        <w:sz w:val="20"/>
      </w:rPr>
    </w:lvl>
    <w:lvl w:ilvl="5" w:tplc="67941F76" w:tentative="1">
      <w:start w:val="1"/>
      <w:numFmt w:val="bullet"/>
      <w:lvlText w:val=""/>
      <w:lvlJc w:val="left"/>
      <w:pPr>
        <w:tabs>
          <w:tab w:val="num" w:pos="4320"/>
        </w:tabs>
        <w:ind w:left="4320" w:hanging="360"/>
      </w:pPr>
      <w:rPr>
        <w:rFonts w:ascii="Symbol" w:hAnsi="Symbol" w:hint="default"/>
        <w:sz w:val="20"/>
      </w:rPr>
    </w:lvl>
    <w:lvl w:ilvl="6" w:tplc="42D079AE" w:tentative="1">
      <w:start w:val="1"/>
      <w:numFmt w:val="bullet"/>
      <w:lvlText w:val=""/>
      <w:lvlJc w:val="left"/>
      <w:pPr>
        <w:tabs>
          <w:tab w:val="num" w:pos="5040"/>
        </w:tabs>
        <w:ind w:left="5040" w:hanging="360"/>
      </w:pPr>
      <w:rPr>
        <w:rFonts w:ascii="Symbol" w:hAnsi="Symbol" w:hint="default"/>
        <w:sz w:val="20"/>
      </w:rPr>
    </w:lvl>
    <w:lvl w:ilvl="7" w:tplc="7B1ED4D6" w:tentative="1">
      <w:start w:val="1"/>
      <w:numFmt w:val="bullet"/>
      <w:lvlText w:val=""/>
      <w:lvlJc w:val="left"/>
      <w:pPr>
        <w:tabs>
          <w:tab w:val="num" w:pos="5760"/>
        </w:tabs>
        <w:ind w:left="5760" w:hanging="360"/>
      </w:pPr>
      <w:rPr>
        <w:rFonts w:ascii="Symbol" w:hAnsi="Symbol" w:hint="default"/>
        <w:sz w:val="20"/>
      </w:rPr>
    </w:lvl>
    <w:lvl w:ilvl="8" w:tplc="D43C975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C2A0B11"/>
    <w:multiLevelType w:val="hybridMultilevel"/>
    <w:tmpl w:val="4DAE67C6"/>
    <w:lvl w:ilvl="0" w:tplc="6810CFCC">
      <w:start w:val="2"/>
      <w:numFmt w:val="decimal"/>
      <w:lvlText w:val="%1."/>
      <w:lvlJc w:val="left"/>
      <w:pPr>
        <w:tabs>
          <w:tab w:val="num" w:pos="720"/>
        </w:tabs>
        <w:ind w:left="720" w:hanging="360"/>
      </w:pPr>
      <w:rPr>
        <w:rFonts w:hint="default"/>
        <w:b/>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F5F06AC"/>
    <w:multiLevelType w:val="multilevel"/>
    <w:tmpl w:val="4508A0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31E2620A"/>
    <w:multiLevelType w:val="hybridMultilevel"/>
    <w:tmpl w:val="CF3242AE"/>
    <w:lvl w:ilvl="0" w:tplc="5AFA9554">
      <w:start w:val="1"/>
      <w:numFmt w:val="bullet"/>
      <w:lvlText w:val=""/>
      <w:lvlJc w:val="left"/>
      <w:pPr>
        <w:tabs>
          <w:tab w:val="num" w:pos="720"/>
        </w:tabs>
        <w:ind w:left="720" w:hanging="360"/>
      </w:pPr>
      <w:rPr>
        <w:rFonts w:ascii="Symbol" w:hAnsi="Symbol" w:hint="default"/>
        <w:sz w:val="20"/>
      </w:rPr>
    </w:lvl>
    <w:lvl w:ilvl="1" w:tplc="5EB47AE4" w:tentative="1">
      <w:start w:val="1"/>
      <w:numFmt w:val="bullet"/>
      <w:lvlText w:val=""/>
      <w:lvlJc w:val="left"/>
      <w:pPr>
        <w:tabs>
          <w:tab w:val="num" w:pos="1440"/>
        </w:tabs>
        <w:ind w:left="1440" w:hanging="360"/>
      </w:pPr>
      <w:rPr>
        <w:rFonts w:ascii="Symbol" w:hAnsi="Symbol" w:hint="default"/>
        <w:sz w:val="20"/>
      </w:rPr>
    </w:lvl>
    <w:lvl w:ilvl="2" w:tplc="F53A70DC" w:tentative="1">
      <w:start w:val="1"/>
      <w:numFmt w:val="bullet"/>
      <w:lvlText w:val=""/>
      <w:lvlJc w:val="left"/>
      <w:pPr>
        <w:tabs>
          <w:tab w:val="num" w:pos="2160"/>
        </w:tabs>
        <w:ind w:left="2160" w:hanging="360"/>
      </w:pPr>
      <w:rPr>
        <w:rFonts w:ascii="Symbol" w:hAnsi="Symbol" w:hint="default"/>
        <w:sz w:val="20"/>
      </w:rPr>
    </w:lvl>
    <w:lvl w:ilvl="3" w:tplc="46DE34BE" w:tentative="1">
      <w:start w:val="1"/>
      <w:numFmt w:val="bullet"/>
      <w:lvlText w:val=""/>
      <w:lvlJc w:val="left"/>
      <w:pPr>
        <w:tabs>
          <w:tab w:val="num" w:pos="2880"/>
        </w:tabs>
        <w:ind w:left="2880" w:hanging="360"/>
      </w:pPr>
      <w:rPr>
        <w:rFonts w:ascii="Symbol" w:hAnsi="Symbol" w:hint="default"/>
        <w:sz w:val="20"/>
      </w:rPr>
    </w:lvl>
    <w:lvl w:ilvl="4" w:tplc="A9D8572E" w:tentative="1">
      <w:start w:val="1"/>
      <w:numFmt w:val="bullet"/>
      <w:lvlText w:val=""/>
      <w:lvlJc w:val="left"/>
      <w:pPr>
        <w:tabs>
          <w:tab w:val="num" w:pos="3600"/>
        </w:tabs>
        <w:ind w:left="3600" w:hanging="360"/>
      </w:pPr>
      <w:rPr>
        <w:rFonts w:ascii="Symbol" w:hAnsi="Symbol" w:hint="default"/>
        <w:sz w:val="20"/>
      </w:rPr>
    </w:lvl>
    <w:lvl w:ilvl="5" w:tplc="1A827776" w:tentative="1">
      <w:start w:val="1"/>
      <w:numFmt w:val="bullet"/>
      <w:lvlText w:val=""/>
      <w:lvlJc w:val="left"/>
      <w:pPr>
        <w:tabs>
          <w:tab w:val="num" w:pos="4320"/>
        </w:tabs>
        <w:ind w:left="4320" w:hanging="360"/>
      </w:pPr>
      <w:rPr>
        <w:rFonts w:ascii="Symbol" w:hAnsi="Symbol" w:hint="default"/>
        <w:sz w:val="20"/>
      </w:rPr>
    </w:lvl>
    <w:lvl w:ilvl="6" w:tplc="75A0EFEC" w:tentative="1">
      <w:start w:val="1"/>
      <w:numFmt w:val="bullet"/>
      <w:lvlText w:val=""/>
      <w:lvlJc w:val="left"/>
      <w:pPr>
        <w:tabs>
          <w:tab w:val="num" w:pos="5040"/>
        </w:tabs>
        <w:ind w:left="5040" w:hanging="360"/>
      </w:pPr>
      <w:rPr>
        <w:rFonts w:ascii="Symbol" w:hAnsi="Symbol" w:hint="default"/>
        <w:sz w:val="20"/>
      </w:rPr>
    </w:lvl>
    <w:lvl w:ilvl="7" w:tplc="F7CE3898" w:tentative="1">
      <w:start w:val="1"/>
      <w:numFmt w:val="bullet"/>
      <w:lvlText w:val=""/>
      <w:lvlJc w:val="left"/>
      <w:pPr>
        <w:tabs>
          <w:tab w:val="num" w:pos="5760"/>
        </w:tabs>
        <w:ind w:left="5760" w:hanging="360"/>
      </w:pPr>
      <w:rPr>
        <w:rFonts w:ascii="Symbol" w:hAnsi="Symbol" w:hint="default"/>
        <w:sz w:val="20"/>
      </w:rPr>
    </w:lvl>
    <w:lvl w:ilvl="8" w:tplc="9D68393E"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2D378C4"/>
    <w:multiLevelType w:val="multilevel"/>
    <w:tmpl w:val="A94C7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30177E1"/>
    <w:multiLevelType w:val="multilevel"/>
    <w:tmpl w:val="874ACA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3656A37"/>
    <w:multiLevelType w:val="multilevel"/>
    <w:tmpl w:val="3E50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7085A23"/>
    <w:multiLevelType w:val="hybridMultilevel"/>
    <w:tmpl w:val="7CF8BB18"/>
    <w:lvl w:ilvl="0" w:tplc="10803BF4">
      <w:start w:val="1"/>
      <w:numFmt w:val="bullet"/>
      <w:lvlText w:val=""/>
      <w:lvlJc w:val="left"/>
      <w:pPr>
        <w:tabs>
          <w:tab w:val="num" w:pos="432"/>
        </w:tabs>
        <w:ind w:left="432" w:hanging="432"/>
      </w:pPr>
      <w:rPr>
        <w:rFonts w:ascii="Wingdings" w:hAnsi="Wingdings" w:cs="Wingdings" w:hint="default"/>
        <w:sz w:val="16"/>
        <w:szCs w:val="16"/>
      </w:rPr>
    </w:lvl>
    <w:lvl w:ilvl="1" w:tplc="04090003">
      <w:start w:val="1"/>
      <w:numFmt w:val="bullet"/>
      <w:lvlText w:val="o"/>
      <w:lvlJc w:val="left"/>
      <w:pPr>
        <w:tabs>
          <w:tab w:val="num" w:pos="1368"/>
        </w:tabs>
        <w:ind w:left="1368" w:hanging="360"/>
      </w:pPr>
      <w:rPr>
        <w:rFonts w:ascii="Courier New" w:hAnsi="Courier New" w:cs="Courier New" w:hint="default"/>
      </w:rPr>
    </w:lvl>
    <w:lvl w:ilvl="2" w:tplc="04090005">
      <w:start w:val="1"/>
      <w:numFmt w:val="bullet"/>
      <w:lvlText w:val=""/>
      <w:lvlJc w:val="left"/>
      <w:pPr>
        <w:tabs>
          <w:tab w:val="num" w:pos="2088"/>
        </w:tabs>
        <w:ind w:left="2088" w:hanging="360"/>
      </w:pPr>
      <w:rPr>
        <w:rFonts w:ascii="Wingdings" w:hAnsi="Wingdings" w:cs="Wingdings" w:hint="default"/>
      </w:rPr>
    </w:lvl>
    <w:lvl w:ilvl="3" w:tplc="04090001">
      <w:start w:val="1"/>
      <w:numFmt w:val="bullet"/>
      <w:lvlText w:val=""/>
      <w:lvlJc w:val="left"/>
      <w:pPr>
        <w:tabs>
          <w:tab w:val="num" w:pos="2808"/>
        </w:tabs>
        <w:ind w:left="2808" w:hanging="360"/>
      </w:pPr>
      <w:rPr>
        <w:rFonts w:ascii="Symbol" w:hAnsi="Symbol" w:cs="Symbol" w:hint="default"/>
      </w:rPr>
    </w:lvl>
    <w:lvl w:ilvl="4" w:tplc="04090003">
      <w:start w:val="1"/>
      <w:numFmt w:val="bullet"/>
      <w:lvlText w:val="o"/>
      <w:lvlJc w:val="left"/>
      <w:pPr>
        <w:tabs>
          <w:tab w:val="num" w:pos="3528"/>
        </w:tabs>
        <w:ind w:left="3528" w:hanging="360"/>
      </w:pPr>
      <w:rPr>
        <w:rFonts w:ascii="Courier New" w:hAnsi="Courier New" w:cs="Courier New" w:hint="default"/>
      </w:rPr>
    </w:lvl>
    <w:lvl w:ilvl="5" w:tplc="04090005">
      <w:start w:val="1"/>
      <w:numFmt w:val="bullet"/>
      <w:lvlText w:val=""/>
      <w:lvlJc w:val="left"/>
      <w:pPr>
        <w:tabs>
          <w:tab w:val="num" w:pos="4248"/>
        </w:tabs>
        <w:ind w:left="4248" w:hanging="360"/>
      </w:pPr>
      <w:rPr>
        <w:rFonts w:ascii="Wingdings" w:hAnsi="Wingdings" w:cs="Wingdings" w:hint="default"/>
      </w:rPr>
    </w:lvl>
    <w:lvl w:ilvl="6" w:tplc="04090001">
      <w:start w:val="1"/>
      <w:numFmt w:val="bullet"/>
      <w:lvlText w:val=""/>
      <w:lvlJc w:val="left"/>
      <w:pPr>
        <w:tabs>
          <w:tab w:val="num" w:pos="4968"/>
        </w:tabs>
        <w:ind w:left="4968" w:hanging="360"/>
      </w:pPr>
      <w:rPr>
        <w:rFonts w:ascii="Symbol" w:hAnsi="Symbol" w:cs="Symbol" w:hint="default"/>
      </w:rPr>
    </w:lvl>
    <w:lvl w:ilvl="7" w:tplc="04090003">
      <w:start w:val="1"/>
      <w:numFmt w:val="bullet"/>
      <w:lvlText w:val="o"/>
      <w:lvlJc w:val="left"/>
      <w:pPr>
        <w:tabs>
          <w:tab w:val="num" w:pos="5688"/>
        </w:tabs>
        <w:ind w:left="5688" w:hanging="360"/>
      </w:pPr>
      <w:rPr>
        <w:rFonts w:ascii="Courier New" w:hAnsi="Courier New" w:cs="Courier New" w:hint="default"/>
      </w:rPr>
    </w:lvl>
    <w:lvl w:ilvl="8" w:tplc="04090005">
      <w:start w:val="1"/>
      <w:numFmt w:val="bullet"/>
      <w:lvlText w:val=""/>
      <w:lvlJc w:val="left"/>
      <w:pPr>
        <w:tabs>
          <w:tab w:val="num" w:pos="6408"/>
        </w:tabs>
        <w:ind w:left="6408" w:hanging="360"/>
      </w:pPr>
      <w:rPr>
        <w:rFonts w:ascii="Wingdings" w:hAnsi="Wingdings" w:cs="Wingdings" w:hint="default"/>
      </w:rPr>
    </w:lvl>
  </w:abstractNum>
  <w:abstractNum w:abstractNumId="34" w15:restartNumberingAfterBreak="0">
    <w:nsid w:val="38973B05"/>
    <w:multiLevelType w:val="hybridMultilevel"/>
    <w:tmpl w:val="EA8CC43E"/>
    <w:lvl w:ilvl="0" w:tplc="F4A64F20">
      <w:start w:val="1"/>
      <w:numFmt w:val="bullet"/>
      <w:lvlText w:val=""/>
      <w:lvlJc w:val="left"/>
      <w:pPr>
        <w:tabs>
          <w:tab w:val="num" w:pos="720"/>
        </w:tabs>
        <w:ind w:left="720" w:hanging="360"/>
      </w:pPr>
      <w:rPr>
        <w:rFonts w:ascii="Symbol" w:hAnsi="Symbol" w:hint="default"/>
        <w:sz w:val="20"/>
      </w:rPr>
    </w:lvl>
    <w:lvl w:ilvl="1" w:tplc="13865CAC" w:tentative="1">
      <w:start w:val="1"/>
      <w:numFmt w:val="bullet"/>
      <w:lvlText w:val=""/>
      <w:lvlJc w:val="left"/>
      <w:pPr>
        <w:tabs>
          <w:tab w:val="num" w:pos="1440"/>
        </w:tabs>
        <w:ind w:left="1440" w:hanging="360"/>
      </w:pPr>
      <w:rPr>
        <w:rFonts w:ascii="Symbol" w:hAnsi="Symbol" w:hint="default"/>
        <w:sz w:val="20"/>
      </w:rPr>
    </w:lvl>
    <w:lvl w:ilvl="2" w:tplc="88DE1FEC" w:tentative="1">
      <w:start w:val="1"/>
      <w:numFmt w:val="bullet"/>
      <w:lvlText w:val=""/>
      <w:lvlJc w:val="left"/>
      <w:pPr>
        <w:tabs>
          <w:tab w:val="num" w:pos="2160"/>
        </w:tabs>
        <w:ind w:left="2160" w:hanging="360"/>
      </w:pPr>
      <w:rPr>
        <w:rFonts w:ascii="Symbol" w:hAnsi="Symbol" w:hint="default"/>
        <w:sz w:val="20"/>
      </w:rPr>
    </w:lvl>
    <w:lvl w:ilvl="3" w:tplc="E430934E" w:tentative="1">
      <w:start w:val="1"/>
      <w:numFmt w:val="bullet"/>
      <w:lvlText w:val=""/>
      <w:lvlJc w:val="left"/>
      <w:pPr>
        <w:tabs>
          <w:tab w:val="num" w:pos="2880"/>
        </w:tabs>
        <w:ind w:left="2880" w:hanging="360"/>
      </w:pPr>
      <w:rPr>
        <w:rFonts w:ascii="Symbol" w:hAnsi="Symbol" w:hint="default"/>
        <w:sz w:val="20"/>
      </w:rPr>
    </w:lvl>
    <w:lvl w:ilvl="4" w:tplc="B9CA213A" w:tentative="1">
      <w:start w:val="1"/>
      <w:numFmt w:val="bullet"/>
      <w:lvlText w:val=""/>
      <w:lvlJc w:val="left"/>
      <w:pPr>
        <w:tabs>
          <w:tab w:val="num" w:pos="3600"/>
        </w:tabs>
        <w:ind w:left="3600" w:hanging="360"/>
      </w:pPr>
      <w:rPr>
        <w:rFonts w:ascii="Symbol" w:hAnsi="Symbol" w:hint="default"/>
        <w:sz w:val="20"/>
      </w:rPr>
    </w:lvl>
    <w:lvl w:ilvl="5" w:tplc="F72A86F0" w:tentative="1">
      <w:start w:val="1"/>
      <w:numFmt w:val="bullet"/>
      <w:lvlText w:val=""/>
      <w:lvlJc w:val="left"/>
      <w:pPr>
        <w:tabs>
          <w:tab w:val="num" w:pos="4320"/>
        </w:tabs>
        <w:ind w:left="4320" w:hanging="360"/>
      </w:pPr>
      <w:rPr>
        <w:rFonts w:ascii="Symbol" w:hAnsi="Symbol" w:hint="default"/>
        <w:sz w:val="20"/>
      </w:rPr>
    </w:lvl>
    <w:lvl w:ilvl="6" w:tplc="17F09D2C" w:tentative="1">
      <w:start w:val="1"/>
      <w:numFmt w:val="bullet"/>
      <w:lvlText w:val=""/>
      <w:lvlJc w:val="left"/>
      <w:pPr>
        <w:tabs>
          <w:tab w:val="num" w:pos="5040"/>
        </w:tabs>
        <w:ind w:left="5040" w:hanging="360"/>
      </w:pPr>
      <w:rPr>
        <w:rFonts w:ascii="Symbol" w:hAnsi="Symbol" w:hint="default"/>
        <w:sz w:val="20"/>
      </w:rPr>
    </w:lvl>
    <w:lvl w:ilvl="7" w:tplc="0FF6C96E" w:tentative="1">
      <w:start w:val="1"/>
      <w:numFmt w:val="bullet"/>
      <w:lvlText w:val=""/>
      <w:lvlJc w:val="left"/>
      <w:pPr>
        <w:tabs>
          <w:tab w:val="num" w:pos="5760"/>
        </w:tabs>
        <w:ind w:left="5760" w:hanging="360"/>
      </w:pPr>
      <w:rPr>
        <w:rFonts w:ascii="Symbol" w:hAnsi="Symbol" w:hint="default"/>
        <w:sz w:val="20"/>
      </w:rPr>
    </w:lvl>
    <w:lvl w:ilvl="8" w:tplc="0C44C7D0"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8A724AA"/>
    <w:multiLevelType w:val="multilevel"/>
    <w:tmpl w:val="AD4A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475008"/>
    <w:multiLevelType w:val="hybridMultilevel"/>
    <w:tmpl w:val="21C29508"/>
    <w:lvl w:ilvl="0" w:tplc="FD1EECB4">
      <w:start w:val="1"/>
      <w:numFmt w:val="bullet"/>
      <w:lvlText w:val=""/>
      <w:lvlJc w:val="left"/>
      <w:pPr>
        <w:tabs>
          <w:tab w:val="num" w:pos="720"/>
        </w:tabs>
        <w:ind w:left="720" w:hanging="360"/>
      </w:pPr>
      <w:rPr>
        <w:rFonts w:ascii="Symbol" w:hAnsi="Symbol" w:hint="default"/>
        <w:sz w:val="20"/>
      </w:rPr>
    </w:lvl>
    <w:lvl w:ilvl="1" w:tplc="60AAB084" w:tentative="1">
      <w:start w:val="1"/>
      <w:numFmt w:val="bullet"/>
      <w:lvlText w:val=""/>
      <w:lvlJc w:val="left"/>
      <w:pPr>
        <w:tabs>
          <w:tab w:val="num" w:pos="1440"/>
        </w:tabs>
        <w:ind w:left="1440" w:hanging="360"/>
      </w:pPr>
      <w:rPr>
        <w:rFonts w:ascii="Symbol" w:hAnsi="Symbol" w:hint="default"/>
        <w:sz w:val="20"/>
      </w:rPr>
    </w:lvl>
    <w:lvl w:ilvl="2" w:tplc="598255BE" w:tentative="1">
      <w:start w:val="1"/>
      <w:numFmt w:val="bullet"/>
      <w:lvlText w:val=""/>
      <w:lvlJc w:val="left"/>
      <w:pPr>
        <w:tabs>
          <w:tab w:val="num" w:pos="2160"/>
        </w:tabs>
        <w:ind w:left="2160" w:hanging="360"/>
      </w:pPr>
      <w:rPr>
        <w:rFonts w:ascii="Symbol" w:hAnsi="Symbol" w:hint="default"/>
        <w:sz w:val="20"/>
      </w:rPr>
    </w:lvl>
    <w:lvl w:ilvl="3" w:tplc="BF0E03DE" w:tentative="1">
      <w:start w:val="1"/>
      <w:numFmt w:val="bullet"/>
      <w:lvlText w:val=""/>
      <w:lvlJc w:val="left"/>
      <w:pPr>
        <w:tabs>
          <w:tab w:val="num" w:pos="2880"/>
        </w:tabs>
        <w:ind w:left="2880" w:hanging="360"/>
      </w:pPr>
      <w:rPr>
        <w:rFonts w:ascii="Symbol" w:hAnsi="Symbol" w:hint="default"/>
        <w:sz w:val="20"/>
      </w:rPr>
    </w:lvl>
    <w:lvl w:ilvl="4" w:tplc="BF82783E" w:tentative="1">
      <w:start w:val="1"/>
      <w:numFmt w:val="bullet"/>
      <w:lvlText w:val=""/>
      <w:lvlJc w:val="left"/>
      <w:pPr>
        <w:tabs>
          <w:tab w:val="num" w:pos="3600"/>
        </w:tabs>
        <w:ind w:left="3600" w:hanging="360"/>
      </w:pPr>
      <w:rPr>
        <w:rFonts w:ascii="Symbol" w:hAnsi="Symbol" w:hint="default"/>
        <w:sz w:val="20"/>
      </w:rPr>
    </w:lvl>
    <w:lvl w:ilvl="5" w:tplc="58BA6E12" w:tentative="1">
      <w:start w:val="1"/>
      <w:numFmt w:val="bullet"/>
      <w:lvlText w:val=""/>
      <w:lvlJc w:val="left"/>
      <w:pPr>
        <w:tabs>
          <w:tab w:val="num" w:pos="4320"/>
        </w:tabs>
        <w:ind w:left="4320" w:hanging="360"/>
      </w:pPr>
      <w:rPr>
        <w:rFonts w:ascii="Symbol" w:hAnsi="Symbol" w:hint="default"/>
        <w:sz w:val="20"/>
      </w:rPr>
    </w:lvl>
    <w:lvl w:ilvl="6" w:tplc="10B69D2C" w:tentative="1">
      <w:start w:val="1"/>
      <w:numFmt w:val="bullet"/>
      <w:lvlText w:val=""/>
      <w:lvlJc w:val="left"/>
      <w:pPr>
        <w:tabs>
          <w:tab w:val="num" w:pos="5040"/>
        </w:tabs>
        <w:ind w:left="5040" w:hanging="360"/>
      </w:pPr>
      <w:rPr>
        <w:rFonts w:ascii="Symbol" w:hAnsi="Symbol" w:hint="default"/>
        <w:sz w:val="20"/>
      </w:rPr>
    </w:lvl>
    <w:lvl w:ilvl="7" w:tplc="0804C10A" w:tentative="1">
      <w:start w:val="1"/>
      <w:numFmt w:val="bullet"/>
      <w:lvlText w:val=""/>
      <w:lvlJc w:val="left"/>
      <w:pPr>
        <w:tabs>
          <w:tab w:val="num" w:pos="5760"/>
        </w:tabs>
        <w:ind w:left="5760" w:hanging="360"/>
      </w:pPr>
      <w:rPr>
        <w:rFonts w:ascii="Symbol" w:hAnsi="Symbol" w:hint="default"/>
        <w:sz w:val="20"/>
      </w:rPr>
    </w:lvl>
    <w:lvl w:ilvl="8" w:tplc="1EBEC87E"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B62683C"/>
    <w:multiLevelType w:val="multilevel"/>
    <w:tmpl w:val="1FCC3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D4B3207"/>
    <w:multiLevelType w:val="multilevel"/>
    <w:tmpl w:val="F22A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E4525E7"/>
    <w:multiLevelType w:val="hybridMultilevel"/>
    <w:tmpl w:val="7548B5EC"/>
    <w:lvl w:ilvl="0" w:tplc="8EC24818">
      <w:start w:val="1"/>
      <w:numFmt w:val="bullet"/>
      <w:lvlText w:val=""/>
      <w:lvlJc w:val="left"/>
      <w:pPr>
        <w:tabs>
          <w:tab w:val="num" w:pos="720"/>
        </w:tabs>
        <w:ind w:left="720" w:hanging="360"/>
      </w:pPr>
      <w:rPr>
        <w:rFonts w:ascii="Symbol" w:hAnsi="Symbol" w:hint="default"/>
        <w:sz w:val="20"/>
      </w:rPr>
    </w:lvl>
    <w:lvl w:ilvl="1" w:tplc="1084F3CC" w:tentative="1">
      <w:start w:val="1"/>
      <w:numFmt w:val="bullet"/>
      <w:lvlText w:val=""/>
      <w:lvlJc w:val="left"/>
      <w:pPr>
        <w:tabs>
          <w:tab w:val="num" w:pos="1440"/>
        </w:tabs>
        <w:ind w:left="1440" w:hanging="360"/>
      </w:pPr>
      <w:rPr>
        <w:rFonts w:ascii="Symbol" w:hAnsi="Symbol" w:hint="default"/>
        <w:sz w:val="20"/>
      </w:rPr>
    </w:lvl>
    <w:lvl w:ilvl="2" w:tplc="760621EA" w:tentative="1">
      <w:start w:val="1"/>
      <w:numFmt w:val="bullet"/>
      <w:lvlText w:val=""/>
      <w:lvlJc w:val="left"/>
      <w:pPr>
        <w:tabs>
          <w:tab w:val="num" w:pos="2160"/>
        </w:tabs>
        <w:ind w:left="2160" w:hanging="360"/>
      </w:pPr>
      <w:rPr>
        <w:rFonts w:ascii="Symbol" w:hAnsi="Symbol" w:hint="default"/>
        <w:sz w:val="20"/>
      </w:rPr>
    </w:lvl>
    <w:lvl w:ilvl="3" w:tplc="7D861B1E" w:tentative="1">
      <w:start w:val="1"/>
      <w:numFmt w:val="bullet"/>
      <w:lvlText w:val=""/>
      <w:lvlJc w:val="left"/>
      <w:pPr>
        <w:tabs>
          <w:tab w:val="num" w:pos="2880"/>
        </w:tabs>
        <w:ind w:left="2880" w:hanging="360"/>
      </w:pPr>
      <w:rPr>
        <w:rFonts w:ascii="Symbol" w:hAnsi="Symbol" w:hint="default"/>
        <w:sz w:val="20"/>
      </w:rPr>
    </w:lvl>
    <w:lvl w:ilvl="4" w:tplc="B000A35E" w:tentative="1">
      <w:start w:val="1"/>
      <w:numFmt w:val="bullet"/>
      <w:lvlText w:val=""/>
      <w:lvlJc w:val="left"/>
      <w:pPr>
        <w:tabs>
          <w:tab w:val="num" w:pos="3600"/>
        </w:tabs>
        <w:ind w:left="3600" w:hanging="360"/>
      </w:pPr>
      <w:rPr>
        <w:rFonts w:ascii="Symbol" w:hAnsi="Symbol" w:hint="default"/>
        <w:sz w:val="20"/>
      </w:rPr>
    </w:lvl>
    <w:lvl w:ilvl="5" w:tplc="EBE8B192" w:tentative="1">
      <w:start w:val="1"/>
      <w:numFmt w:val="bullet"/>
      <w:lvlText w:val=""/>
      <w:lvlJc w:val="left"/>
      <w:pPr>
        <w:tabs>
          <w:tab w:val="num" w:pos="4320"/>
        </w:tabs>
        <w:ind w:left="4320" w:hanging="360"/>
      </w:pPr>
      <w:rPr>
        <w:rFonts w:ascii="Symbol" w:hAnsi="Symbol" w:hint="default"/>
        <w:sz w:val="20"/>
      </w:rPr>
    </w:lvl>
    <w:lvl w:ilvl="6" w:tplc="C9741410" w:tentative="1">
      <w:start w:val="1"/>
      <w:numFmt w:val="bullet"/>
      <w:lvlText w:val=""/>
      <w:lvlJc w:val="left"/>
      <w:pPr>
        <w:tabs>
          <w:tab w:val="num" w:pos="5040"/>
        </w:tabs>
        <w:ind w:left="5040" w:hanging="360"/>
      </w:pPr>
      <w:rPr>
        <w:rFonts w:ascii="Symbol" w:hAnsi="Symbol" w:hint="default"/>
        <w:sz w:val="20"/>
      </w:rPr>
    </w:lvl>
    <w:lvl w:ilvl="7" w:tplc="2B4C68FC" w:tentative="1">
      <w:start w:val="1"/>
      <w:numFmt w:val="bullet"/>
      <w:lvlText w:val=""/>
      <w:lvlJc w:val="left"/>
      <w:pPr>
        <w:tabs>
          <w:tab w:val="num" w:pos="5760"/>
        </w:tabs>
        <w:ind w:left="5760" w:hanging="360"/>
      </w:pPr>
      <w:rPr>
        <w:rFonts w:ascii="Symbol" w:hAnsi="Symbol" w:hint="default"/>
        <w:sz w:val="20"/>
      </w:rPr>
    </w:lvl>
    <w:lvl w:ilvl="8" w:tplc="068C7320"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EBB39FE"/>
    <w:multiLevelType w:val="multilevel"/>
    <w:tmpl w:val="2532315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42C42D69"/>
    <w:multiLevelType w:val="multilevel"/>
    <w:tmpl w:val="E66693C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42E16864"/>
    <w:multiLevelType w:val="multilevel"/>
    <w:tmpl w:val="1FDE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37E7CCD"/>
    <w:multiLevelType w:val="multilevel"/>
    <w:tmpl w:val="0B7C09A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15:restartNumberingAfterBreak="0">
    <w:nsid w:val="441F28C1"/>
    <w:multiLevelType w:val="multilevel"/>
    <w:tmpl w:val="5E7059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48154F9"/>
    <w:multiLevelType w:val="hybridMultilevel"/>
    <w:tmpl w:val="577216BC"/>
    <w:lvl w:ilvl="0" w:tplc="81CAB9CC">
      <w:start w:val="1"/>
      <w:numFmt w:val="bullet"/>
      <w:lvlText w:val=""/>
      <w:lvlJc w:val="left"/>
      <w:pPr>
        <w:tabs>
          <w:tab w:val="num" w:pos="720"/>
        </w:tabs>
        <w:ind w:left="720" w:hanging="360"/>
      </w:pPr>
      <w:rPr>
        <w:rFonts w:ascii="Symbol" w:hAnsi="Symbol" w:hint="default"/>
        <w:sz w:val="20"/>
      </w:rPr>
    </w:lvl>
    <w:lvl w:ilvl="1" w:tplc="683425B0" w:tentative="1">
      <w:start w:val="1"/>
      <w:numFmt w:val="bullet"/>
      <w:lvlText w:val=""/>
      <w:lvlJc w:val="left"/>
      <w:pPr>
        <w:tabs>
          <w:tab w:val="num" w:pos="1440"/>
        </w:tabs>
        <w:ind w:left="1440" w:hanging="360"/>
      </w:pPr>
      <w:rPr>
        <w:rFonts w:ascii="Symbol" w:hAnsi="Symbol" w:hint="default"/>
        <w:sz w:val="20"/>
      </w:rPr>
    </w:lvl>
    <w:lvl w:ilvl="2" w:tplc="38A8D314" w:tentative="1">
      <w:start w:val="1"/>
      <w:numFmt w:val="bullet"/>
      <w:lvlText w:val=""/>
      <w:lvlJc w:val="left"/>
      <w:pPr>
        <w:tabs>
          <w:tab w:val="num" w:pos="2160"/>
        </w:tabs>
        <w:ind w:left="2160" w:hanging="360"/>
      </w:pPr>
      <w:rPr>
        <w:rFonts w:ascii="Symbol" w:hAnsi="Symbol" w:hint="default"/>
        <w:sz w:val="20"/>
      </w:rPr>
    </w:lvl>
    <w:lvl w:ilvl="3" w:tplc="5B2AE394" w:tentative="1">
      <w:start w:val="1"/>
      <w:numFmt w:val="bullet"/>
      <w:lvlText w:val=""/>
      <w:lvlJc w:val="left"/>
      <w:pPr>
        <w:tabs>
          <w:tab w:val="num" w:pos="2880"/>
        </w:tabs>
        <w:ind w:left="2880" w:hanging="360"/>
      </w:pPr>
      <w:rPr>
        <w:rFonts w:ascii="Symbol" w:hAnsi="Symbol" w:hint="default"/>
        <w:sz w:val="20"/>
      </w:rPr>
    </w:lvl>
    <w:lvl w:ilvl="4" w:tplc="24A66F86" w:tentative="1">
      <w:start w:val="1"/>
      <w:numFmt w:val="bullet"/>
      <w:lvlText w:val=""/>
      <w:lvlJc w:val="left"/>
      <w:pPr>
        <w:tabs>
          <w:tab w:val="num" w:pos="3600"/>
        </w:tabs>
        <w:ind w:left="3600" w:hanging="360"/>
      </w:pPr>
      <w:rPr>
        <w:rFonts w:ascii="Symbol" w:hAnsi="Symbol" w:hint="default"/>
        <w:sz w:val="20"/>
      </w:rPr>
    </w:lvl>
    <w:lvl w:ilvl="5" w:tplc="CE5A0694" w:tentative="1">
      <w:start w:val="1"/>
      <w:numFmt w:val="bullet"/>
      <w:lvlText w:val=""/>
      <w:lvlJc w:val="left"/>
      <w:pPr>
        <w:tabs>
          <w:tab w:val="num" w:pos="4320"/>
        </w:tabs>
        <w:ind w:left="4320" w:hanging="360"/>
      </w:pPr>
      <w:rPr>
        <w:rFonts w:ascii="Symbol" w:hAnsi="Symbol" w:hint="default"/>
        <w:sz w:val="20"/>
      </w:rPr>
    </w:lvl>
    <w:lvl w:ilvl="6" w:tplc="D68E9EE2" w:tentative="1">
      <w:start w:val="1"/>
      <w:numFmt w:val="bullet"/>
      <w:lvlText w:val=""/>
      <w:lvlJc w:val="left"/>
      <w:pPr>
        <w:tabs>
          <w:tab w:val="num" w:pos="5040"/>
        </w:tabs>
        <w:ind w:left="5040" w:hanging="360"/>
      </w:pPr>
      <w:rPr>
        <w:rFonts w:ascii="Symbol" w:hAnsi="Symbol" w:hint="default"/>
        <w:sz w:val="20"/>
      </w:rPr>
    </w:lvl>
    <w:lvl w:ilvl="7" w:tplc="B8004F4E" w:tentative="1">
      <w:start w:val="1"/>
      <w:numFmt w:val="bullet"/>
      <w:lvlText w:val=""/>
      <w:lvlJc w:val="left"/>
      <w:pPr>
        <w:tabs>
          <w:tab w:val="num" w:pos="5760"/>
        </w:tabs>
        <w:ind w:left="5760" w:hanging="360"/>
      </w:pPr>
      <w:rPr>
        <w:rFonts w:ascii="Symbol" w:hAnsi="Symbol" w:hint="default"/>
        <w:sz w:val="20"/>
      </w:rPr>
    </w:lvl>
    <w:lvl w:ilvl="8" w:tplc="FB187B2C"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4B1101F"/>
    <w:multiLevelType w:val="hybridMultilevel"/>
    <w:tmpl w:val="2F567D74"/>
    <w:lvl w:ilvl="0" w:tplc="604A91F6">
      <w:start w:val="1"/>
      <w:numFmt w:val="bullet"/>
      <w:lvlText w:val=""/>
      <w:lvlJc w:val="left"/>
      <w:pPr>
        <w:tabs>
          <w:tab w:val="num" w:pos="720"/>
        </w:tabs>
        <w:ind w:left="720" w:hanging="360"/>
      </w:pPr>
      <w:rPr>
        <w:rFonts w:ascii="Symbol" w:hAnsi="Symbol" w:hint="default"/>
        <w:sz w:val="20"/>
      </w:rPr>
    </w:lvl>
    <w:lvl w:ilvl="1" w:tplc="175477BC" w:tentative="1">
      <w:start w:val="1"/>
      <w:numFmt w:val="bullet"/>
      <w:lvlText w:val=""/>
      <w:lvlJc w:val="left"/>
      <w:pPr>
        <w:tabs>
          <w:tab w:val="num" w:pos="1440"/>
        </w:tabs>
        <w:ind w:left="1440" w:hanging="360"/>
      </w:pPr>
      <w:rPr>
        <w:rFonts w:ascii="Symbol" w:hAnsi="Symbol" w:hint="default"/>
        <w:sz w:val="20"/>
      </w:rPr>
    </w:lvl>
    <w:lvl w:ilvl="2" w:tplc="F90A7EB0" w:tentative="1">
      <w:start w:val="1"/>
      <w:numFmt w:val="bullet"/>
      <w:lvlText w:val=""/>
      <w:lvlJc w:val="left"/>
      <w:pPr>
        <w:tabs>
          <w:tab w:val="num" w:pos="2160"/>
        </w:tabs>
        <w:ind w:left="2160" w:hanging="360"/>
      </w:pPr>
      <w:rPr>
        <w:rFonts w:ascii="Symbol" w:hAnsi="Symbol" w:hint="default"/>
        <w:sz w:val="20"/>
      </w:rPr>
    </w:lvl>
    <w:lvl w:ilvl="3" w:tplc="862AA202" w:tentative="1">
      <w:start w:val="1"/>
      <w:numFmt w:val="bullet"/>
      <w:lvlText w:val=""/>
      <w:lvlJc w:val="left"/>
      <w:pPr>
        <w:tabs>
          <w:tab w:val="num" w:pos="2880"/>
        </w:tabs>
        <w:ind w:left="2880" w:hanging="360"/>
      </w:pPr>
      <w:rPr>
        <w:rFonts w:ascii="Symbol" w:hAnsi="Symbol" w:hint="default"/>
        <w:sz w:val="20"/>
      </w:rPr>
    </w:lvl>
    <w:lvl w:ilvl="4" w:tplc="A7028148" w:tentative="1">
      <w:start w:val="1"/>
      <w:numFmt w:val="bullet"/>
      <w:lvlText w:val=""/>
      <w:lvlJc w:val="left"/>
      <w:pPr>
        <w:tabs>
          <w:tab w:val="num" w:pos="3600"/>
        </w:tabs>
        <w:ind w:left="3600" w:hanging="360"/>
      </w:pPr>
      <w:rPr>
        <w:rFonts w:ascii="Symbol" w:hAnsi="Symbol" w:hint="default"/>
        <w:sz w:val="20"/>
      </w:rPr>
    </w:lvl>
    <w:lvl w:ilvl="5" w:tplc="0FE4E866" w:tentative="1">
      <w:start w:val="1"/>
      <w:numFmt w:val="bullet"/>
      <w:lvlText w:val=""/>
      <w:lvlJc w:val="left"/>
      <w:pPr>
        <w:tabs>
          <w:tab w:val="num" w:pos="4320"/>
        </w:tabs>
        <w:ind w:left="4320" w:hanging="360"/>
      </w:pPr>
      <w:rPr>
        <w:rFonts w:ascii="Symbol" w:hAnsi="Symbol" w:hint="default"/>
        <w:sz w:val="20"/>
      </w:rPr>
    </w:lvl>
    <w:lvl w:ilvl="6" w:tplc="12162E32" w:tentative="1">
      <w:start w:val="1"/>
      <w:numFmt w:val="bullet"/>
      <w:lvlText w:val=""/>
      <w:lvlJc w:val="left"/>
      <w:pPr>
        <w:tabs>
          <w:tab w:val="num" w:pos="5040"/>
        </w:tabs>
        <w:ind w:left="5040" w:hanging="360"/>
      </w:pPr>
      <w:rPr>
        <w:rFonts w:ascii="Symbol" w:hAnsi="Symbol" w:hint="default"/>
        <w:sz w:val="20"/>
      </w:rPr>
    </w:lvl>
    <w:lvl w:ilvl="7" w:tplc="965E0F62" w:tentative="1">
      <w:start w:val="1"/>
      <w:numFmt w:val="bullet"/>
      <w:lvlText w:val=""/>
      <w:lvlJc w:val="left"/>
      <w:pPr>
        <w:tabs>
          <w:tab w:val="num" w:pos="5760"/>
        </w:tabs>
        <w:ind w:left="5760" w:hanging="360"/>
      </w:pPr>
      <w:rPr>
        <w:rFonts w:ascii="Symbol" w:hAnsi="Symbol" w:hint="default"/>
        <w:sz w:val="20"/>
      </w:rPr>
    </w:lvl>
    <w:lvl w:ilvl="8" w:tplc="8D90571E"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53F4307"/>
    <w:multiLevelType w:val="hybridMultilevel"/>
    <w:tmpl w:val="7B863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90B6296"/>
    <w:multiLevelType w:val="multilevel"/>
    <w:tmpl w:val="CB60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A667308"/>
    <w:multiLevelType w:val="hybridMultilevel"/>
    <w:tmpl w:val="7922AF82"/>
    <w:lvl w:ilvl="0" w:tplc="B4AEEE12">
      <w:start w:val="1"/>
      <w:numFmt w:val="bullet"/>
      <w:lvlText w:val=""/>
      <w:lvlJc w:val="left"/>
      <w:pPr>
        <w:tabs>
          <w:tab w:val="num" w:pos="720"/>
        </w:tabs>
        <w:ind w:left="720" w:hanging="360"/>
      </w:pPr>
      <w:rPr>
        <w:rFonts w:ascii="Symbol" w:hAnsi="Symbol" w:hint="default"/>
        <w:sz w:val="20"/>
      </w:rPr>
    </w:lvl>
    <w:lvl w:ilvl="1" w:tplc="BDF291C4" w:tentative="1">
      <w:start w:val="1"/>
      <w:numFmt w:val="bullet"/>
      <w:lvlText w:val=""/>
      <w:lvlJc w:val="left"/>
      <w:pPr>
        <w:tabs>
          <w:tab w:val="num" w:pos="1440"/>
        </w:tabs>
        <w:ind w:left="1440" w:hanging="360"/>
      </w:pPr>
      <w:rPr>
        <w:rFonts w:ascii="Symbol" w:hAnsi="Symbol" w:hint="default"/>
        <w:sz w:val="20"/>
      </w:rPr>
    </w:lvl>
    <w:lvl w:ilvl="2" w:tplc="951E4C2A" w:tentative="1">
      <w:start w:val="1"/>
      <w:numFmt w:val="bullet"/>
      <w:lvlText w:val=""/>
      <w:lvlJc w:val="left"/>
      <w:pPr>
        <w:tabs>
          <w:tab w:val="num" w:pos="2160"/>
        </w:tabs>
        <w:ind w:left="2160" w:hanging="360"/>
      </w:pPr>
      <w:rPr>
        <w:rFonts w:ascii="Symbol" w:hAnsi="Symbol" w:hint="default"/>
        <w:sz w:val="20"/>
      </w:rPr>
    </w:lvl>
    <w:lvl w:ilvl="3" w:tplc="45F685EA" w:tentative="1">
      <w:start w:val="1"/>
      <w:numFmt w:val="bullet"/>
      <w:lvlText w:val=""/>
      <w:lvlJc w:val="left"/>
      <w:pPr>
        <w:tabs>
          <w:tab w:val="num" w:pos="2880"/>
        </w:tabs>
        <w:ind w:left="2880" w:hanging="360"/>
      </w:pPr>
      <w:rPr>
        <w:rFonts w:ascii="Symbol" w:hAnsi="Symbol" w:hint="default"/>
        <w:sz w:val="20"/>
      </w:rPr>
    </w:lvl>
    <w:lvl w:ilvl="4" w:tplc="FBB0144C" w:tentative="1">
      <w:start w:val="1"/>
      <w:numFmt w:val="bullet"/>
      <w:lvlText w:val=""/>
      <w:lvlJc w:val="left"/>
      <w:pPr>
        <w:tabs>
          <w:tab w:val="num" w:pos="3600"/>
        </w:tabs>
        <w:ind w:left="3600" w:hanging="360"/>
      </w:pPr>
      <w:rPr>
        <w:rFonts w:ascii="Symbol" w:hAnsi="Symbol" w:hint="default"/>
        <w:sz w:val="20"/>
      </w:rPr>
    </w:lvl>
    <w:lvl w:ilvl="5" w:tplc="242E596C" w:tentative="1">
      <w:start w:val="1"/>
      <w:numFmt w:val="bullet"/>
      <w:lvlText w:val=""/>
      <w:lvlJc w:val="left"/>
      <w:pPr>
        <w:tabs>
          <w:tab w:val="num" w:pos="4320"/>
        </w:tabs>
        <w:ind w:left="4320" w:hanging="360"/>
      </w:pPr>
      <w:rPr>
        <w:rFonts w:ascii="Symbol" w:hAnsi="Symbol" w:hint="default"/>
        <w:sz w:val="20"/>
      </w:rPr>
    </w:lvl>
    <w:lvl w:ilvl="6" w:tplc="DB0E3832" w:tentative="1">
      <w:start w:val="1"/>
      <w:numFmt w:val="bullet"/>
      <w:lvlText w:val=""/>
      <w:lvlJc w:val="left"/>
      <w:pPr>
        <w:tabs>
          <w:tab w:val="num" w:pos="5040"/>
        </w:tabs>
        <w:ind w:left="5040" w:hanging="360"/>
      </w:pPr>
      <w:rPr>
        <w:rFonts w:ascii="Symbol" w:hAnsi="Symbol" w:hint="default"/>
        <w:sz w:val="20"/>
      </w:rPr>
    </w:lvl>
    <w:lvl w:ilvl="7" w:tplc="6228241C" w:tentative="1">
      <w:start w:val="1"/>
      <w:numFmt w:val="bullet"/>
      <w:lvlText w:val=""/>
      <w:lvlJc w:val="left"/>
      <w:pPr>
        <w:tabs>
          <w:tab w:val="num" w:pos="5760"/>
        </w:tabs>
        <w:ind w:left="5760" w:hanging="360"/>
      </w:pPr>
      <w:rPr>
        <w:rFonts w:ascii="Symbol" w:hAnsi="Symbol" w:hint="default"/>
        <w:sz w:val="20"/>
      </w:rPr>
    </w:lvl>
    <w:lvl w:ilvl="8" w:tplc="AA1A57B0"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BE85765"/>
    <w:multiLevelType w:val="multilevel"/>
    <w:tmpl w:val="FCBE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FAB2608"/>
    <w:multiLevelType w:val="multilevel"/>
    <w:tmpl w:val="79E0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02572D9"/>
    <w:multiLevelType w:val="hybridMultilevel"/>
    <w:tmpl w:val="60F0489A"/>
    <w:lvl w:ilvl="0" w:tplc="AD401B4E">
      <w:start w:val="1"/>
      <w:numFmt w:val="bullet"/>
      <w:lvlText w:val=""/>
      <w:lvlJc w:val="left"/>
      <w:pPr>
        <w:tabs>
          <w:tab w:val="num" w:pos="720"/>
        </w:tabs>
        <w:ind w:left="720" w:hanging="360"/>
      </w:pPr>
      <w:rPr>
        <w:rFonts w:ascii="Symbol" w:hAnsi="Symbol" w:hint="default"/>
        <w:sz w:val="20"/>
      </w:rPr>
    </w:lvl>
    <w:lvl w:ilvl="1" w:tplc="0342548C" w:tentative="1">
      <w:start w:val="1"/>
      <w:numFmt w:val="bullet"/>
      <w:lvlText w:val=""/>
      <w:lvlJc w:val="left"/>
      <w:pPr>
        <w:tabs>
          <w:tab w:val="num" w:pos="1440"/>
        </w:tabs>
        <w:ind w:left="1440" w:hanging="360"/>
      </w:pPr>
      <w:rPr>
        <w:rFonts w:ascii="Symbol" w:hAnsi="Symbol" w:hint="default"/>
        <w:sz w:val="20"/>
      </w:rPr>
    </w:lvl>
    <w:lvl w:ilvl="2" w:tplc="DF320F08" w:tentative="1">
      <w:start w:val="1"/>
      <w:numFmt w:val="bullet"/>
      <w:lvlText w:val=""/>
      <w:lvlJc w:val="left"/>
      <w:pPr>
        <w:tabs>
          <w:tab w:val="num" w:pos="2160"/>
        </w:tabs>
        <w:ind w:left="2160" w:hanging="360"/>
      </w:pPr>
      <w:rPr>
        <w:rFonts w:ascii="Symbol" w:hAnsi="Symbol" w:hint="default"/>
        <w:sz w:val="20"/>
      </w:rPr>
    </w:lvl>
    <w:lvl w:ilvl="3" w:tplc="E1F87A0A" w:tentative="1">
      <w:start w:val="1"/>
      <w:numFmt w:val="bullet"/>
      <w:lvlText w:val=""/>
      <w:lvlJc w:val="left"/>
      <w:pPr>
        <w:tabs>
          <w:tab w:val="num" w:pos="2880"/>
        </w:tabs>
        <w:ind w:left="2880" w:hanging="360"/>
      </w:pPr>
      <w:rPr>
        <w:rFonts w:ascii="Symbol" w:hAnsi="Symbol" w:hint="default"/>
        <w:sz w:val="20"/>
      </w:rPr>
    </w:lvl>
    <w:lvl w:ilvl="4" w:tplc="482AC126" w:tentative="1">
      <w:start w:val="1"/>
      <w:numFmt w:val="bullet"/>
      <w:lvlText w:val=""/>
      <w:lvlJc w:val="left"/>
      <w:pPr>
        <w:tabs>
          <w:tab w:val="num" w:pos="3600"/>
        </w:tabs>
        <w:ind w:left="3600" w:hanging="360"/>
      </w:pPr>
      <w:rPr>
        <w:rFonts w:ascii="Symbol" w:hAnsi="Symbol" w:hint="default"/>
        <w:sz w:val="20"/>
      </w:rPr>
    </w:lvl>
    <w:lvl w:ilvl="5" w:tplc="41D641C6" w:tentative="1">
      <w:start w:val="1"/>
      <w:numFmt w:val="bullet"/>
      <w:lvlText w:val=""/>
      <w:lvlJc w:val="left"/>
      <w:pPr>
        <w:tabs>
          <w:tab w:val="num" w:pos="4320"/>
        </w:tabs>
        <w:ind w:left="4320" w:hanging="360"/>
      </w:pPr>
      <w:rPr>
        <w:rFonts w:ascii="Symbol" w:hAnsi="Symbol" w:hint="default"/>
        <w:sz w:val="20"/>
      </w:rPr>
    </w:lvl>
    <w:lvl w:ilvl="6" w:tplc="DDC2E93A" w:tentative="1">
      <w:start w:val="1"/>
      <w:numFmt w:val="bullet"/>
      <w:lvlText w:val=""/>
      <w:lvlJc w:val="left"/>
      <w:pPr>
        <w:tabs>
          <w:tab w:val="num" w:pos="5040"/>
        </w:tabs>
        <w:ind w:left="5040" w:hanging="360"/>
      </w:pPr>
      <w:rPr>
        <w:rFonts w:ascii="Symbol" w:hAnsi="Symbol" w:hint="default"/>
        <w:sz w:val="20"/>
      </w:rPr>
    </w:lvl>
    <w:lvl w:ilvl="7" w:tplc="FB3E133A" w:tentative="1">
      <w:start w:val="1"/>
      <w:numFmt w:val="bullet"/>
      <w:lvlText w:val=""/>
      <w:lvlJc w:val="left"/>
      <w:pPr>
        <w:tabs>
          <w:tab w:val="num" w:pos="5760"/>
        </w:tabs>
        <w:ind w:left="5760" w:hanging="360"/>
      </w:pPr>
      <w:rPr>
        <w:rFonts w:ascii="Symbol" w:hAnsi="Symbol" w:hint="default"/>
        <w:sz w:val="20"/>
      </w:rPr>
    </w:lvl>
    <w:lvl w:ilvl="8" w:tplc="12FE11A2"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2B23B4A"/>
    <w:multiLevelType w:val="hybridMultilevel"/>
    <w:tmpl w:val="9F0AB22C"/>
    <w:lvl w:ilvl="0" w:tplc="AFBEBC58">
      <w:start w:val="1"/>
      <w:numFmt w:val="bullet"/>
      <w:lvlText w:val=""/>
      <w:lvlJc w:val="left"/>
      <w:pPr>
        <w:tabs>
          <w:tab w:val="num" w:pos="720"/>
        </w:tabs>
        <w:ind w:left="720" w:hanging="360"/>
      </w:pPr>
      <w:rPr>
        <w:rFonts w:ascii="Symbol" w:hAnsi="Symbol" w:hint="default"/>
        <w:sz w:val="20"/>
      </w:rPr>
    </w:lvl>
    <w:lvl w:ilvl="1" w:tplc="11CC1AB4" w:tentative="1">
      <w:start w:val="1"/>
      <w:numFmt w:val="bullet"/>
      <w:lvlText w:val=""/>
      <w:lvlJc w:val="left"/>
      <w:pPr>
        <w:tabs>
          <w:tab w:val="num" w:pos="1440"/>
        </w:tabs>
        <w:ind w:left="1440" w:hanging="360"/>
      </w:pPr>
      <w:rPr>
        <w:rFonts w:ascii="Symbol" w:hAnsi="Symbol" w:hint="default"/>
        <w:sz w:val="20"/>
      </w:rPr>
    </w:lvl>
    <w:lvl w:ilvl="2" w:tplc="B67E9C96" w:tentative="1">
      <w:start w:val="1"/>
      <w:numFmt w:val="bullet"/>
      <w:lvlText w:val=""/>
      <w:lvlJc w:val="left"/>
      <w:pPr>
        <w:tabs>
          <w:tab w:val="num" w:pos="2160"/>
        </w:tabs>
        <w:ind w:left="2160" w:hanging="360"/>
      </w:pPr>
      <w:rPr>
        <w:rFonts w:ascii="Symbol" w:hAnsi="Symbol" w:hint="default"/>
        <w:sz w:val="20"/>
      </w:rPr>
    </w:lvl>
    <w:lvl w:ilvl="3" w:tplc="927041A6" w:tentative="1">
      <w:start w:val="1"/>
      <w:numFmt w:val="bullet"/>
      <w:lvlText w:val=""/>
      <w:lvlJc w:val="left"/>
      <w:pPr>
        <w:tabs>
          <w:tab w:val="num" w:pos="2880"/>
        </w:tabs>
        <w:ind w:left="2880" w:hanging="360"/>
      </w:pPr>
      <w:rPr>
        <w:rFonts w:ascii="Symbol" w:hAnsi="Symbol" w:hint="default"/>
        <w:sz w:val="20"/>
      </w:rPr>
    </w:lvl>
    <w:lvl w:ilvl="4" w:tplc="D2045D16" w:tentative="1">
      <w:start w:val="1"/>
      <w:numFmt w:val="bullet"/>
      <w:lvlText w:val=""/>
      <w:lvlJc w:val="left"/>
      <w:pPr>
        <w:tabs>
          <w:tab w:val="num" w:pos="3600"/>
        </w:tabs>
        <w:ind w:left="3600" w:hanging="360"/>
      </w:pPr>
      <w:rPr>
        <w:rFonts w:ascii="Symbol" w:hAnsi="Symbol" w:hint="default"/>
        <w:sz w:val="20"/>
      </w:rPr>
    </w:lvl>
    <w:lvl w:ilvl="5" w:tplc="99443D12" w:tentative="1">
      <w:start w:val="1"/>
      <w:numFmt w:val="bullet"/>
      <w:lvlText w:val=""/>
      <w:lvlJc w:val="left"/>
      <w:pPr>
        <w:tabs>
          <w:tab w:val="num" w:pos="4320"/>
        </w:tabs>
        <w:ind w:left="4320" w:hanging="360"/>
      </w:pPr>
      <w:rPr>
        <w:rFonts w:ascii="Symbol" w:hAnsi="Symbol" w:hint="default"/>
        <w:sz w:val="20"/>
      </w:rPr>
    </w:lvl>
    <w:lvl w:ilvl="6" w:tplc="5B52EE0C" w:tentative="1">
      <w:start w:val="1"/>
      <w:numFmt w:val="bullet"/>
      <w:lvlText w:val=""/>
      <w:lvlJc w:val="left"/>
      <w:pPr>
        <w:tabs>
          <w:tab w:val="num" w:pos="5040"/>
        </w:tabs>
        <w:ind w:left="5040" w:hanging="360"/>
      </w:pPr>
      <w:rPr>
        <w:rFonts w:ascii="Symbol" w:hAnsi="Symbol" w:hint="default"/>
        <w:sz w:val="20"/>
      </w:rPr>
    </w:lvl>
    <w:lvl w:ilvl="7" w:tplc="EA683B52" w:tentative="1">
      <w:start w:val="1"/>
      <w:numFmt w:val="bullet"/>
      <w:lvlText w:val=""/>
      <w:lvlJc w:val="left"/>
      <w:pPr>
        <w:tabs>
          <w:tab w:val="num" w:pos="5760"/>
        </w:tabs>
        <w:ind w:left="5760" w:hanging="360"/>
      </w:pPr>
      <w:rPr>
        <w:rFonts w:ascii="Symbol" w:hAnsi="Symbol" w:hint="default"/>
        <w:sz w:val="20"/>
      </w:rPr>
    </w:lvl>
    <w:lvl w:ilvl="8" w:tplc="45F4F75C"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2BB0510"/>
    <w:multiLevelType w:val="hybridMultilevel"/>
    <w:tmpl w:val="CA3A960A"/>
    <w:lvl w:ilvl="0" w:tplc="71648514">
      <w:start w:val="1"/>
      <w:numFmt w:val="bullet"/>
      <w:lvlText w:val=""/>
      <w:lvlJc w:val="left"/>
      <w:pPr>
        <w:tabs>
          <w:tab w:val="num" w:pos="720"/>
        </w:tabs>
        <w:ind w:left="720" w:hanging="360"/>
      </w:pPr>
      <w:rPr>
        <w:rFonts w:ascii="Symbol" w:hAnsi="Symbol" w:hint="default"/>
        <w:sz w:val="20"/>
      </w:rPr>
    </w:lvl>
    <w:lvl w:ilvl="1" w:tplc="C8CCD952" w:tentative="1">
      <w:start w:val="1"/>
      <w:numFmt w:val="bullet"/>
      <w:lvlText w:val=""/>
      <w:lvlJc w:val="left"/>
      <w:pPr>
        <w:tabs>
          <w:tab w:val="num" w:pos="1440"/>
        </w:tabs>
        <w:ind w:left="1440" w:hanging="360"/>
      </w:pPr>
      <w:rPr>
        <w:rFonts w:ascii="Symbol" w:hAnsi="Symbol" w:hint="default"/>
        <w:sz w:val="20"/>
      </w:rPr>
    </w:lvl>
    <w:lvl w:ilvl="2" w:tplc="B3A42C00" w:tentative="1">
      <w:start w:val="1"/>
      <w:numFmt w:val="bullet"/>
      <w:lvlText w:val=""/>
      <w:lvlJc w:val="left"/>
      <w:pPr>
        <w:tabs>
          <w:tab w:val="num" w:pos="2160"/>
        </w:tabs>
        <w:ind w:left="2160" w:hanging="360"/>
      </w:pPr>
      <w:rPr>
        <w:rFonts w:ascii="Symbol" w:hAnsi="Symbol" w:hint="default"/>
        <w:sz w:val="20"/>
      </w:rPr>
    </w:lvl>
    <w:lvl w:ilvl="3" w:tplc="5D3E6EB0" w:tentative="1">
      <w:start w:val="1"/>
      <w:numFmt w:val="bullet"/>
      <w:lvlText w:val=""/>
      <w:lvlJc w:val="left"/>
      <w:pPr>
        <w:tabs>
          <w:tab w:val="num" w:pos="2880"/>
        </w:tabs>
        <w:ind w:left="2880" w:hanging="360"/>
      </w:pPr>
      <w:rPr>
        <w:rFonts w:ascii="Symbol" w:hAnsi="Symbol" w:hint="default"/>
        <w:sz w:val="20"/>
      </w:rPr>
    </w:lvl>
    <w:lvl w:ilvl="4" w:tplc="AF2A83A8" w:tentative="1">
      <w:start w:val="1"/>
      <w:numFmt w:val="bullet"/>
      <w:lvlText w:val=""/>
      <w:lvlJc w:val="left"/>
      <w:pPr>
        <w:tabs>
          <w:tab w:val="num" w:pos="3600"/>
        </w:tabs>
        <w:ind w:left="3600" w:hanging="360"/>
      </w:pPr>
      <w:rPr>
        <w:rFonts w:ascii="Symbol" w:hAnsi="Symbol" w:hint="default"/>
        <w:sz w:val="20"/>
      </w:rPr>
    </w:lvl>
    <w:lvl w:ilvl="5" w:tplc="663C9A40" w:tentative="1">
      <w:start w:val="1"/>
      <w:numFmt w:val="bullet"/>
      <w:lvlText w:val=""/>
      <w:lvlJc w:val="left"/>
      <w:pPr>
        <w:tabs>
          <w:tab w:val="num" w:pos="4320"/>
        </w:tabs>
        <w:ind w:left="4320" w:hanging="360"/>
      </w:pPr>
      <w:rPr>
        <w:rFonts w:ascii="Symbol" w:hAnsi="Symbol" w:hint="default"/>
        <w:sz w:val="20"/>
      </w:rPr>
    </w:lvl>
    <w:lvl w:ilvl="6" w:tplc="17D0EA10" w:tentative="1">
      <w:start w:val="1"/>
      <w:numFmt w:val="bullet"/>
      <w:lvlText w:val=""/>
      <w:lvlJc w:val="left"/>
      <w:pPr>
        <w:tabs>
          <w:tab w:val="num" w:pos="5040"/>
        </w:tabs>
        <w:ind w:left="5040" w:hanging="360"/>
      </w:pPr>
      <w:rPr>
        <w:rFonts w:ascii="Symbol" w:hAnsi="Symbol" w:hint="default"/>
        <w:sz w:val="20"/>
      </w:rPr>
    </w:lvl>
    <w:lvl w:ilvl="7" w:tplc="EC480FF6" w:tentative="1">
      <w:start w:val="1"/>
      <w:numFmt w:val="bullet"/>
      <w:lvlText w:val=""/>
      <w:lvlJc w:val="left"/>
      <w:pPr>
        <w:tabs>
          <w:tab w:val="num" w:pos="5760"/>
        </w:tabs>
        <w:ind w:left="5760" w:hanging="360"/>
      </w:pPr>
      <w:rPr>
        <w:rFonts w:ascii="Symbol" w:hAnsi="Symbol" w:hint="default"/>
        <w:sz w:val="20"/>
      </w:rPr>
    </w:lvl>
    <w:lvl w:ilvl="8" w:tplc="CB3C52F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5794FA3"/>
    <w:multiLevelType w:val="multilevel"/>
    <w:tmpl w:val="DEC001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5A552B0"/>
    <w:multiLevelType w:val="multilevel"/>
    <w:tmpl w:val="FA54F9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7AB72E9"/>
    <w:multiLevelType w:val="hybridMultilevel"/>
    <w:tmpl w:val="4EF22C84"/>
    <w:lvl w:ilvl="0" w:tplc="409E82B2">
      <w:start w:val="1"/>
      <w:numFmt w:val="bullet"/>
      <w:lvlText w:val=""/>
      <w:lvlJc w:val="left"/>
      <w:pPr>
        <w:tabs>
          <w:tab w:val="num" w:pos="720"/>
        </w:tabs>
        <w:ind w:left="720" w:hanging="360"/>
      </w:pPr>
      <w:rPr>
        <w:rFonts w:ascii="Symbol" w:hAnsi="Symbol" w:hint="default"/>
        <w:sz w:val="20"/>
      </w:rPr>
    </w:lvl>
    <w:lvl w:ilvl="1" w:tplc="625243B8" w:tentative="1">
      <w:start w:val="1"/>
      <w:numFmt w:val="bullet"/>
      <w:lvlText w:val=""/>
      <w:lvlJc w:val="left"/>
      <w:pPr>
        <w:tabs>
          <w:tab w:val="num" w:pos="1440"/>
        </w:tabs>
        <w:ind w:left="1440" w:hanging="360"/>
      </w:pPr>
      <w:rPr>
        <w:rFonts w:ascii="Symbol" w:hAnsi="Symbol" w:hint="default"/>
        <w:sz w:val="20"/>
      </w:rPr>
    </w:lvl>
    <w:lvl w:ilvl="2" w:tplc="471C9362" w:tentative="1">
      <w:start w:val="1"/>
      <w:numFmt w:val="bullet"/>
      <w:lvlText w:val=""/>
      <w:lvlJc w:val="left"/>
      <w:pPr>
        <w:tabs>
          <w:tab w:val="num" w:pos="2160"/>
        </w:tabs>
        <w:ind w:left="2160" w:hanging="360"/>
      </w:pPr>
      <w:rPr>
        <w:rFonts w:ascii="Symbol" w:hAnsi="Symbol" w:hint="default"/>
        <w:sz w:val="20"/>
      </w:rPr>
    </w:lvl>
    <w:lvl w:ilvl="3" w:tplc="A5CA9F74" w:tentative="1">
      <w:start w:val="1"/>
      <w:numFmt w:val="bullet"/>
      <w:lvlText w:val=""/>
      <w:lvlJc w:val="left"/>
      <w:pPr>
        <w:tabs>
          <w:tab w:val="num" w:pos="2880"/>
        </w:tabs>
        <w:ind w:left="2880" w:hanging="360"/>
      </w:pPr>
      <w:rPr>
        <w:rFonts w:ascii="Symbol" w:hAnsi="Symbol" w:hint="default"/>
        <w:sz w:val="20"/>
      </w:rPr>
    </w:lvl>
    <w:lvl w:ilvl="4" w:tplc="99E43412" w:tentative="1">
      <w:start w:val="1"/>
      <w:numFmt w:val="bullet"/>
      <w:lvlText w:val=""/>
      <w:lvlJc w:val="left"/>
      <w:pPr>
        <w:tabs>
          <w:tab w:val="num" w:pos="3600"/>
        </w:tabs>
        <w:ind w:left="3600" w:hanging="360"/>
      </w:pPr>
      <w:rPr>
        <w:rFonts w:ascii="Symbol" w:hAnsi="Symbol" w:hint="default"/>
        <w:sz w:val="20"/>
      </w:rPr>
    </w:lvl>
    <w:lvl w:ilvl="5" w:tplc="1FC2D2A2" w:tentative="1">
      <w:start w:val="1"/>
      <w:numFmt w:val="bullet"/>
      <w:lvlText w:val=""/>
      <w:lvlJc w:val="left"/>
      <w:pPr>
        <w:tabs>
          <w:tab w:val="num" w:pos="4320"/>
        </w:tabs>
        <w:ind w:left="4320" w:hanging="360"/>
      </w:pPr>
      <w:rPr>
        <w:rFonts w:ascii="Symbol" w:hAnsi="Symbol" w:hint="default"/>
        <w:sz w:val="20"/>
      </w:rPr>
    </w:lvl>
    <w:lvl w:ilvl="6" w:tplc="3BF6ACE8" w:tentative="1">
      <w:start w:val="1"/>
      <w:numFmt w:val="bullet"/>
      <w:lvlText w:val=""/>
      <w:lvlJc w:val="left"/>
      <w:pPr>
        <w:tabs>
          <w:tab w:val="num" w:pos="5040"/>
        </w:tabs>
        <w:ind w:left="5040" w:hanging="360"/>
      </w:pPr>
      <w:rPr>
        <w:rFonts w:ascii="Symbol" w:hAnsi="Symbol" w:hint="default"/>
        <w:sz w:val="20"/>
      </w:rPr>
    </w:lvl>
    <w:lvl w:ilvl="7" w:tplc="ED6277DA" w:tentative="1">
      <w:start w:val="1"/>
      <w:numFmt w:val="bullet"/>
      <w:lvlText w:val=""/>
      <w:lvlJc w:val="left"/>
      <w:pPr>
        <w:tabs>
          <w:tab w:val="num" w:pos="5760"/>
        </w:tabs>
        <w:ind w:left="5760" w:hanging="360"/>
      </w:pPr>
      <w:rPr>
        <w:rFonts w:ascii="Symbol" w:hAnsi="Symbol" w:hint="default"/>
        <w:sz w:val="20"/>
      </w:rPr>
    </w:lvl>
    <w:lvl w:ilvl="8" w:tplc="87D6ADB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8020BF8"/>
    <w:multiLevelType w:val="multilevel"/>
    <w:tmpl w:val="CB2267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8BC6032"/>
    <w:multiLevelType w:val="hybridMultilevel"/>
    <w:tmpl w:val="3E907732"/>
    <w:lvl w:ilvl="0" w:tplc="3F2042BE">
      <w:start w:val="1"/>
      <w:numFmt w:val="bullet"/>
      <w:lvlText w:val=""/>
      <w:lvlJc w:val="left"/>
      <w:pPr>
        <w:tabs>
          <w:tab w:val="num" w:pos="720"/>
        </w:tabs>
        <w:ind w:left="720" w:hanging="360"/>
      </w:pPr>
      <w:rPr>
        <w:rFonts w:ascii="Symbol" w:hAnsi="Symbol" w:hint="default"/>
        <w:sz w:val="20"/>
      </w:rPr>
    </w:lvl>
    <w:lvl w:ilvl="1" w:tplc="08ECBB84" w:tentative="1">
      <w:start w:val="1"/>
      <w:numFmt w:val="bullet"/>
      <w:lvlText w:val=""/>
      <w:lvlJc w:val="left"/>
      <w:pPr>
        <w:tabs>
          <w:tab w:val="num" w:pos="1440"/>
        </w:tabs>
        <w:ind w:left="1440" w:hanging="360"/>
      </w:pPr>
      <w:rPr>
        <w:rFonts w:ascii="Symbol" w:hAnsi="Symbol" w:hint="default"/>
        <w:sz w:val="20"/>
      </w:rPr>
    </w:lvl>
    <w:lvl w:ilvl="2" w:tplc="6BB0BC18" w:tentative="1">
      <w:start w:val="1"/>
      <w:numFmt w:val="bullet"/>
      <w:lvlText w:val=""/>
      <w:lvlJc w:val="left"/>
      <w:pPr>
        <w:tabs>
          <w:tab w:val="num" w:pos="2160"/>
        </w:tabs>
        <w:ind w:left="2160" w:hanging="360"/>
      </w:pPr>
      <w:rPr>
        <w:rFonts w:ascii="Symbol" w:hAnsi="Symbol" w:hint="default"/>
        <w:sz w:val="20"/>
      </w:rPr>
    </w:lvl>
    <w:lvl w:ilvl="3" w:tplc="9FA29BD6" w:tentative="1">
      <w:start w:val="1"/>
      <w:numFmt w:val="bullet"/>
      <w:lvlText w:val=""/>
      <w:lvlJc w:val="left"/>
      <w:pPr>
        <w:tabs>
          <w:tab w:val="num" w:pos="2880"/>
        </w:tabs>
        <w:ind w:left="2880" w:hanging="360"/>
      </w:pPr>
      <w:rPr>
        <w:rFonts w:ascii="Symbol" w:hAnsi="Symbol" w:hint="default"/>
        <w:sz w:val="20"/>
      </w:rPr>
    </w:lvl>
    <w:lvl w:ilvl="4" w:tplc="D06AFFD0" w:tentative="1">
      <w:start w:val="1"/>
      <w:numFmt w:val="bullet"/>
      <w:lvlText w:val=""/>
      <w:lvlJc w:val="left"/>
      <w:pPr>
        <w:tabs>
          <w:tab w:val="num" w:pos="3600"/>
        </w:tabs>
        <w:ind w:left="3600" w:hanging="360"/>
      </w:pPr>
      <w:rPr>
        <w:rFonts w:ascii="Symbol" w:hAnsi="Symbol" w:hint="default"/>
        <w:sz w:val="20"/>
      </w:rPr>
    </w:lvl>
    <w:lvl w:ilvl="5" w:tplc="84844C58" w:tentative="1">
      <w:start w:val="1"/>
      <w:numFmt w:val="bullet"/>
      <w:lvlText w:val=""/>
      <w:lvlJc w:val="left"/>
      <w:pPr>
        <w:tabs>
          <w:tab w:val="num" w:pos="4320"/>
        </w:tabs>
        <w:ind w:left="4320" w:hanging="360"/>
      </w:pPr>
      <w:rPr>
        <w:rFonts w:ascii="Symbol" w:hAnsi="Symbol" w:hint="default"/>
        <w:sz w:val="20"/>
      </w:rPr>
    </w:lvl>
    <w:lvl w:ilvl="6" w:tplc="6556F4AE" w:tentative="1">
      <w:start w:val="1"/>
      <w:numFmt w:val="bullet"/>
      <w:lvlText w:val=""/>
      <w:lvlJc w:val="left"/>
      <w:pPr>
        <w:tabs>
          <w:tab w:val="num" w:pos="5040"/>
        </w:tabs>
        <w:ind w:left="5040" w:hanging="360"/>
      </w:pPr>
      <w:rPr>
        <w:rFonts w:ascii="Symbol" w:hAnsi="Symbol" w:hint="default"/>
        <w:sz w:val="20"/>
      </w:rPr>
    </w:lvl>
    <w:lvl w:ilvl="7" w:tplc="5032E84C" w:tentative="1">
      <w:start w:val="1"/>
      <w:numFmt w:val="bullet"/>
      <w:lvlText w:val=""/>
      <w:lvlJc w:val="left"/>
      <w:pPr>
        <w:tabs>
          <w:tab w:val="num" w:pos="5760"/>
        </w:tabs>
        <w:ind w:left="5760" w:hanging="360"/>
      </w:pPr>
      <w:rPr>
        <w:rFonts w:ascii="Symbol" w:hAnsi="Symbol" w:hint="default"/>
        <w:sz w:val="20"/>
      </w:rPr>
    </w:lvl>
    <w:lvl w:ilvl="8" w:tplc="684E11C2"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92F18DF"/>
    <w:multiLevelType w:val="multilevel"/>
    <w:tmpl w:val="A342B32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1" w15:restartNumberingAfterBreak="0">
    <w:nsid w:val="5BEE7F76"/>
    <w:multiLevelType w:val="multilevel"/>
    <w:tmpl w:val="492C69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DA4189F"/>
    <w:multiLevelType w:val="hybridMultilevel"/>
    <w:tmpl w:val="64301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11E13E7"/>
    <w:multiLevelType w:val="multilevel"/>
    <w:tmpl w:val="60D4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1EA0D2C"/>
    <w:multiLevelType w:val="multilevel"/>
    <w:tmpl w:val="0FAE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3AB72BD"/>
    <w:multiLevelType w:val="hybridMultilevel"/>
    <w:tmpl w:val="3D8448CA"/>
    <w:lvl w:ilvl="0" w:tplc="F614FF4E">
      <w:start w:val="1"/>
      <w:numFmt w:val="bullet"/>
      <w:lvlText w:val=""/>
      <w:lvlJc w:val="left"/>
      <w:pPr>
        <w:tabs>
          <w:tab w:val="num" w:pos="720"/>
        </w:tabs>
        <w:ind w:left="720" w:hanging="360"/>
      </w:pPr>
      <w:rPr>
        <w:rFonts w:ascii="Symbol" w:hAnsi="Symbol" w:hint="default"/>
        <w:sz w:val="20"/>
      </w:rPr>
    </w:lvl>
    <w:lvl w:ilvl="1" w:tplc="DCD6B152" w:tentative="1">
      <w:start w:val="1"/>
      <w:numFmt w:val="bullet"/>
      <w:lvlText w:val=""/>
      <w:lvlJc w:val="left"/>
      <w:pPr>
        <w:tabs>
          <w:tab w:val="num" w:pos="1440"/>
        </w:tabs>
        <w:ind w:left="1440" w:hanging="360"/>
      </w:pPr>
      <w:rPr>
        <w:rFonts w:ascii="Symbol" w:hAnsi="Symbol" w:hint="default"/>
        <w:sz w:val="20"/>
      </w:rPr>
    </w:lvl>
    <w:lvl w:ilvl="2" w:tplc="43103F2A" w:tentative="1">
      <w:start w:val="1"/>
      <w:numFmt w:val="bullet"/>
      <w:lvlText w:val=""/>
      <w:lvlJc w:val="left"/>
      <w:pPr>
        <w:tabs>
          <w:tab w:val="num" w:pos="2160"/>
        </w:tabs>
        <w:ind w:left="2160" w:hanging="360"/>
      </w:pPr>
      <w:rPr>
        <w:rFonts w:ascii="Symbol" w:hAnsi="Symbol" w:hint="default"/>
        <w:sz w:val="20"/>
      </w:rPr>
    </w:lvl>
    <w:lvl w:ilvl="3" w:tplc="C3AADD82" w:tentative="1">
      <w:start w:val="1"/>
      <w:numFmt w:val="bullet"/>
      <w:lvlText w:val=""/>
      <w:lvlJc w:val="left"/>
      <w:pPr>
        <w:tabs>
          <w:tab w:val="num" w:pos="2880"/>
        </w:tabs>
        <w:ind w:left="2880" w:hanging="360"/>
      </w:pPr>
      <w:rPr>
        <w:rFonts w:ascii="Symbol" w:hAnsi="Symbol" w:hint="default"/>
        <w:sz w:val="20"/>
      </w:rPr>
    </w:lvl>
    <w:lvl w:ilvl="4" w:tplc="80548308" w:tentative="1">
      <w:start w:val="1"/>
      <w:numFmt w:val="bullet"/>
      <w:lvlText w:val=""/>
      <w:lvlJc w:val="left"/>
      <w:pPr>
        <w:tabs>
          <w:tab w:val="num" w:pos="3600"/>
        </w:tabs>
        <w:ind w:left="3600" w:hanging="360"/>
      </w:pPr>
      <w:rPr>
        <w:rFonts w:ascii="Symbol" w:hAnsi="Symbol" w:hint="default"/>
        <w:sz w:val="20"/>
      </w:rPr>
    </w:lvl>
    <w:lvl w:ilvl="5" w:tplc="68E8E492" w:tentative="1">
      <w:start w:val="1"/>
      <w:numFmt w:val="bullet"/>
      <w:lvlText w:val=""/>
      <w:lvlJc w:val="left"/>
      <w:pPr>
        <w:tabs>
          <w:tab w:val="num" w:pos="4320"/>
        </w:tabs>
        <w:ind w:left="4320" w:hanging="360"/>
      </w:pPr>
      <w:rPr>
        <w:rFonts w:ascii="Symbol" w:hAnsi="Symbol" w:hint="default"/>
        <w:sz w:val="20"/>
      </w:rPr>
    </w:lvl>
    <w:lvl w:ilvl="6" w:tplc="4D4E283E" w:tentative="1">
      <w:start w:val="1"/>
      <w:numFmt w:val="bullet"/>
      <w:lvlText w:val=""/>
      <w:lvlJc w:val="left"/>
      <w:pPr>
        <w:tabs>
          <w:tab w:val="num" w:pos="5040"/>
        </w:tabs>
        <w:ind w:left="5040" w:hanging="360"/>
      </w:pPr>
      <w:rPr>
        <w:rFonts w:ascii="Symbol" w:hAnsi="Symbol" w:hint="default"/>
        <w:sz w:val="20"/>
      </w:rPr>
    </w:lvl>
    <w:lvl w:ilvl="7" w:tplc="53007AF8" w:tentative="1">
      <w:start w:val="1"/>
      <w:numFmt w:val="bullet"/>
      <w:lvlText w:val=""/>
      <w:lvlJc w:val="left"/>
      <w:pPr>
        <w:tabs>
          <w:tab w:val="num" w:pos="5760"/>
        </w:tabs>
        <w:ind w:left="5760" w:hanging="360"/>
      </w:pPr>
      <w:rPr>
        <w:rFonts w:ascii="Symbol" w:hAnsi="Symbol" w:hint="default"/>
        <w:sz w:val="20"/>
      </w:rPr>
    </w:lvl>
    <w:lvl w:ilvl="8" w:tplc="05DAFF12"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445763F"/>
    <w:multiLevelType w:val="multilevel"/>
    <w:tmpl w:val="2E6AE8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4BA7168"/>
    <w:multiLevelType w:val="multilevel"/>
    <w:tmpl w:val="CAC2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52E6F08"/>
    <w:multiLevelType w:val="multilevel"/>
    <w:tmpl w:val="A500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68B211B"/>
    <w:multiLevelType w:val="multilevel"/>
    <w:tmpl w:val="654ECE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6BE4951"/>
    <w:multiLevelType w:val="hybridMultilevel"/>
    <w:tmpl w:val="3820A4D0"/>
    <w:lvl w:ilvl="0" w:tplc="275A00A2">
      <w:start w:val="1"/>
      <w:numFmt w:val="bullet"/>
      <w:pStyle w:val="Changecas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6E11DBC"/>
    <w:multiLevelType w:val="multilevel"/>
    <w:tmpl w:val="BFF24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80014E6"/>
    <w:multiLevelType w:val="multilevel"/>
    <w:tmpl w:val="04BC0D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8277A18"/>
    <w:multiLevelType w:val="hybridMultilevel"/>
    <w:tmpl w:val="7F4A975E"/>
    <w:lvl w:ilvl="0" w:tplc="57A0F40C">
      <w:start w:val="1"/>
      <w:numFmt w:val="bullet"/>
      <w:lvlText w:val=""/>
      <w:lvlJc w:val="left"/>
      <w:pPr>
        <w:tabs>
          <w:tab w:val="num" w:pos="720"/>
        </w:tabs>
        <w:ind w:left="720" w:hanging="360"/>
      </w:pPr>
      <w:rPr>
        <w:rFonts w:ascii="Symbol" w:hAnsi="Symbol" w:hint="default"/>
        <w:sz w:val="20"/>
      </w:rPr>
    </w:lvl>
    <w:lvl w:ilvl="1" w:tplc="2960BE98" w:tentative="1">
      <w:start w:val="1"/>
      <w:numFmt w:val="bullet"/>
      <w:lvlText w:val=""/>
      <w:lvlJc w:val="left"/>
      <w:pPr>
        <w:tabs>
          <w:tab w:val="num" w:pos="1440"/>
        </w:tabs>
        <w:ind w:left="1440" w:hanging="360"/>
      </w:pPr>
      <w:rPr>
        <w:rFonts w:ascii="Symbol" w:hAnsi="Symbol" w:hint="default"/>
        <w:sz w:val="20"/>
      </w:rPr>
    </w:lvl>
    <w:lvl w:ilvl="2" w:tplc="3F4227D4" w:tentative="1">
      <w:start w:val="1"/>
      <w:numFmt w:val="bullet"/>
      <w:lvlText w:val=""/>
      <w:lvlJc w:val="left"/>
      <w:pPr>
        <w:tabs>
          <w:tab w:val="num" w:pos="2160"/>
        </w:tabs>
        <w:ind w:left="2160" w:hanging="360"/>
      </w:pPr>
      <w:rPr>
        <w:rFonts w:ascii="Symbol" w:hAnsi="Symbol" w:hint="default"/>
        <w:sz w:val="20"/>
      </w:rPr>
    </w:lvl>
    <w:lvl w:ilvl="3" w:tplc="47E0DBE4" w:tentative="1">
      <w:start w:val="1"/>
      <w:numFmt w:val="bullet"/>
      <w:lvlText w:val=""/>
      <w:lvlJc w:val="left"/>
      <w:pPr>
        <w:tabs>
          <w:tab w:val="num" w:pos="2880"/>
        </w:tabs>
        <w:ind w:left="2880" w:hanging="360"/>
      </w:pPr>
      <w:rPr>
        <w:rFonts w:ascii="Symbol" w:hAnsi="Symbol" w:hint="default"/>
        <w:sz w:val="20"/>
      </w:rPr>
    </w:lvl>
    <w:lvl w:ilvl="4" w:tplc="5478E954" w:tentative="1">
      <w:start w:val="1"/>
      <w:numFmt w:val="bullet"/>
      <w:lvlText w:val=""/>
      <w:lvlJc w:val="left"/>
      <w:pPr>
        <w:tabs>
          <w:tab w:val="num" w:pos="3600"/>
        </w:tabs>
        <w:ind w:left="3600" w:hanging="360"/>
      </w:pPr>
      <w:rPr>
        <w:rFonts w:ascii="Symbol" w:hAnsi="Symbol" w:hint="default"/>
        <w:sz w:val="20"/>
      </w:rPr>
    </w:lvl>
    <w:lvl w:ilvl="5" w:tplc="F756478C" w:tentative="1">
      <w:start w:val="1"/>
      <w:numFmt w:val="bullet"/>
      <w:lvlText w:val=""/>
      <w:lvlJc w:val="left"/>
      <w:pPr>
        <w:tabs>
          <w:tab w:val="num" w:pos="4320"/>
        </w:tabs>
        <w:ind w:left="4320" w:hanging="360"/>
      </w:pPr>
      <w:rPr>
        <w:rFonts w:ascii="Symbol" w:hAnsi="Symbol" w:hint="default"/>
        <w:sz w:val="20"/>
      </w:rPr>
    </w:lvl>
    <w:lvl w:ilvl="6" w:tplc="232A6E62" w:tentative="1">
      <w:start w:val="1"/>
      <w:numFmt w:val="bullet"/>
      <w:lvlText w:val=""/>
      <w:lvlJc w:val="left"/>
      <w:pPr>
        <w:tabs>
          <w:tab w:val="num" w:pos="5040"/>
        </w:tabs>
        <w:ind w:left="5040" w:hanging="360"/>
      </w:pPr>
      <w:rPr>
        <w:rFonts w:ascii="Symbol" w:hAnsi="Symbol" w:hint="default"/>
        <w:sz w:val="20"/>
      </w:rPr>
    </w:lvl>
    <w:lvl w:ilvl="7" w:tplc="4380ED18" w:tentative="1">
      <w:start w:val="1"/>
      <w:numFmt w:val="bullet"/>
      <w:lvlText w:val=""/>
      <w:lvlJc w:val="left"/>
      <w:pPr>
        <w:tabs>
          <w:tab w:val="num" w:pos="5760"/>
        </w:tabs>
        <w:ind w:left="5760" w:hanging="360"/>
      </w:pPr>
      <w:rPr>
        <w:rFonts w:ascii="Symbol" w:hAnsi="Symbol" w:hint="default"/>
        <w:sz w:val="20"/>
      </w:rPr>
    </w:lvl>
    <w:lvl w:ilvl="8" w:tplc="685E5A80"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9163035"/>
    <w:multiLevelType w:val="multilevel"/>
    <w:tmpl w:val="20C6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9CE597F"/>
    <w:multiLevelType w:val="multilevel"/>
    <w:tmpl w:val="2D2AF9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9F709C2"/>
    <w:multiLevelType w:val="hybridMultilevel"/>
    <w:tmpl w:val="24B21960"/>
    <w:lvl w:ilvl="0" w:tplc="C142ABAA">
      <w:start w:val="1"/>
      <w:numFmt w:val="bullet"/>
      <w:lvlText w:val=""/>
      <w:lvlJc w:val="left"/>
      <w:pPr>
        <w:tabs>
          <w:tab w:val="num" w:pos="720"/>
        </w:tabs>
        <w:ind w:left="720" w:hanging="360"/>
      </w:pPr>
      <w:rPr>
        <w:rFonts w:ascii="Symbol" w:hAnsi="Symbol" w:hint="default"/>
        <w:sz w:val="20"/>
      </w:rPr>
    </w:lvl>
    <w:lvl w:ilvl="1" w:tplc="3718EF66" w:tentative="1">
      <w:start w:val="1"/>
      <w:numFmt w:val="bullet"/>
      <w:lvlText w:val=""/>
      <w:lvlJc w:val="left"/>
      <w:pPr>
        <w:tabs>
          <w:tab w:val="num" w:pos="1440"/>
        </w:tabs>
        <w:ind w:left="1440" w:hanging="360"/>
      </w:pPr>
      <w:rPr>
        <w:rFonts w:ascii="Symbol" w:hAnsi="Symbol" w:hint="default"/>
        <w:sz w:val="20"/>
      </w:rPr>
    </w:lvl>
    <w:lvl w:ilvl="2" w:tplc="BE8C8E30" w:tentative="1">
      <w:start w:val="1"/>
      <w:numFmt w:val="bullet"/>
      <w:lvlText w:val=""/>
      <w:lvlJc w:val="left"/>
      <w:pPr>
        <w:tabs>
          <w:tab w:val="num" w:pos="2160"/>
        </w:tabs>
        <w:ind w:left="2160" w:hanging="360"/>
      </w:pPr>
      <w:rPr>
        <w:rFonts w:ascii="Symbol" w:hAnsi="Symbol" w:hint="default"/>
        <w:sz w:val="20"/>
      </w:rPr>
    </w:lvl>
    <w:lvl w:ilvl="3" w:tplc="3C3AFD30" w:tentative="1">
      <w:start w:val="1"/>
      <w:numFmt w:val="bullet"/>
      <w:lvlText w:val=""/>
      <w:lvlJc w:val="left"/>
      <w:pPr>
        <w:tabs>
          <w:tab w:val="num" w:pos="2880"/>
        </w:tabs>
        <w:ind w:left="2880" w:hanging="360"/>
      </w:pPr>
      <w:rPr>
        <w:rFonts w:ascii="Symbol" w:hAnsi="Symbol" w:hint="default"/>
        <w:sz w:val="20"/>
      </w:rPr>
    </w:lvl>
    <w:lvl w:ilvl="4" w:tplc="D1E82A5C" w:tentative="1">
      <w:start w:val="1"/>
      <w:numFmt w:val="bullet"/>
      <w:lvlText w:val=""/>
      <w:lvlJc w:val="left"/>
      <w:pPr>
        <w:tabs>
          <w:tab w:val="num" w:pos="3600"/>
        </w:tabs>
        <w:ind w:left="3600" w:hanging="360"/>
      </w:pPr>
      <w:rPr>
        <w:rFonts w:ascii="Symbol" w:hAnsi="Symbol" w:hint="default"/>
        <w:sz w:val="20"/>
      </w:rPr>
    </w:lvl>
    <w:lvl w:ilvl="5" w:tplc="52C273CC" w:tentative="1">
      <w:start w:val="1"/>
      <w:numFmt w:val="bullet"/>
      <w:lvlText w:val=""/>
      <w:lvlJc w:val="left"/>
      <w:pPr>
        <w:tabs>
          <w:tab w:val="num" w:pos="4320"/>
        </w:tabs>
        <w:ind w:left="4320" w:hanging="360"/>
      </w:pPr>
      <w:rPr>
        <w:rFonts w:ascii="Symbol" w:hAnsi="Symbol" w:hint="default"/>
        <w:sz w:val="20"/>
      </w:rPr>
    </w:lvl>
    <w:lvl w:ilvl="6" w:tplc="B5F630F0" w:tentative="1">
      <w:start w:val="1"/>
      <w:numFmt w:val="bullet"/>
      <w:lvlText w:val=""/>
      <w:lvlJc w:val="left"/>
      <w:pPr>
        <w:tabs>
          <w:tab w:val="num" w:pos="5040"/>
        </w:tabs>
        <w:ind w:left="5040" w:hanging="360"/>
      </w:pPr>
      <w:rPr>
        <w:rFonts w:ascii="Symbol" w:hAnsi="Symbol" w:hint="default"/>
        <w:sz w:val="20"/>
      </w:rPr>
    </w:lvl>
    <w:lvl w:ilvl="7" w:tplc="E7C4F7BC" w:tentative="1">
      <w:start w:val="1"/>
      <w:numFmt w:val="bullet"/>
      <w:lvlText w:val=""/>
      <w:lvlJc w:val="left"/>
      <w:pPr>
        <w:tabs>
          <w:tab w:val="num" w:pos="5760"/>
        </w:tabs>
        <w:ind w:left="5760" w:hanging="360"/>
      </w:pPr>
      <w:rPr>
        <w:rFonts w:ascii="Symbol" w:hAnsi="Symbol" w:hint="default"/>
        <w:sz w:val="20"/>
      </w:rPr>
    </w:lvl>
    <w:lvl w:ilvl="8" w:tplc="74B0E8C2"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AB01DE3"/>
    <w:multiLevelType w:val="hybridMultilevel"/>
    <w:tmpl w:val="900CBA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D787003"/>
    <w:multiLevelType w:val="hybridMultilevel"/>
    <w:tmpl w:val="08C000C8"/>
    <w:lvl w:ilvl="0" w:tplc="5A3887DC">
      <w:start w:val="1"/>
      <w:numFmt w:val="bullet"/>
      <w:lvlText w:val=""/>
      <w:lvlJc w:val="left"/>
      <w:pPr>
        <w:tabs>
          <w:tab w:val="num" w:pos="720"/>
        </w:tabs>
        <w:ind w:left="720" w:hanging="360"/>
      </w:pPr>
      <w:rPr>
        <w:rFonts w:ascii="Symbol" w:hAnsi="Symbol" w:hint="default"/>
        <w:sz w:val="20"/>
      </w:rPr>
    </w:lvl>
    <w:lvl w:ilvl="1" w:tplc="6DE8BC6C" w:tentative="1">
      <w:start w:val="1"/>
      <w:numFmt w:val="bullet"/>
      <w:lvlText w:val=""/>
      <w:lvlJc w:val="left"/>
      <w:pPr>
        <w:tabs>
          <w:tab w:val="num" w:pos="1440"/>
        </w:tabs>
        <w:ind w:left="1440" w:hanging="360"/>
      </w:pPr>
      <w:rPr>
        <w:rFonts w:ascii="Symbol" w:hAnsi="Symbol" w:hint="default"/>
        <w:sz w:val="20"/>
      </w:rPr>
    </w:lvl>
    <w:lvl w:ilvl="2" w:tplc="153E583E" w:tentative="1">
      <w:start w:val="1"/>
      <w:numFmt w:val="bullet"/>
      <w:lvlText w:val=""/>
      <w:lvlJc w:val="left"/>
      <w:pPr>
        <w:tabs>
          <w:tab w:val="num" w:pos="2160"/>
        </w:tabs>
        <w:ind w:left="2160" w:hanging="360"/>
      </w:pPr>
      <w:rPr>
        <w:rFonts w:ascii="Symbol" w:hAnsi="Symbol" w:hint="default"/>
        <w:sz w:val="20"/>
      </w:rPr>
    </w:lvl>
    <w:lvl w:ilvl="3" w:tplc="C3E24A12" w:tentative="1">
      <w:start w:val="1"/>
      <w:numFmt w:val="bullet"/>
      <w:lvlText w:val=""/>
      <w:lvlJc w:val="left"/>
      <w:pPr>
        <w:tabs>
          <w:tab w:val="num" w:pos="2880"/>
        </w:tabs>
        <w:ind w:left="2880" w:hanging="360"/>
      </w:pPr>
      <w:rPr>
        <w:rFonts w:ascii="Symbol" w:hAnsi="Symbol" w:hint="default"/>
        <w:sz w:val="20"/>
      </w:rPr>
    </w:lvl>
    <w:lvl w:ilvl="4" w:tplc="E4C88A0C" w:tentative="1">
      <w:start w:val="1"/>
      <w:numFmt w:val="bullet"/>
      <w:lvlText w:val=""/>
      <w:lvlJc w:val="left"/>
      <w:pPr>
        <w:tabs>
          <w:tab w:val="num" w:pos="3600"/>
        </w:tabs>
        <w:ind w:left="3600" w:hanging="360"/>
      </w:pPr>
      <w:rPr>
        <w:rFonts w:ascii="Symbol" w:hAnsi="Symbol" w:hint="default"/>
        <w:sz w:val="20"/>
      </w:rPr>
    </w:lvl>
    <w:lvl w:ilvl="5" w:tplc="989C2A04" w:tentative="1">
      <w:start w:val="1"/>
      <w:numFmt w:val="bullet"/>
      <w:lvlText w:val=""/>
      <w:lvlJc w:val="left"/>
      <w:pPr>
        <w:tabs>
          <w:tab w:val="num" w:pos="4320"/>
        </w:tabs>
        <w:ind w:left="4320" w:hanging="360"/>
      </w:pPr>
      <w:rPr>
        <w:rFonts w:ascii="Symbol" w:hAnsi="Symbol" w:hint="default"/>
        <w:sz w:val="20"/>
      </w:rPr>
    </w:lvl>
    <w:lvl w:ilvl="6" w:tplc="59822A60" w:tentative="1">
      <w:start w:val="1"/>
      <w:numFmt w:val="bullet"/>
      <w:lvlText w:val=""/>
      <w:lvlJc w:val="left"/>
      <w:pPr>
        <w:tabs>
          <w:tab w:val="num" w:pos="5040"/>
        </w:tabs>
        <w:ind w:left="5040" w:hanging="360"/>
      </w:pPr>
      <w:rPr>
        <w:rFonts w:ascii="Symbol" w:hAnsi="Symbol" w:hint="default"/>
        <w:sz w:val="20"/>
      </w:rPr>
    </w:lvl>
    <w:lvl w:ilvl="7" w:tplc="1EE0D160" w:tentative="1">
      <w:start w:val="1"/>
      <w:numFmt w:val="bullet"/>
      <w:lvlText w:val=""/>
      <w:lvlJc w:val="left"/>
      <w:pPr>
        <w:tabs>
          <w:tab w:val="num" w:pos="5760"/>
        </w:tabs>
        <w:ind w:left="5760" w:hanging="360"/>
      </w:pPr>
      <w:rPr>
        <w:rFonts w:ascii="Symbol" w:hAnsi="Symbol" w:hint="default"/>
        <w:sz w:val="20"/>
      </w:rPr>
    </w:lvl>
    <w:lvl w:ilvl="8" w:tplc="F3AC95CC"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DF10D05"/>
    <w:multiLevelType w:val="multilevel"/>
    <w:tmpl w:val="6924FB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E10325F"/>
    <w:multiLevelType w:val="hybridMultilevel"/>
    <w:tmpl w:val="52588EAE"/>
    <w:lvl w:ilvl="0" w:tplc="1092ED00">
      <w:start w:val="1"/>
      <w:numFmt w:val="bullet"/>
      <w:lvlText w:val=""/>
      <w:lvlJc w:val="left"/>
      <w:pPr>
        <w:tabs>
          <w:tab w:val="num" w:pos="720"/>
        </w:tabs>
        <w:ind w:left="720" w:hanging="360"/>
      </w:pPr>
      <w:rPr>
        <w:rFonts w:ascii="Symbol" w:hAnsi="Symbol" w:hint="default"/>
        <w:sz w:val="20"/>
      </w:rPr>
    </w:lvl>
    <w:lvl w:ilvl="1" w:tplc="C8588236" w:tentative="1">
      <w:start w:val="1"/>
      <w:numFmt w:val="bullet"/>
      <w:lvlText w:val=""/>
      <w:lvlJc w:val="left"/>
      <w:pPr>
        <w:tabs>
          <w:tab w:val="num" w:pos="1440"/>
        </w:tabs>
        <w:ind w:left="1440" w:hanging="360"/>
      </w:pPr>
      <w:rPr>
        <w:rFonts w:ascii="Symbol" w:hAnsi="Symbol" w:hint="default"/>
        <w:sz w:val="20"/>
      </w:rPr>
    </w:lvl>
    <w:lvl w:ilvl="2" w:tplc="B05060C8" w:tentative="1">
      <w:start w:val="1"/>
      <w:numFmt w:val="bullet"/>
      <w:lvlText w:val=""/>
      <w:lvlJc w:val="left"/>
      <w:pPr>
        <w:tabs>
          <w:tab w:val="num" w:pos="2160"/>
        </w:tabs>
        <w:ind w:left="2160" w:hanging="360"/>
      </w:pPr>
      <w:rPr>
        <w:rFonts w:ascii="Symbol" w:hAnsi="Symbol" w:hint="default"/>
        <w:sz w:val="20"/>
      </w:rPr>
    </w:lvl>
    <w:lvl w:ilvl="3" w:tplc="74CAE3F2" w:tentative="1">
      <w:start w:val="1"/>
      <w:numFmt w:val="bullet"/>
      <w:lvlText w:val=""/>
      <w:lvlJc w:val="left"/>
      <w:pPr>
        <w:tabs>
          <w:tab w:val="num" w:pos="2880"/>
        </w:tabs>
        <w:ind w:left="2880" w:hanging="360"/>
      </w:pPr>
      <w:rPr>
        <w:rFonts w:ascii="Symbol" w:hAnsi="Symbol" w:hint="default"/>
        <w:sz w:val="20"/>
      </w:rPr>
    </w:lvl>
    <w:lvl w:ilvl="4" w:tplc="73587C66" w:tentative="1">
      <w:start w:val="1"/>
      <w:numFmt w:val="bullet"/>
      <w:lvlText w:val=""/>
      <w:lvlJc w:val="left"/>
      <w:pPr>
        <w:tabs>
          <w:tab w:val="num" w:pos="3600"/>
        </w:tabs>
        <w:ind w:left="3600" w:hanging="360"/>
      </w:pPr>
      <w:rPr>
        <w:rFonts w:ascii="Symbol" w:hAnsi="Symbol" w:hint="default"/>
        <w:sz w:val="20"/>
      </w:rPr>
    </w:lvl>
    <w:lvl w:ilvl="5" w:tplc="BCF8315C" w:tentative="1">
      <w:start w:val="1"/>
      <w:numFmt w:val="bullet"/>
      <w:lvlText w:val=""/>
      <w:lvlJc w:val="left"/>
      <w:pPr>
        <w:tabs>
          <w:tab w:val="num" w:pos="4320"/>
        </w:tabs>
        <w:ind w:left="4320" w:hanging="360"/>
      </w:pPr>
      <w:rPr>
        <w:rFonts w:ascii="Symbol" w:hAnsi="Symbol" w:hint="default"/>
        <w:sz w:val="20"/>
      </w:rPr>
    </w:lvl>
    <w:lvl w:ilvl="6" w:tplc="E33C0BB2" w:tentative="1">
      <w:start w:val="1"/>
      <w:numFmt w:val="bullet"/>
      <w:lvlText w:val=""/>
      <w:lvlJc w:val="left"/>
      <w:pPr>
        <w:tabs>
          <w:tab w:val="num" w:pos="5040"/>
        </w:tabs>
        <w:ind w:left="5040" w:hanging="360"/>
      </w:pPr>
      <w:rPr>
        <w:rFonts w:ascii="Symbol" w:hAnsi="Symbol" w:hint="default"/>
        <w:sz w:val="20"/>
      </w:rPr>
    </w:lvl>
    <w:lvl w:ilvl="7" w:tplc="FBFEE3EE" w:tentative="1">
      <w:start w:val="1"/>
      <w:numFmt w:val="bullet"/>
      <w:lvlText w:val=""/>
      <w:lvlJc w:val="left"/>
      <w:pPr>
        <w:tabs>
          <w:tab w:val="num" w:pos="5760"/>
        </w:tabs>
        <w:ind w:left="5760" w:hanging="360"/>
      </w:pPr>
      <w:rPr>
        <w:rFonts w:ascii="Symbol" w:hAnsi="Symbol" w:hint="default"/>
        <w:sz w:val="20"/>
      </w:rPr>
    </w:lvl>
    <w:lvl w:ilvl="8" w:tplc="A12C998C"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2322FED"/>
    <w:multiLevelType w:val="multilevel"/>
    <w:tmpl w:val="C6E6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23B0073"/>
    <w:multiLevelType w:val="multilevel"/>
    <w:tmpl w:val="EB12C1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26153C4"/>
    <w:multiLevelType w:val="hybridMultilevel"/>
    <w:tmpl w:val="B7D02CFA"/>
    <w:lvl w:ilvl="0" w:tplc="CE3C89C0">
      <w:start w:val="1"/>
      <w:numFmt w:val="bullet"/>
      <w:lvlText w:val=""/>
      <w:lvlJc w:val="left"/>
      <w:pPr>
        <w:tabs>
          <w:tab w:val="num" w:pos="720"/>
        </w:tabs>
        <w:ind w:left="720" w:hanging="360"/>
      </w:pPr>
      <w:rPr>
        <w:rFonts w:ascii="Symbol" w:hAnsi="Symbol" w:hint="default"/>
        <w:sz w:val="20"/>
      </w:rPr>
    </w:lvl>
    <w:lvl w:ilvl="1" w:tplc="F16A174E" w:tentative="1">
      <w:start w:val="1"/>
      <w:numFmt w:val="bullet"/>
      <w:lvlText w:val=""/>
      <w:lvlJc w:val="left"/>
      <w:pPr>
        <w:tabs>
          <w:tab w:val="num" w:pos="1440"/>
        </w:tabs>
        <w:ind w:left="1440" w:hanging="360"/>
      </w:pPr>
      <w:rPr>
        <w:rFonts w:ascii="Symbol" w:hAnsi="Symbol" w:hint="default"/>
        <w:sz w:val="20"/>
      </w:rPr>
    </w:lvl>
    <w:lvl w:ilvl="2" w:tplc="56067652" w:tentative="1">
      <w:start w:val="1"/>
      <w:numFmt w:val="bullet"/>
      <w:lvlText w:val=""/>
      <w:lvlJc w:val="left"/>
      <w:pPr>
        <w:tabs>
          <w:tab w:val="num" w:pos="2160"/>
        </w:tabs>
        <w:ind w:left="2160" w:hanging="360"/>
      </w:pPr>
      <w:rPr>
        <w:rFonts w:ascii="Symbol" w:hAnsi="Symbol" w:hint="default"/>
        <w:sz w:val="20"/>
      </w:rPr>
    </w:lvl>
    <w:lvl w:ilvl="3" w:tplc="830CFD8C" w:tentative="1">
      <w:start w:val="1"/>
      <w:numFmt w:val="bullet"/>
      <w:lvlText w:val=""/>
      <w:lvlJc w:val="left"/>
      <w:pPr>
        <w:tabs>
          <w:tab w:val="num" w:pos="2880"/>
        </w:tabs>
        <w:ind w:left="2880" w:hanging="360"/>
      </w:pPr>
      <w:rPr>
        <w:rFonts w:ascii="Symbol" w:hAnsi="Symbol" w:hint="default"/>
        <w:sz w:val="20"/>
      </w:rPr>
    </w:lvl>
    <w:lvl w:ilvl="4" w:tplc="A254DBDE" w:tentative="1">
      <w:start w:val="1"/>
      <w:numFmt w:val="bullet"/>
      <w:lvlText w:val=""/>
      <w:lvlJc w:val="left"/>
      <w:pPr>
        <w:tabs>
          <w:tab w:val="num" w:pos="3600"/>
        </w:tabs>
        <w:ind w:left="3600" w:hanging="360"/>
      </w:pPr>
      <w:rPr>
        <w:rFonts w:ascii="Symbol" w:hAnsi="Symbol" w:hint="default"/>
        <w:sz w:val="20"/>
      </w:rPr>
    </w:lvl>
    <w:lvl w:ilvl="5" w:tplc="6346E15E" w:tentative="1">
      <w:start w:val="1"/>
      <w:numFmt w:val="bullet"/>
      <w:lvlText w:val=""/>
      <w:lvlJc w:val="left"/>
      <w:pPr>
        <w:tabs>
          <w:tab w:val="num" w:pos="4320"/>
        </w:tabs>
        <w:ind w:left="4320" w:hanging="360"/>
      </w:pPr>
      <w:rPr>
        <w:rFonts w:ascii="Symbol" w:hAnsi="Symbol" w:hint="default"/>
        <w:sz w:val="20"/>
      </w:rPr>
    </w:lvl>
    <w:lvl w:ilvl="6" w:tplc="6EDC4F70" w:tentative="1">
      <w:start w:val="1"/>
      <w:numFmt w:val="bullet"/>
      <w:lvlText w:val=""/>
      <w:lvlJc w:val="left"/>
      <w:pPr>
        <w:tabs>
          <w:tab w:val="num" w:pos="5040"/>
        </w:tabs>
        <w:ind w:left="5040" w:hanging="360"/>
      </w:pPr>
      <w:rPr>
        <w:rFonts w:ascii="Symbol" w:hAnsi="Symbol" w:hint="default"/>
        <w:sz w:val="20"/>
      </w:rPr>
    </w:lvl>
    <w:lvl w:ilvl="7" w:tplc="FBF2FC86" w:tentative="1">
      <w:start w:val="1"/>
      <w:numFmt w:val="bullet"/>
      <w:lvlText w:val=""/>
      <w:lvlJc w:val="left"/>
      <w:pPr>
        <w:tabs>
          <w:tab w:val="num" w:pos="5760"/>
        </w:tabs>
        <w:ind w:left="5760" w:hanging="360"/>
      </w:pPr>
      <w:rPr>
        <w:rFonts w:ascii="Symbol" w:hAnsi="Symbol" w:hint="default"/>
        <w:sz w:val="20"/>
      </w:rPr>
    </w:lvl>
    <w:lvl w:ilvl="8" w:tplc="5A18B9FC"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4D56410"/>
    <w:multiLevelType w:val="hybridMultilevel"/>
    <w:tmpl w:val="05AAADB6"/>
    <w:lvl w:ilvl="0" w:tplc="CF44EA98">
      <w:start w:val="1"/>
      <w:numFmt w:val="bullet"/>
      <w:lvlText w:val=""/>
      <w:lvlJc w:val="left"/>
      <w:pPr>
        <w:tabs>
          <w:tab w:val="num" w:pos="720"/>
        </w:tabs>
        <w:ind w:left="720" w:hanging="360"/>
      </w:pPr>
      <w:rPr>
        <w:rFonts w:ascii="Symbol" w:hAnsi="Symbol" w:hint="default"/>
        <w:sz w:val="20"/>
      </w:rPr>
    </w:lvl>
    <w:lvl w:ilvl="1" w:tplc="7CDC752E" w:tentative="1">
      <w:start w:val="1"/>
      <w:numFmt w:val="bullet"/>
      <w:lvlText w:val=""/>
      <w:lvlJc w:val="left"/>
      <w:pPr>
        <w:tabs>
          <w:tab w:val="num" w:pos="1440"/>
        </w:tabs>
        <w:ind w:left="1440" w:hanging="360"/>
      </w:pPr>
      <w:rPr>
        <w:rFonts w:ascii="Symbol" w:hAnsi="Symbol" w:hint="default"/>
        <w:sz w:val="20"/>
      </w:rPr>
    </w:lvl>
    <w:lvl w:ilvl="2" w:tplc="065C78A8" w:tentative="1">
      <w:start w:val="1"/>
      <w:numFmt w:val="bullet"/>
      <w:lvlText w:val=""/>
      <w:lvlJc w:val="left"/>
      <w:pPr>
        <w:tabs>
          <w:tab w:val="num" w:pos="2160"/>
        </w:tabs>
        <w:ind w:left="2160" w:hanging="360"/>
      </w:pPr>
      <w:rPr>
        <w:rFonts w:ascii="Symbol" w:hAnsi="Symbol" w:hint="default"/>
        <w:sz w:val="20"/>
      </w:rPr>
    </w:lvl>
    <w:lvl w:ilvl="3" w:tplc="68562EC6" w:tentative="1">
      <w:start w:val="1"/>
      <w:numFmt w:val="bullet"/>
      <w:lvlText w:val=""/>
      <w:lvlJc w:val="left"/>
      <w:pPr>
        <w:tabs>
          <w:tab w:val="num" w:pos="2880"/>
        </w:tabs>
        <w:ind w:left="2880" w:hanging="360"/>
      </w:pPr>
      <w:rPr>
        <w:rFonts w:ascii="Symbol" w:hAnsi="Symbol" w:hint="default"/>
        <w:sz w:val="20"/>
      </w:rPr>
    </w:lvl>
    <w:lvl w:ilvl="4" w:tplc="B4AC9A6C" w:tentative="1">
      <w:start w:val="1"/>
      <w:numFmt w:val="bullet"/>
      <w:lvlText w:val=""/>
      <w:lvlJc w:val="left"/>
      <w:pPr>
        <w:tabs>
          <w:tab w:val="num" w:pos="3600"/>
        </w:tabs>
        <w:ind w:left="3600" w:hanging="360"/>
      </w:pPr>
      <w:rPr>
        <w:rFonts w:ascii="Symbol" w:hAnsi="Symbol" w:hint="default"/>
        <w:sz w:val="20"/>
      </w:rPr>
    </w:lvl>
    <w:lvl w:ilvl="5" w:tplc="A8E024A6" w:tentative="1">
      <w:start w:val="1"/>
      <w:numFmt w:val="bullet"/>
      <w:lvlText w:val=""/>
      <w:lvlJc w:val="left"/>
      <w:pPr>
        <w:tabs>
          <w:tab w:val="num" w:pos="4320"/>
        </w:tabs>
        <w:ind w:left="4320" w:hanging="360"/>
      </w:pPr>
      <w:rPr>
        <w:rFonts w:ascii="Symbol" w:hAnsi="Symbol" w:hint="default"/>
        <w:sz w:val="20"/>
      </w:rPr>
    </w:lvl>
    <w:lvl w:ilvl="6" w:tplc="4F84DF3C" w:tentative="1">
      <w:start w:val="1"/>
      <w:numFmt w:val="bullet"/>
      <w:lvlText w:val=""/>
      <w:lvlJc w:val="left"/>
      <w:pPr>
        <w:tabs>
          <w:tab w:val="num" w:pos="5040"/>
        </w:tabs>
        <w:ind w:left="5040" w:hanging="360"/>
      </w:pPr>
      <w:rPr>
        <w:rFonts w:ascii="Symbol" w:hAnsi="Symbol" w:hint="default"/>
        <w:sz w:val="20"/>
      </w:rPr>
    </w:lvl>
    <w:lvl w:ilvl="7" w:tplc="C486ED84" w:tentative="1">
      <w:start w:val="1"/>
      <w:numFmt w:val="bullet"/>
      <w:lvlText w:val=""/>
      <w:lvlJc w:val="left"/>
      <w:pPr>
        <w:tabs>
          <w:tab w:val="num" w:pos="5760"/>
        </w:tabs>
        <w:ind w:left="5760" w:hanging="360"/>
      </w:pPr>
      <w:rPr>
        <w:rFonts w:ascii="Symbol" w:hAnsi="Symbol" w:hint="default"/>
        <w:sz w:val="20"/>
      </w:rPr>
    </w:lvl>
    <w:lvl w:ilvl="8" w:tplc="9F867060"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5A803B8"/>
    <w:multiLevelType w:val="hybridMultilevel"/>
    <w:tmpl w:val="8D7669E0"/>
    <w:lvl w:ilvl="0" w:tplc="47922894">
      <w:start w:val="1"/>
      <w:numFmt w:val="bullet"/>
      <w:lvlText w:val=""/>
      <w:lvlJc w:val="left"/>
      <w:pPr>
        <w:tabs>
          <w:tab w:val="num" w:pos="720"/>
        </w:tabs>
        <w:ind w:left="720" w:hanging="360"/>
      </w:pPr>
      <w:rPr>
        <w:rFonts w:ascii="Symbol" w:hAnsi="Symbol" w:hint="default"/>
        <w:sz w:val="20"/>
      </w:rPr>
    </w:lvl>
    <w:lvl w:ilvl="1" w:tplc="F920F2AC" w:tentative="1">
      <w:start w:val="1"/>
      <w:numFmt w:val="bullet"/>
      <w:lvlText w:val=""/>
      <w:lvlJc w:val="left"/>
      <w:pPr>
        <w:tabs>
          <w:tab w:val="num" w:pos="1440"/>
        </w:tabs>
        <w:ind w:left="1440" w:hanging="360"/>
      </w:pPr>
      <w:rPr>
        <w:rFonts w:ascii="Symbol" w:hAnsi="Symbol" w:hint="default"/>
        <w:sz w:val="20"/>
      </w:rPr>
    </w:lvl>
    <w:lvl w:ilvl="2" w:tplc="717AE758" w:tentative="1">
      <w:start w:val="1"/>
      <w:numFmt w:val="bullet"/>
      <w:lvlText w:val=""/>
      <w:lvlJc w:val="left"/>
      <w:pPr>
        <w:tabs>
          <w:tab w:val="num" w:pos="2160"/>
        </w:tabs>
        <w:ind w:left="2160" w:hanging="360"/>
      </w:pPr>
      <w:rPr>
        <w:rFonts w:ascii="Symbol" w:hAnsi="Symbol" w:hint="default"/>
        <w:sz w:val="20"/>
      </w:rPr>
    </w:lvl>
    <w:lvl w:ilvl="3" w:tplc="B4D61028" w:tentative="1">
      <w:start w:val="1"/>
      <w:numFmt w:val="bullet"/>
      <w:lvlText w:val=""/>
      <w:lvlJc w:val="left"/>
      <w:pPr>
        <w:tabs>
          <w:tab w:val="num" w:pos="2880"/>
        </w:tabs>
        <w:ind w:left="2880" w:hanging="360"/>
      </w:pPr>
      <w:rPr>
        <w:rFonts w:ascii="Symbol" w:hAnsi="Symbol" w:hint="default"/>
        <w:sz w:val="20"/>
      </w:rPr>
    </w:lvl>
    <w:lvl w:ilvl="4" w:tplc="5302D58A" w:tentative="1">
      <w:start w:val="1"/>
      <w:numFmt w:val="bullet"/>
      <w:lvlText w:val=""/>
      <w:lvlJc w:val="left"/>
      <w:pPr>
        <w:tabs>
          <w:tab w:val="num" w:pos="3600"/>
        </w:tabs>
        <w:ind w:left="3600" w:hanging="360"/>
      </w:pPr>
      <w:rPr>
        <w:rFonts w:ascii="Symbol" w:hAnsi="Symbol" w:hint="default"/>
        <w:sz w:val="20"/>
      </w:rPr>
    </w:lvl>
    <w:lvl w:ilvl="5" w:tplc="BDA282D2" w:tentative="1">
      <w:start w:val="1"/>
      <w:numFmt w:val="bullet"/>
      <w:lvlText w:val=""/>
      <w:lvlJc w:val="left"/>
      <w:pPr>
        <w:tabs>
          <w:tab w:val="num" w:pos="4320"/>
        </w:tabs>
        <w:ind w:left="4320" w:hanging="360"/>
      </w:pPr>
      <w:rPr>
        <w:rFonts w:ascii="Symbol" w:hAnsi="Symbol" w:hint="default"/>
        <w:sz w:val="20"/>
      </w:rPr>
    </w:lvl>
    <w:lvl w:ilvl="6" w:tplc="3B9E9280" w:tentative="1">
      <w:start w:val="1"/>
      <w:numFmt w:val="bullet"/>
      <w:lvlText w:val=""/>
      <w:lvlJc w:val="left"/>
      <w:pPr>
        <w:tabs>
          <w:tab w:val="num" w:pos="5040"/>
        </w:tabs>
        <w:ind w:left="5040" w:hanging="360"/>
      </w:pPr>
      <w:rPr>
        <w:rFonts w:ascii="Symbol" w:hAnsi="Symbol" w:hint="default"/>
        <w:sz w:val="20"/>
      </w:rPr>
    </w:lvl>
    <w:lvl w:ilvl="7" w:tplc="A9AC95C6" w:tentative="1">
      <w:start w:val="1"/>
      <w:numFmt w:val="bullet"/>
      <w:lvlText w:val=""/>
      <w:lvlJc w:val="left"/>
      <w:pPr>
        <w:tabs>
          <w:tab w:val="num" w:pos="5760"/>
        </w:tabs>
        <w:ind w:left="5760" w:hanging="360"/>
      </w:pPr>
      <w:rPr>
        <w:rFonts w:ascii="Symbol" w:hAnsi="Symbol" w:hint="default"/>
        <w:sz w:val="20"/>
      </w:rPr>
    </w:lvl>
    <w:lvl w:ilvl="8" w:tplc="7AF4538A"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7CB7BA8"/>
    <w:multiLevelType w:val="hybridMultilevel"/>
    <w:tmpl w:val="665A1E24"/>
    <w:lvl w:ilvl="0" w:tplc="D1D4502E">
      <w:start w:val="1"/>
      <w:numFmt w:val="bullet"/>
      <w:lvlText w:val=""/>
      <w:lvlJc w:val="left"/>
      <w:pPr>
        <w:tabs>
          <w:tab w:val="num" w:pos="720"/>
        </w:tabs>
        <w:ind w:left="720" w:hanging="360"/>
      </w:pPr>
      <w:rPr>
        <w:rFonts w:ascii="Symbol" w:hAnsi="Symbol" w:hint="default"/>
        <w:sz w:val="20"/>
      </w:rPr>
    </w:lvl>
    <w:lvl w:ilvl="1" w:tplc="86A84DAC" w:tentative="1">
      <w:start w:val="1"/>
      <w:numFmt w:val="bullet"/>
      <w:lvlText w:val=""/>
      <w:lvlJc w:val="left"/>
      <w:pPr>
        <w:tabs>
          <w:tab w:val="num" w:pos="1440"/>
        </w:tabs>
        <w:ind w:left="1440" w:hanging="360"/>
      </w:pPr>
      <w:rPr>
        <w:rFonts w:ascii="Symbol" w:hAnsi="Symbol" w:hint="default"/>
        <w:sz w:val="20"/>
      </w:rPr>
    </w:lvl>
    <w:lvl w:ilvl="2" w:tplc="21B436AC" w:tentative="1">
      <w:start w:val="1"/>
      <w:numFmt w:val="bullet"/>
      <w:lvlText w:val=""/>
      <w:lvlJc w:val="left"/>
      <w:pPr>
        <w:tabs>
          <w:tab w:val="num" w:pos="2160"/>
        </w:tabs>
        <w:ind w:left="2160" w:hanging="360"/>
      </w:pPr>
      <w:rPr>
        <w:rFonts w:ascii="Symbol" w:hAnsi="Symbol" w:hint="default"/>
        <w:sz w:val="20"/>
      </w:rPr>
    </w:lvl>
    <w:lvl w:ilvl="3" w:tplc="C5CA8C86" w:tentative="1">
      <w:start w:val="1"/>
      <w:numFmt w:val="bullet"/>
      <w:lvlText w:val=""/>
      <w:lvlJc w:val="left"/>
      <w:pPr>
        <w:tabs>
          <w:tab w:val="num" w:pos="2880"/>
        </w:tabs>
        <w:ind w:left="2880" w:hanging="360"/>
      </w:pPr>
      <w:rPr>
        <w:rFonts w:ascii="Symbol" w:hAnsi="Symbol" w:hint="default"/>
        <w:sz w:val="20"/>
      </w:rPr>
    </w:lvl>
    <w:lvl w:ilvl="4" w:tplc="55121526" w:tentative="1">
      <w:start w:val="1"/>
      <w:numFmt w:val="bullet"/>
      <w:lvlText w:val=""/>
      <w:lvlJc w:val="left"/>
      <w:pPr>
        <w:tabs>
          <w:tab w:val="num" w:pos="3600"/>
        </w:tabs>
        <w:ind w:left="3600" w:hanging="360"/>
      </w:pPr>
      <w:rPr>
        <w:rFonts w:ascii="Symbol" w:hAnsi="Symbol" w:hint="default"/>
        <w:sz w:val="20"/>
      </w:rPr>
    </w:lvl>
    <w:lvl w:ilvl="5" w:tplc="C3BED640" w:tentative="1">
      <w:start w:val="1"/>
      <w:numFmt w:val="bullet"/>
      <w:lvlText w:val=""/>
      <w:lvlJc w:val="left"/>
      <w:pPr>
        <w:tabs>
          <w:tab w:val="num" w:pos="4320"/>
        </w:tabs>
        <w:ind w:left="4320" w:hanging="360"/>
      </w:pPr>
      <w:rPr>
        <w:rFonts w:ascii="Symbol" w:hAnsi="Symbol" w:hint="default"/>
        <w:sz w:val="20"/>
      </w:rPr>
    </w:lvl>
    <w:lvl w:ilvl="6" w:tplc="FBB4D3AA" w:tentative="1">
      <w:start w:val="1"/>
      <w:numFmt w:val="bullet"/>
      <w:lvlText w:val=""/>
      <w:lvlJc w:val="left"/>
      <w:pPr>
        <w:tabs>
          <w:tab w:val="num" w:pos="5040"/>
        </w:tabs>
        <w:ind w:left="5040" w:hanging="360"/>
      </w:pPr>
      <w:rPr>
        <w:rFonts w:ascii="Symbol" w:hAnsi="Symbol" w:hint="default"/>
        <w:sz w:val="20"/>
      </w:rPr>
    </w:lvl>
    <w:lvl w:ilvl="7" w:tplc="BB9CC86E" w:tentative="1">
      <w:start w:val="1"/>
      <w:numFmt w:val="bullet"/>
      <w:lvlText w:val=""/>
      <w:lvlJc w:val="left"/>
      <w:pPr>
        <w:tabs>
          <w:tab w:val="num" w:pos="5760"/>
        </w:tabs>
        <w:ind w:left="5760" w:hanging="360"/>
      </w:pPr>
      <w:rPr>
        <w:rFonts w:ascii="Symbol" w:hAnsi="Symbol" w:hint="default"/>
        <w:sz w:val="20"/>
      </w:rPr>
    </w:lvl>
    <w:lvl w:ilvl="8" w:tplc="B468A3FC"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84D6D12"/>
    <w:multiLevelType w:val="multilevel"/>
    <w:tmpl w:val="22CA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A752300"/>
    <w:multiLevelType w:val="hybridMultilevel"/>
    <w:tmpl w:val="ED043E54"/>
    <w:lvl w:ilvl="0" w:tplc="7698396A">
      <w:start w:val="1"/>
      <w:numFmt w:val="bullet"/>
      <w:lvlText w:val=""/>
      <w:lvlJc w:val="left"/>
      <w:pPr>
        <w:tabs>
          <w:tab w:val="num" w:pos="720"/>
        </w:tabs>
        <w:ind w:left="720" w:hanging="360"/>
      </w:pPr>
      <w:rPr>
        <w:rFonts w:ascii="Symbol" w:hAnsi="Symbol" w:hint="default"/>
        <w:sz w:val="20"/>
      </w:rPr>
    </w:lvl>
    <w:lvl w:ilvl="1" w:tplc="E3AC01CE" w:tentative="1">
      <w:start w:val="1"/>
      <w:numFmt w:val="bullet"/>
      <w:lvlText w:val=""/>
      <w:lvlJc w:val="left"/>
      <w:pPr>
        <w:tabs>
          <w:tab w:val="num" w:pos="1440"/>
        </w:tabs>
        <w:ind w:left="1440" w:hanging="360"/>
      </w:pPr>
      <w:rPr>
        <w:rFonts w:ascii="Symbol" w:hAnsi="Symbol" w:hint="default"/>
        <w:sz w:val="20"/>
      </w:rPr>
    </w:lvl>
    <w:lvl w:ilvl="2" w:tplc="BB0670EC" w:tentative="1">
      <w:start w:val="1"/>
      <w:numFmt w:val="bullet"/>
      <w:lvlText w:val=""/>
      <w:lvlJc w:val="left"/>
      <w:pPr>
        <w:tabs>
          <w:tab w:val="num" w:pos="2160"/>
        </w:tabs>
        <w:ind w:left="2160" w:hanging="360"/>
      </w:pPr>
      <w:rPr>
        <w:rFonts w:ascii="Symbol" w:hAnsi="Symbol" w:hint="default"/>
        <w:sz w:val="20"/>
      </w:rPr>
    </w:lvl>
    <w:lvl w:ilvl="3" w:tplc="9B4E64B0" w:tentative="1">
      <w:start w:val="1"/>
      <w:numFmt w:val="bullet"/>
      <w:lvlText w:val=""/>
      <w:lvlJc w:val="left"/>
      <w:pPr>
        <w:tabs>
          <w:tab w:val="num" w:pos="2880"/>
        </w:tabs>
        <w:ind w:left="2880" w:hanging="360"/>
      </w:pPr>
      <w:rPr>
        <w:rFonts w:ascii="Symbol" w:hAnsi="Symbol" w:hint="default"/>
        <w:sz w:val="20"/>
      </w:rPr>
    </w:lvl>
    <w:lvl w:ilvl="4" w:tplc="0B22645E" w:tentative="1">
      <w:start w:val="1"/>
      <w:numFmt w:val="bullet"/>
      <w:lvlText w:val=""/>
      <w:lvlJc w:val="left"/>
      <w:pPr>
        <w:tabs>
          <w:tab w:val="num" w:pos="3600"/>
        </w:tabs>
        <w:ind w:left="3600" w:hanging="360"/>
      </w:pPr>
      <w:rPr>
        <w:rFonts w:ascii="Symbol" w:hAnsi="Symbol" w:hint="default"/>
        <w:sz w:val="20"/>
      </w:rPr>
    </w:lvl>
    <w:lvl w:ilvl="5" w:tplc="D29651C2" w:tentative="1">
      <w:start w:val="1"/>
      <w:numFmt w:val="bullet"/>
      <w:lvlText w:val=""/>
      <w:lvlJc w:val="left"/>
      <w:pPr>
        <w:tabs>
          <w:tab w:val="num" w:pos="4320"/>
        </w:tabs>
        <w:ind w:left="4320" w:hanging="360"/>
      </w:pPr>
      <w:rPr>
        <w:rFonts w:ascii="Symbol" w:hAnsi="Symbol" w:hint="default"/>
        <w:sz w:val="20"/>
      </w:rPr>
    </w:lvl>
    <w:lvl w:ilvl="6" w:tplc="EA72ACEE" w:tentative="1">
      <w:start w:val="1"/>
      <w:numFmt w:val="bullet"/>
      <w:lvlText w:val=""/>
      <w:lvlJc w:val="left"/>
      <w:pPr>
        <w:tabs>
          <w:tab w:val="num" w:pos="5040"/>
        </w:tabs>
        <w:ind w:left="5040" w:hanging="360"/>
      </w:pPr>
      <w:rPr>
        <w:rFonts w:ascii="Symbol" w:hAnsi="Symbol" w:hint="default"/>
        <w:sz w:val="20"/>
      </w:rPr>
    </w:lvl>
    <w:lvl w:ilvl="7" w:tplc="ABAA089E" w:tentative="1">
      <w:start w:val="1"/>
      <w:numFmt w:val="bullet"/>
      <w:lvlText w:val=""/>
      <w:lvlJc w:val="left"/>
      <w:pPr>
        <w:tabs>
          <w:tab w:val="num" w:pos="5760"/>
        </w:tabs>
        <w:ind w:left="5760" w:hanging="360"/>
      </w:pPr>
      <w:rPr>
        <w:rFonts w:ascii="Symbol" w:hAnsi="Symbol" w:hint="default"/>
        <w:sz w:val="20"/>
      </w:rPr>
    </w:lvl>
    <w:lvl w:ilvl="8" w:tplc="FA5C634E"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B540CCF"/>
    <w:multiLevelType w:val="multilevel"/>
    <w:tmpl w:val="252A2A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B553038"/>
    <w:multiLevelType w:val="hybridMultilevel"/>
    <w:tmpl w:val="3CAC27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C74303E"/>
    <w:multiLevelType w:val="multilevel"/>
    <w:tmpl w:val="E66693C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2" w15:restartNumberingAfterBreak="0">
    <w:nsid w:val="7C7C61D4"/>
    <w:multiLevelType w:val="multilevel"/>
    <w:tmpl w:val="8DAA2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FA11461"/>
    <w:multiLevelType w:val="hybridMultilevel"/>
    <w:tmpl w:val="18AA828E"/>
    <w:lvl w:ilvl="0" w:tplc="2B0614D4">
      <w:start w:val="1"/>
      <w:numFmt w:val="bullet"/>
      <w:lvlText w:val=""/>
      <w:lvlJc w:val="left"/>
      <w:pPr>
        <w:tabs>
          <w:tab w:val="num" w:pos="720"/>
        </w:tabs>
        <w:ind w:left="720" w:hanging="360"/>
      </w:pPr>
      <w:rPr>
        <w:rFonts w:ascii="Symbol" w:hAnsi="Symbol" w:hint="default"/>
        <w:sz w:val="20"/>
      </w:rPr>
    </w:lvl>
    <w:lvl w:ilvl="1" w:tplc="7716ECB0" w:tentative="1">
      <w:start w:val="1"/>
      <w:numFmt w:val="bullet"/>
      <w:lvlText w:val=""/>
      <w:lvlJc w:val="left"/>
      <w:pPr>
        <w:tabs>
          <w:tab w:val="num" w:pos="1440"/>
        </w:tabs>
        <w:ind w:left="1440" w:hanging="360"/>
      </w:pPr>
      <w:rPr>
        <w:rFonts w:ascii="Symbol" w:hAnsi="Symbol" w:hint="default"/>
        <w:sz w:val="20"/>
      </w:rPr>
    </w:lvl>
    <w:lvl w:ilvl="2" w:tplc="B2D4F56E" w:tentative="1">
      <w:start w:val="1"/>
      <w:numFmt w:val="bullet"/>
      <w:lvlText w:val=""/>
      <w:lvlJc w:val="left"/>
      <w:pPr>
        <w:tabs>
          <w:tab w:val="num" w:pos="2160"/>
        </w:tabs>
        <w:ind w:left="2160" w:hanging="360"/>
      </w:pPr>
      <w:rPr>
        <w:rFonts w:ascii="Symbol" w:hAnsi="Symbol" w:hint="default"/>
        <w:sz w:val="20"/>
      </w:rPr>
    </w:lvl>
    <w:lvl w:ilvl="3" w:tplc="48B00BEA" w:tentative="1">
      <w:start w:val="1"/>
      <w:numFmt w:val="bullet"/>
      <w:lvlText w:val=""/>
      <w:lvlJc w:val="left"/>
      <w:pPr>
        <w:tabs>
          <w:tab w:val="num" w:pos="2880"/>
        </w:tabs>
        <w:ind w:left="2880" w:hanging="360"/>
      </w:pPr>
      <w:rPr>
        <w:rFonts w:ascii="Symbol" w:hAnsi="Symbol" w:hint="default"/>
        <w:sz w:val="20"/>
      </w:rPr>
    </w:lvl>
    <w:lvl w:ilvl="4" w:tplc="57501B3A" w:tentative="1">
      <w:start w:val="1"/>
      <w:numFmt w:val="bullet"/>
      <w:lvlText w:val=""/>
      <w:lvlJc w:val="left"/>
      <w:pPr>
        <w:tabs>
          <w:tab w:val="num" w:pos="3600"/>
        </w:tabs>
        <w:ind w:left="3600" w:hanging="360"/>
      </w:pPr>
      <w:rPr>
        <w:rFonts w:ascii="Symbol" w:hAnsi="Symbol" w:hint="default"/>
        <w:sz w:val="20"/>
      </w:rPr>
    </w:lvl>
    <w:lvl w:ilvl="5" w:tplc="D1FC34D8" w:tentative="1">
      <w:start w:val="1"/>
      <w:numFmt w:val="bullet"/>
      <w:lvlText w:val=""/>
      <w:lvlJc w:val="left"/>
      <w:pPr>
        <w:tabs>
          <w:tab w:val="num" w:pos="4320"/>
        </w:tabs>
        <w:ind w:left="4320" w:hanging="360"/>
      </w:pPr>
      <w:rPr>
        <w:rFonts w:ascii="Symbol" w:hAnsi="Symbol" w:hint="default"/>
        <w:sz w:val="20"/>
      </w:rPr>
    </w:lvl>
    <w:lvl w:ilvl="6" w:tplc="D382AB2E" w:tentative="1">
      <w:start w:val="1"/>
      <w:numFmt w:val="bullet"/>
      <w:lvlText w:val=""/>
      <w:lvlJc w:val="left"/>
      <w:pPr>
        <w:tabs>
          <w:tab w:val="num" w:pos="5040"/>
        </w:tabs>
        <w:ind w:left="5040" w:hanging="360"/>
      </w:pPr>
      <w:rPr>
        <w:rFonts w:ascii="Symbol" w:hAnsi="Symbol" w:hint="default"/>
        <w:sz w:val="20"/>
      </w:rPr>
    </w:lvl>
    <w:lvl w:ilvl="7" w:tplc="764E037A" w:tentative="1">
      <w:start w:val="1"/>
      <w:numFmt w:val="bullet"/>
      <w:lvlText w:val=""/>
      <w:lvlJc w:val="left"/>
      <w:pPr>
        <w:tabs>
          <w:tab w:val="num" w:pos="5760"/>
        </w:tabs>
        <w:ind w:left="5760" w:hanging="360"/>
      </w:pPr>
      <w:rPr>
        <w:rFonts w:ascii="Symbol" w:hAnsi="Symbol" w:hint="default"/>
        <w:sz w:val="20"/>
      </w:rPr>
    </w:lvl>
    <w:lvl w:ilvl="8" w:tplc="A3D803BE"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66"/>
  </w:num>
  <w:num w:numId="3">
    <w:abstractNumId w:val="75"/>
  </w:num>
  <w:num w:numId="4">
    <w:abstractNumId w:val="69"/>
  </w:num>
  <w:num w:numId="5">
    <w:abstractNumId w:val="14"/>
  </w:num>
  <w:num w:numId="6">
    <w:abstractNumId w:val="44"/>
  </w:num>
  <w:num w:numId="7">
    <w:abstractNumId w:val="30"/>
  </w:num>
  <w:num w:numId="8">
    <w:abstractNumId w:val="79"/>
  </w:num>
  <w:num w:numId="9">
    <w:abstractNumId w:val="72"/>
  </w:num>
  <w:num w:numId="10">
    <w:abstractNumId w:val="56"/>
  </w:num>
  <w:num w:numId="11">
    <w:abstractNumId w:val="61"/>
  </w:num>
  <w:num w:numId="12">
    <w:abstractNumId w:val="55"/>
  </w:num>
  <w:num w:numId="13">
    <w:abstractNumId w:val="4"/>
  </w:num>
  <w:num w:numId="14">
    <w:abstractNumId w:val="82"/>
  </w:num>
  <w:num w:numId="15">
    <w:abstractNumId w:val="31"/>
  </w:num>
  <w:num w:numId="16">
    <w:abstractNumId w:val="58"/>
  </w:num>
  <w:num w:numId="17">
    <w:abstractNumId w:val="89"/>
  </w:num>
  <w:num w:numId="18">
    <w:abstractNumId w:val="37"/>
  </w:num>
  <w:num w:numId="19">
    <w:abstractNumId w:val="19"/>
  </w:num>
  <w:num w:numId="20">
    <w:abstractNumId w:val="24"/>
  </w:num>
  <w:num w:numId="21">
    <w:abstractNumId w:val="33"/>
  </w:num>
  <w:num w:numId="22">
    <w:abstractNumId w:val="62"/>
  </w:num>
  <w:num w:numId="23">
    <w:abstractNumId w:val="91"/>
  </w:num>
  <w:num w:numId="24">
    <w:abstractNumId w:val="43"/>
  </w:num>
  <w:num w:numId="25">
    <w:abstractNumId w:val="60"/>
  </w:num>
  <w:num w:numId="26">
    <w:abstractNumId w:val="40"/>
  </w:num>
  <w:num w:numId="27">
    <w:abstractNumId w:val="28"/>
  </w:num>
  <w:num w:numId="28">
    <w:abstractNumId w:val="41"/>
  </w:num>
  <w:num w:numId="29">
    <w:abstractNumId w:val="9"/>
  </w:num>
  <w:num w:numId="30">
    <w:abstractNumId w:val="93"/>
  </w:num>
  <w:num w:numId="31">
    <w:abstractNumId w:val="80"/>
  </w:num>
  <w:num w:numId="32">
    <w:abstractNumId w:val="5"/>
  </w:num>
  <w:num w:numId="33">
    <w:abstractNumId w:val="88"/>
  </w:num>
  <w:num w:numId="34">
    <w:abstractNumId w:val="2"/>
  </w:num>
  <w:num w:numId="35">
    <w:abstractNumId w:val="73"/>
  </w:num>
  <w:num w:numId="36">
    <w:abstractNumId w:val="29"/>
  </w:num>
  <w:num w:numId="37">
    <w:abstractNumId w:val="36"/>
  </w:num>
  <w:num w:numId="38">
    <w:abstractNumId w:val="15"/>
  </w:num>
  <w:num w:numId="39">
    <w:abstractNumId w:val="45"/>
  </w:num>
  <w:num w:numId="40">
    <w:abstractNumId w:val="83"/>
  </w:num>
  <w:num w:numId="41">
    <w:abstractNumId w:val="53"/>
  </w:num>
  <w:num w:numId="42">
    <w:abstractNumId w:val="13"/>
  </w:num>
  <w:num w:numId="43">
    <w:abstractNumId w:val="49"/>
  </w:num>
  <w:num w:numId="44">
    <w:abstractNumId w:val="26"/>
  </w:num>
  <w:num w:numId="45">
    <w:abstractNumId w:val="76"/>
  </w:num>
  <w:num w:numId="46">
    <w:abstractNumId w:val="8"/>
  </w:num>
  <w:num w:numId="47">
    <w:abstractNumId w:val="65"/>
  </w:num>
  <w:num w:numId="48">
    <w:abstractNumId w:val="86"/>
  </w:num>
  <w:num w:numId="49">
    <w:abstractNumId w:val="34"/>
  </w:num>
  <w:num w:numId="50">
    <w:abstractNumId w:val="84"/>
  </w:num>
  <w:num w:numId="51">
    <w:abstractNumId w:val="57"/>
  </w:num>
  <w:num w:numId="52">
    <w:abstractNumId w:val="78"/>
  </w:num>
  <w:num w:numId="53">
    <w:abstractNumId w:val="17"/>
  </w:num>
  <w:num w:numId="54">
    <w:abstractNumId w:val="10"/>
  </w:num>
  <w:num w:numId="55">
    <w:abstractNumId w:val="23"/>
  </w:num>
  <w:num w:numId="56">
    <w:abstractNumId w:val="39"/>
  </w:num>
  <w:num w:numId="57">
    <w:abstractNumId w:val="3"/>
  </w:num>
  <w:num w:numId="58">
    <w:abstractNumId w:val="54"/>
  </w:num>
  <w:num w:numId="59">
    <w:abstractNumId w:val="46"/>
  </w:num>
  <w:num w:numId="60">
    <w:abstractNumId w:val="59"/>
  </w:num>
  <w:num w:numId="61">
    <w:abstractNumId w:val="52"/>
  </w:num>
  <w:num w:numId="62">
    <w:abstractNumId w:val="85"/>
  </w:num>
  <w:num w:numId="63">
    <w:abstractNumId w:val="27"/>
  </w:num>
  <w:num w:numId="64">
    <w:abstractNumId w:val="1"/>
  </w:num>
  <w:num w:numId="65">
    <w:abstractNumId w:val="20"/>
  </w:num>
  <w:num w:numId="66">
    <w:abstractNumId w:val="50"/>
  </w:num>
  <w:num w:numId="67">
    <w:abstractNumId w:val="21"/>
  </w:num>
  <w:num w:numId="68">
    <w:abstractNumId w:val="22"/>
  </w:num>
  <w:num w:numId="69">
    <w:abstractNumId w:val="38"/>
  </w:num>
  <w:num w:numId="70">
    <w:abstractNumId w:val="32"/>
  </w:num>
  <w:num w:numId="71">
    <w:abstractNumId w:val="81"/>
  </w:num>
  <w:num w:numId="72">
    <w:abstractNumId w:val="11"/>
  </w:num>
  <w:num w:numId="73">
    <w:abstractNumId w:val="67"/>
  </w:num>
  <w:num w:numId="74">
    <w:abstractNumId w:val="18"/>
  </w:num>
  <w:num w:numId="75">
    <w:abstractNumId w:val="74"/>
  </w:num>
  <w:num w:numId="76">
    <w:abstractNumId w:val="42"/>
  </w:num>
  <w:num w:numId="77">
    <w:abstractNumId w:val="35"/>
  </w:num>
  <w:num w:numId="78">
    <w:abstractNumId w:val="90"/>
  </w:num>
  <w:num w:numId="79">
    <w:abstractNumId w:val="16"/>
  </w:num>
  <w:num w:numId="80">
    <w:abstractNumId w:val="64"/>
  </w:num>
  <w:num w:numId="81">
    <w:abstractNumId w:val="63"/>
  </w:num>
  <w:num w:numId="82">
    <w:abstractNumId w:val="12"/>
  </w:num>
  <w:num w:numId="83">
    <w:abstractNumId w:val="87"/>
  </w:num>
  <w:num w:numId="84">
    <w:abstractNumId w:val="48"/>
  </w:num>
  <w:num w:numId="85">
    <w:abstractNumId w:val="68"/>
  </w:num>
  <w:num w:numId="86">
    <w:abstractNumId w:val="71"/>
  </w:num>
  <w:num w:numId="87">
    <w:abstractNumId w:val="92"/>
  </w:num>
  <w:num w:numId="88">
    <w:abstractNumId w:val="51"/>
  </w:num>
  <w:num w:numId="89">
    <w:abstractNumId w:val="7"/>
  </w:num>
  <w:num w:numId="90">
    <w:abstractNumId w:val="70"/>
  </w:num>
  <w:num w:numId="91">
    <w:abstractNumId w:val="47"/>
  </w:num>
  <w:num w:numId="92">
    <w:abstractNumId w:val="25"/>
  </w:num>
  <w:num w:numId="93">
    <w:abstractNumId w:val="77"/>
  </w:num>
  <w:num w:numId="94">
    <w:abstractNumId w:val="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72F"/>
    <w:rsid w:val="000070A2"/>
    <w:rsid w:val="00022F80"/>
    <w:rsid w:val="000357CC"/>
    <w:rsid w:val="0004383A"/>
    <w:rsid w:val="000578E2"/>
    <w:rsid w:val="00072BD0"/>
    <w:rsid w:val="00093F6E"/>
    <w:rsid w:val="000A1D0A"/>
    <w:rsid w:val="00131232"/>
    <w:rsid w:val="00183D1B"/>
    <w:rsid w:val="00186572"/>
    <w:rsid w:val="002141EC"/>
    <w:rsid w:val="00243E8F"/>
    <w:rsid w:val="002A2317"/>
    <w:rsid w:val="002D0959"/>
    <w:rsid w:val="002D4C8B"/>
    <w:rsid w:val="002E0F67"/>
    <w:rsid w:val="002E5620"/>
    <w:rsid w:val="00315C2F"/>
    <w:rsid w:val="00377EBD"/>
    <w:rsid w:val="00387E9A"/>
    <w:rsid w:val="003B55CD"/>
    <w:rsid w:val="003C072F"/>
    <w:rsid w:val="003C3221"/>
    <w:rsid w:val="0041225F"/>
    <w:rsid w:val="00455B1C"/>
    <w:rsid w:val="00482806"/>
    <w:rsid w:val="0049630C"/>
    <w:rsid w:val="004971B6"/>
    <w:rsid w:val="00497275"/>
    <w:rsid w:val="005030AD"/>
    <w:rsid w:val="00547C85"/>
    <w:rsid w:val="00551875"/>
    <w:rsid w:val="005B1164"/>
    <w:rsid w:val="005B67C3"/>
    <w:rsid w:val="005E7266"/>
    <w:rsid w:val="005F7304"/>
    <w:rsid w:val="006652CE"/>
    <w:rsid w:val="006778C4"/>
    <w:rsid w:val="006B5BDF"/>
    <w:rsid w:val="006F1767"/>
    <w:rsid w:val="006F3073"/>
    <w:rsid w:val="00752073"/>
    <w:rsid w:val="007823B0"/>
    <w:rsid w:val="00784A55"/>
    <w:rsid w:val="00812073"/>
    <w:rsid w:val="0087491E"/>
    <w:rsid w:val="008851AB"/>
    <w:rsid w:val="008A5A20"/>
    <w:rsid w:val="008B10CF"/>
    <w:rsid w:val="008B57DD"/>
    <w:rsid w:val="008D7084"/>
    <w:rsid w:val="0093193E"/>
    <w:rsid w:val="00933719"/>
    <w:rsid w:val="009C0FF7"/>
    <w:rsid w:val="009E0F2D"/>
    <w:rsid w:val="00A2375B"/>
    <w:rsid w:val="00A65028"/>
    <w:rsid w:val="00A76E87"/>
    <w:rsid w:val="00A91645"/>
    <w:rsid w:val="00AF454E"/>
    <w:rsid w:val="00B063E0"/>
    <w:rsid w:val="00B16FFB"/>
    <w:rsid w:val="00B24002"/>
    <w:rsid w:val="00B41E8B"/>
    <w:rsid w:val="00B53C9B"/>
    <w:rsid w:val="00B71A24"/>
    <w:rsid w:val="00B7345A"/>
    <w:rsid w:val="00CA5116"/>
    <w:rsid w:val="00D04FBD"/>
    <w:rsid w:val="00D4029B"/>
    <w:rsid w:val="00D56314"/>
    <w:rsid w:val="00D573D2"/>
    <w:rsid w:val="00DA3D78"/>
    <w:rsid w:val="00DC0ECD"/>
    <w:rsid w:val="00DC40EE"/>
    <w:rsid w:val="00DD7000"/>
    <w:rsid w:val="00DF21E8"/>
    <w:rsid w:val="00E20CF6"/>
    <w:rsid w:val="00E45001"/>
    <w:rsid w:val="00E470F5"/>
    <w:rsid w:val="00E47A6E"/>
    <w:rsid w:val="00E60058"/>
    <w:rsid w:val="00E75945"/>
    <w:rsid w:val="00E80EDC"/>
    <w:rsid w:val="00E84C07"/>
    <w:rsid w:val="00E93445"/>
    <w:rsid w:val="00EA64AA"/>
    <w:rsid w:val="00EA7E50"/>
    <w:rsid w:val="00EB32A3"/>
    <w:rsid w:val="00EE54AC"/>
    <w:rsid w:val="00EF100A"/>
    <w:rsid w:val="00F15AB8"/>
    <w:rsid w:val="00F170E8"/>
    <w:rsid w:val="00F2753D"/>
    <w:rsid w:val="00F32925"/>
    <w:rsid w:val="00F42309"/>
    <w:rsid w:val="00F63540"/>
    <w:rsid w:val="00F6496E"/>
    <w:rsid w:val="00F64AC2"/>
    <w:rsid w:val="00FB2FDD"/>
    <w:rsid w:val="00FB4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703FB"/>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72F"/>
    <w:rPr>
      <w:sz w:val="24"/>
      <w:szCs w:val="24"/>
    </w:rPr>
  </w:style>
  <w:style w:type="paragraph" w:styleId="Heading1">
    <w:name w:val="heading 1"/>
    <w:basedOn w:val="Normal"/>
    <w:next w:val="Normal"/>
    <w:qFormat/>
    <w:rsid w:val="003C072F"/>
    <w:pPr>
      <w:keepNext/>
      <w:jc w:val="center"/>
      <w:outlineLvl w:val="0"/>
    </w:pPr>
    <w:rPr>
      <w:sz w:val="96"/>
    </w:rPr>
  </w:style>
  <w:style w:type="paragraph" w:styleId="Heading2">
    <w:name w:val="heading 2"/>
    <w:basedOn w:val="Normal"/>
    <w:next w:val="Normal"/>
    <w:qFormat/>
    <w:rsid w:val="003C072F"/>
    <w:pPr>
      <w:keepNext/>
      <w:pBdr>
        <w:bottom w:val="single" w:sz="12" w:space="1" w:color="auto"/>
      </w:pBdr>
      <w:ind w:right="-80"/>
      <w:jc w:val="center"/>
      <w:outlineLvl w:val="1"/>
    </w:pPr>
    <w:rPr>
      <w:sz w:val="28"/>
    </w:rPr>
  </w:style>
  <w:style w:type="paragraph" w:styleId="Heading3">
    <w:name w:val="heading 3"/>
    <w:basedOn w:val="Normal"/>
    <w:next w:val="Normal"/>
    <w:qFormat/>
    <w:rsid w:val="003C072F"/>
    <w:pPr>
      <w:keepNext/>
      <w:pBdr>
        <w:bottom w:val="single" w:sz="12" w:space="1" w:color="auto"/>
      </w:pBdr>
      <w:ind w:right="-80"/>
      <w:jc w:val="center"/>
      <w:outlineLvl w:val="2"/>
    </w:pPr>
    <w:rPr>
      <w:b/>
      <w:bCs/>
    </w:rPr>
  </w:style>
  <w:style w:type="paragraph" w:styleId="Heading4">
    <w:name w:val="heading 4"/>
    <w:basedOn w:val="Normal"/>
    <w:next w:val="Normal"/>
    <w:qFormat/>
    <w:rsid w:val="003C072F"/>
    <w:pPr>
      <w:keepNext/>
      <w:jc w:val="center"/>
      <w:outlineLvl w:val="3"/>
    </w:pPr>
    <w:rPr>
      <w:b/>
      <w:bCs/>
    </w:rPr>
  </w:style>
  <w:style w:type="paragraph" w:styleId="Heading5">
    <w:name w:val="heading 5"/>
    <w:basedOn w:val="Normal"/>
    <w:next w:val="Normal"/>
    <w:qFormat/>
    <w:rsid w:val="003C072F"/>
    <w:pPr>
      <w:keepNext/>
      <w:pBdr>
        <w:bottom w:val="single" w:sz="12" w:space="1" w:color="auto"/>
      </w:pBdr>
      <w:ind w:right="-80"/>
      <w:outlineLvl w:val="4"/>
    </w:pPr>
    <w:rPr>
      <w:b/>
      <w:bCs/>
    </w:rPr>
  </w:style>
  <w:style w:type="paragraph" w:styleId="Heading6">
    <w:name w:val="heading 6"/>
    <w:basedOn w:val="Normal"/>
    <w:next w:val="Normal"/>
    <w:qFormat/>
    <w:rsid w:val="003C072F"/>
    <w:pPr>
      <w:keepNext/>
      <w:jc w:val="center"/>
      <w:outlineLvl w:val="5"/>
    </w:pPr>
    <w:rPr>
      <w:rFonts w:ascii="Times" w:eastAsia="Times" w:hAnsi="Times"/>
      <w:b/>
      <w:bCs/>
      <w:szCs w:val="20"/>
    </w:rPr>
  </w:style>
  <w:style w:type="paragraph" w:styleId="Heading7">
    <w:name w:val="heading 7"/>
    <w:basedOn w:val="Normal"/>
    <w:next w:val="Normal"/>
    <w:qFormat/>
    <w:rsid w:val="003C072F"/>
    <w:pPr>
      <w:keepNext/>
      <w:jc w:val="center"/>
      <w:outlineLvl w:val="6"/>
    </w:pPr>
    <w:rPr>
      <w:b/>
      <w:bCs/>
      <w:sz w:val="28"/>
    </w:rPr>
  </w:style>
  <w:style w:type="paragraph" w:styleId="Heading8">
    <w:name w:val="heading 8"/>
    <w:basedOn w:val="Normal"/>
    <w:next w:val="Normal"/>
    <w:qFormat/>
    <w:rsid w:val="003C072F"/>
    <w:pPr>
      <w:keepNext/>
      <w:jc w:val="center"/>
      <w:outlineLvl w:val="7"/>
    </w:pPr>
    <w:rPr>
      <w:sz w:val="28"/>
    </w:rPr>
  </w:style>
  <w:style w:type="paragraph" w:styleId="Heading9">
    <w:name w:val="heading 9"/>
    <w:basedOn w:val="Normal"/>
    <w:next w:val="Normal"/>
    <w:qFormat/>
    <w:rsid w:val="003C072F"/>
    <w:pPr>
      <w:keepNext/>
      <w:pBdr>
        <w:bottom w:val="single" w:sz="12" w:space="1" w:color="auto"/>
      </w:pBdr>
      <w:tabs>
        <w:tab w:val="left" w:pos="0"/>
        <w:tab w:val="center" w:pos="1560"/>
        <w:tab w:val="center" w:pos="3840"/>
        <w:tab w:val="center" w:pos="7080"/>
      </w:tabs>
      <w:ind w:right="-80"/>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C072F"/>
    <w:pPr>
      <w:jc w:val="center"/>
    </w:pPr>
    <w:rPr>
      <w:sz w:val="56"/>
    </w:rPr>
  </w:style>
  <w:style w:type="paragraph" w:styleId="BodyText2">
    <w:name w:val="Body Text 2"/>
    <w:basedOn w:val="Normal"/>
    <w:rsid w:val="003C072F"/>
    <w:rPr>
      <w:sz w:val="72"/>
    </w:rPr>
  </w:style>
  <w:style w:type="character" w:styleId="PageNumber">
    <w:name w:val="page number"/>
    <w:basedOn w:val="DefaultParagraphFont"/>
    <w:rsid w:val="003C072F"/>
  </w:style>
  <w:style w:type="paragraph" w:styleId="Footer">
    <w:name w:val="footer"/>
    <w:basedOn w:val="Normal"/>
    <w:link w:val="FooterChar"/>
    <w:rsid w:val="003C072F"/>
    <w:pPr>
      <w:tabs>
        <w:tab w:val="center" w:pos="4320"/>
        <w:tab w:val="right" w:pos="8640"/>
      </w:tabs>
    </w:pPr>
  </w:style>
  <w:style w:type="paragraph" w:styleId="BodyText3">
    <w:name w:val="Body Text 3"/>
    <w:basedOn w:val="Normal"/>
    <w:rsid w:val="003C072F"/>
    <w:pPr>
      <w:tabs>
        <w:tab w:val="num" w:pos="1800"/>
      </w:tabs>
    </w:pPr>
    <w:rPr>
      <w:rFonts w:ascii="Times" w:hAnsi="Times"/>
      <w:b/>
      <w:bCs/>
    </w:rPr>
  </w:style>
  <w:style w:type="paragraph" w:styleId="Title">
    <w:name w:val="Title"/>
    <w:basedOn w:val="Normal"/>
    <w:link w:val="TitleChar"/>
    <w:qFormat/>
    <w:rsid w:val="003C072F"/>
    <w:pPr>
      <w:jc w:val="center"/>
    </w:pPr>
    <w:rPr>
      <w:b/>
      <w:szCs w:val="20"/>
    </w:rPr>
  </w:style>
  <w:style w:type="paragraph" w:styleId="Header">
    <w:name w:val="header"/>
    <w:basedOn w:val="Normal"/>
    <w:rsid w:val="003C072F"/>
    <w:pPr>
      <w:tabs>
        <w:tab w:val="center" w:pos="4320"/>
        <w:tab w:val="right" w:pos="8640"/>
      </w:tabs>
    </w:pPr>
  </w:style>
  <w:style w:type="paragraph" w:styleId="BodyTextIndent">
    <w:name w:val="Body Text Indent"/>
    <w:basedOn w:val="Normal"/>
    <w:rsid w:val="003C072F"/>
    <w:pPr>
      <w:ind w:left="240" w:hanging="240"/>
    </w:pPr>
  </w:style>
  <w:style w:type="paragraph" w:styleId="BlockText">
    <w:name w:val="Block Text"/>
    <w:basedOn w:val="Normal"/>
    <w:rsid w:val="003C072F"/>
    <w:pPr>
      <w:pBdr>
        <w:bottom w:val="single" w:sz="12" w:space="1" w:color="auto"/>
      </w:pBdr>
      <w:ind w:left="240" w:right="-80" w:hanging="240"/>
    </w:pPr>
  </w:style>
  <w:style w:type="paragraph" w:styleId="BodyTextIndent2">
    <w:name w:val="Body Text Indent 2"/>
    <w:basedOn w:val="Normal"/>
    <w:rsid w:val="003C072F"/>
    <w:pPr>
      <w:tabs>
        <w:tab w:val="num" w:pos="720"/>
      </w:tabs>
      <w:ind w:left="720" w:hanging="360"/>
    </w:pPr>
  </w:style>
  <w:style w:type="character" w:styleId="Hyperlink">
    <w:name w:val="Hyperlink"/>
    <w:rsid w:val="003C072F"/>
    <w:rPr>
      <w:color w:val="993300"/>
      <w:u w:val="single"/>
    </w:rPr>
  </w:style>
  <w:style w:type="paragraph" w:styleId="BodyTextIndent3">
    <w:name w:val="Body Text Indent 3"/>
    <w:basedOn w:val="Normal"/>
    <w:rsid w:val="003C072F"/>
    <w:pPr>
      <w:ind w:firstLine="360"/>
    </w:pPr>
  </w:style>
  <w:style w:type="paragraph" w:styleId="Caption">
    <w:name w:val="caption"/>
    <w:basedOn w:val="Normal"/>
    <w:next w:val="Normal"/>
    <w:qFormat/>
    <w:rsid w:val="003C072F"/>
    <w:rPr>
      <w:rFonts w:ascii="Times" w:eastAsia="Times" w:hAnsi="Times"/>
      <w:b/>
      <w:szCs w:val="20"/>
    </w:rPr>
  </w:style>
  <w:style w:type="paragraph" w:styleId="Subtitle">
    <w:name w:val="Subtitle"/>
    <w:basedOn w:val="Normal"/>
    <w:qFormat/>
    <w:rsid w:val="003C072F"/>
    <w:pPr>
      <w:framePr w:hSpace="180" w:wrap="around" w:vAnchor="page" w:hAnchor="margin" w:xAlign="center" w:y="3421"/>
    </w:pPr>
    <w:rPr>
      <w:b/>
      <w:sz w:val="20"/>
      <w:szCs w:val="20"/>
    </w:rPr>
  </w:style>
  <w:style w:type="table" w:styleId="TableGrid">
    <w:name w:val="Table Grid"/>
    <w:basedOn w:val="TableNormal"/>
    <w:uiPriority w:val="59"/>
    <w:rsid w:val="003C0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C072F"/>
    <w:pPr>
      <w:spacing w:before="100" w:beforeAutospacing="1" w:after="100" w:afterAutospacing="1"/>
    </w:pPr>
    <w:rPr>
      <w:rFonts w:ascii="Arial Unicode MS" w:eastAsia="Arial Unicode MS" w:hAnsi="Arial Unicode MS" w:cs="Arial Unicode MS"/>
    </w:rPr>
  </w:style>
  <w:style w:type="paragraph" w:styleId="FootnoteText">
    <w:name w:val="footnote text"/>
    <w:basedOn w:val="Normal"/>
    <w:rsid w:val="003C072F"/>
    <w:pPr>
      <w:spacing w:before="100" w:beforeAutospacing="1" w:after="100" w:afterAutospacing="1"/>
    </w:pPr>
  </w:style>
  <w:style w:type="paragraph" w:customStyle="1" w:styleId="Changecase">
    <w:name w:val="Change case"/>
    <w:basedOn w:val="ListParagraph"/>
    <w:rsid w:val="002E5620"/>
    <w:pPr>
      <w:numPr>
        <w:numId w:val="90"/>
      </w:numPr>
      <w:contextualSpacing/>
    </w:pPr>
    <w:rPr>
      <w:rFonts w:eastAsia="Calibri"/>
    </w:rPr>
  </w:style>
  <w:style w:type="paragraph" w:styleId="ListParagraph">
    <w:name w:val="List Paragraph"/>
    <w:basedOn w:val="Normal"/>
    <w:uiPriority w:val="34"/>
    <w:qFormat/>
    <w:rsid w:val="002E5620"/>
    <w:pPr>
      <w:ind w:left="720"/>
    </w:pPr>
  </w:style>
  <w:style w:type="character" w:customStyle="1" w:styleId="FooterChar">
    <w:name w:val="Footer Char"/>
    <w:link w:val="Footer"/>
    <w:rsid w:val="00F6496E"/>
    <w:rPr>
      <w:sz w:val="24"/>
      <w:szCs w:val="24"/>
    </w:rPr>
  </w:style>
  <w:style w:type="character" w:customStyle="1" w:styleId="TitleChar">
    <w:name w:val="Title Char"/>
    <w:link w:val="Title"/>
    <w:rsid w:val="00F6496E"/>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value@aacu.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cu.org/value/rubrics/index.cf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alue@aacu.org" TargetMode="External"/><Relationship Id="rId4" Type="http://schemas.openxmlformats.org/officeDocument/2006/relationships/settings" Target="settings.xml"/><Relationship Id="rId9" Type="http://schemas.openxmlformats.org/officeDocument/2006/relationships/hyperlink" Target="mailto:value@aacu.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B13BF-1238-486B-9725-EE7A43E49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17990</Words>
  <Characters>102547</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Tab 7 Rubrics</vt:lpstr>
    </vt:vector>
  </TitlesOfParts>
  <Company>CSUB</Company>
  <LinksUpToDate>false</LinksUpToDate>
  <CharactersWithSpaces>120297</CharactersWithSpaces>
  <SharedDoc>false</SharedDoc>
  <HLinks>
    <vt:vector size="24" baseType="variant">
      <vt:variant>
        <vt:i4>6881346</vt:i4>
      </vt:variant>
      <vt:variant>
        <vt:i4>9</vt:i4>
      </vt:variant>
      <vt:variant>
        <vt:i4>0</vt:i4>
      </vt:variant>
      <vt:variant>
        <vt:i4>5</vt:i4>
      </vt:variant>
      <vt:variant>
        <vt:lpwstr>http://www.aacu.org/value/rubrics/index.cfm</vt:lpwstr>
      </vt:variant>
      <vt:variant>
        <vt:lpwstr/>
      </vt:variant>
      <vt:variant>
        <vt:i4>4390914</vt:i4>
      </vt:variant>
      <vt:variant>
        <vt:i4>6</vt:i4>
      </vt:variant>
      <vt:variant>
        <vt:i4>0</vt:i4>
      </vt:variant>
      <vt:variant>
        <vt:i4>5</vt:i4>
      </vt:variant>
      <vt:variant>
        <vt:lpwstr>mailto:value@aacu.org</vt:lpwstr>
      </vt:variant>
      <vt:variant>
        <vt:lpwstr/>
      </vt:variant>
      <vt:variant>
        <vt:i4>4390914</vt:i4>
      </vt:variant>
      <vt:variant>
        <vt:i4>3</vt:i4>
      </vt:variant>
      <vt:variant>
        <vt:i4>0</vt:i4>
      </vt:variant>
      <vt:variant>
        <vt:i4>5</vt:i4>
      </vt:variant>
      <vt:variant>
        <vt:lpwstr>mailto:value@aacu.org</vt:lpwstr>
      </vt:variant>
      <vt:variant>
        <vt:lpwstr/>
      </vt:variant>
      <vt:variant>
        <vt:i4>4390914</vt:i4>
      </vt:variant>
      <vt:variant>
        <vt:i4>0</vt:i4>
      </vt:variant>
      <vt:variant>
        <vt:i4>0</vt:i4>
      </vt:variant>
      <vt:variant>
        <vt:i4>5</vt:i4>
      </vt:variant>
      <vt:variant>
        <vt:lpwstr>mailto:value@aacu.org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7 Rubrics</dc:title>
  <dc:subject/>
  <dc:creator>mary allen</dc:creator>
  <cp:keywords/>
  <cp:lastModifiedBy>Dennis, Jessica Michele</cp:lastModifiedBy>
  <cp:revision>3</cp:revision>
  <cp:lastPrinted>2011-09-27T21:22:00Z</cp:lastPrinted>
  <dcterms:created xsi:type="dcterms:W3CDTF">2016-10-27T18:38:00Z</dcterms:created>
  <dcterms:modified xsi:type="dcterms:W3CDTF">2017-11-13T20:26:00Z</dcterms:modified>
</cp:coreProperties>
</file>