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65451" w14:textId="448D40DD" w:rsidR="000F5407" w:rsidRPr="000F5407" w:rsidRDefault="000F5407" w:rsidP="000F5407">
      <w:pPr>
        <w:jc w:val="center"/>
        <w:rPr>
          <w:b/>
          <w:sz w:val="32"/>
          <w:szCs w:val="32"/>
        </w:rPr>
      </w:pPr>
      <w:bookmarkStart w:id="0" w:name="_GoBack"/>
      <w:bookmarkEnd w:id="0"/>
      <w:r w:rsidRPr="000F5407">
        <w:rPr>
          <w:b/>
          <w:sz w:val="32"/>
          <w:szCs w:val="32"/>
        </w:rPr>
        <w:t>N</w:t>
      </w:r>
      <w:r w:rsidR="00A35394" w:rsidRPr="000F5407">
        <w:rPr>
          <w:b/>
          <w:sz w:val="32"/>
          <w:szCs w:val="32"/>
        </w:rPr>
        <w:t xml:space="preserve">avigation </w:t>
      </w:r>
      <w:r w:rsidRPr="000F5407">
        <w:rPr>
          <w:b/>
          <w:sz w:val="32"/>
          <w:szCs w:val="32"/>
        </w:rPr>
        <w:t>G</w:t>
      </w:r>
      <w:r w:rsidR="00A35394" w:rsidRPr="000F5407">
        <w:rPr>
          <w:b/>
          <w:sz w:val="32"/>
          <w:szCs w:val="32"/>
        </w:rPr>
        <w:t xml:space="preserve">uide </w:t>
      </w:r>
      <w:r w:rsidR="007B04E6">
        <w:rPr>
          <w:b/>
          <w:sz w:val="32"/>
          <w:szCs w:val="32"/>
        </w:rPr>
        <w:t>– August 2020</w:t>
      </w:r>
    </w:p>
    <w:p w14:paraId="31F7AB75" w14:textId="7F75DFC4" w:rsidR="009B3BD8" w:rsidRPr="007B04E6" w:rsidRDefault="00A35394" w:rsidP="000F5407">
      <w:pPr>
        <w:jc w:val="center"/>
        <w:rPr>
          <w:sz w:val="32"/>
          <w:szCs w:val="32"/>
        </w:rPr>
      </w:pPr>
      <w:r w:rsidRPr="007B04E6">
        <w:rPr>
          <w:sz w:val="32"/>
          <w:szCs w:val="32"/>
        </w:rPr>
        <w:t>for</w:t>
      </w:r>
    </w:p>
    <w:p w14:paraId="7819824F" w14:textId="05A90032" w:rsidR="00A35394" w:rsidRPr="000F5407" w:rsidRDefault="00A35394" w:rsidP="000F5407">
      <w:pPr>
        <w:jc w:val="center"/>
        <w:rPr>
          <w:b/>
          <w:sz w:val="32"/>
          <w:szCs w:val="32"/>
        </w:rPr>
      </w:pPr>
    </w:p>
    <w:p w14:paraId="3F793C6E" w14:textId="25327A90" w:rsidR="00A35394" w:rsidRPr="000F5407" w:rsidRDefault="00A35394" w:rsidP="000F5407">
      <w:pPr>
        <w:jc w:val="center"/>
        <w:rPr>
          <w:b/>
          <w:sz w:val="32"/>
          <w:szCs w:val="32"/>
        </w:rPr>
      </w:pPr>
      <w:r w:rsidRPr="000F5407">
        <w:rPr>
          <w:b/>
          <w:sz w:val="32"/>
          <w:szCs w:val="32"/>
        </w:rPr>
        <w:t>“State Playhouse 2020 quarter inch scale”</w:t>
      </w:r>
    </w:p>
    <w:p w14:paraId="1C94A8DA" w14:textId="566D2597" w:rsidR="00A35394" w:rsidRPr="000F5407" w:rsidRDefault="00A35394" w:rsidP="000F5407">
      <w:pPr>
        <w:jc w:val="center"/>
        <w:rPr>
          <w:b/>
          <w:sz w:val="32"/>
          <w:szCs w:val="32"/>
        </w:rPr>
      </w:pPr>
      <w:r w:rsidRPr="000F5407">
        <w:rPr>
          <w:b/>
          <w:sz w:val="32"/>
          <w:szCs w:val="32"/>
        </w:rPr>
        <w:t>“State Playhouse 2020 quarter inch scale VW2017”</w:t>
      </w:r>
    </w:p>
    <w:p w14:paraId="0CE94A0D" w14:textId="23C44FFE" w:rsidR="000F5407" w:rsidRPr="000F5407" w:rsidRDefault="000F5407" w:rsidP="000F5407">
      <w:pPr>
        <w:jc w:val="center"/>
        <w:rPr>
          <w:b/>
          <w:sz w:val="32"/>
          <w:szCs w:val="32"/>
        </w:rPr>
      </w:pPr>
      <w:r w:rsidRPr="000F5407">
        <w:rPr>
          <w:b/>
          <w:sz w:val="32"/>
          <w:szCs w:val="32"/>
        </w:rPr>
        <w:t xml:space="preserve">“State Playhouse 2020 </w:t>
      </w:r>
      <w:r>
        <w:rPr>
          <w:b/>
          <w:sz w:val="32"/>
          <w:szCs w:val="32"/>
        </w:rPr>
        <w:t>Music and Events Setups</w:t>
      </w:r>
      <w:r w:rsidRPr="000F5407">
        <w:rPr>
          <w:b/>
          <w:sz w:val="32"/>
          <w:szCs w:val="32"/>
        </w:rPr>
        <w:t>”</w:t>
      </w:r>
    </w:p>
    <w:p w14:paraId="3447FCA1" w14:textId="48B3801C" w:rsidR="005F5337" w:rsidRDefault="005F5337"/>
    <w:p w14:paraId="34F9AAFE" w14:textId="77777777" w:rsidR="00781A4A" w:rsidRDefault="00781A4A">
      <w:pPr>
        <w:rPr>
          <w:i/>
        </w:rPr>
      </w:pPr>
    </w:p>
    <w:p w14:paraId="294680EC" w14:textId="04FE907C" w:rsidR="005F5337" w:rsidRPr="000F5407" w:rsidRDefault="000F5407">
      <w:pPr>
        <w:rPr>
          <w:i/>
        </w:rPr>
      </w:pPr>
      <w:r w:rsidRPr="000F5407">
        <w:rPr>
          <w:i/>
        </w:rPr>
        <w:t>General n</w:t>
      </w:r>
      <w:r w:rsidR="005F5337" w:rsidRPr="000F5407">
        <w:rPr>
          <w:i/>
        </w:rPr>
        <w:t xml:space="preserve">ote: The two Design Layers, “2017 Site Survey” and “Design Layer-1” are not used in the basic drawings and pages, so those may stay invisible until you need to use them for anything. </w:t>
      </w:r>
    </w:p>
    <w:p w14:paraId="19926E04" w14:textId="77777777" w:rsidR="005F5337" w:rsidRDefault="005F5337"/>
    <w:p w14:paraId="260FCA9A" w14:textId="46DC32B6" w:rsidR="00A35394" w:rsidRDefault="00A35394"/>
    <w:p w14:paraId="647EE405" w14:textId="77777777" w:rsidR="000F5407" w:rsidRDefault="000F5407" w:rsidP="0001509F">
      <w:pPr>
        <w:jc w:val="center"/>
      </w:pPr>
      <w:r>
        <w:t>Contents</w:t>
      </w:r>
    </w:p>
    <w:p w14:paraId="28F1F2FA" w14:textId="77777777" w:rsidR="000F5407" w:rsidRDefault="000F5407" w:rsidP="0001509F">
      <w:pPr>
        <w:ind w:left="720"/>
      </w:pPr>
    </w:p>
    <w:p w14:paraId="3DD39E78" w14:textId="52999FFB" w:rsidR="000F5407" w:rsidRPr="00781A4A" w:rsidRDefault="000F5407" w:rsidP="00781A4A">
      <w:pPr>
        <w:spacing w:line="276" w:lineRule="auto"/>
        <w:ind w:left="720"/>
        <w:rPr>
          <w:b/>
        </w:rPr>
      </w:pPr>
      <w:r w:rsidRPr="00781A4A">
        <w:rPr>
          <w:b/>
        </w:rPr>
        <w:t>Quick Reference Pages</w:t>
      </w:r>
      <w:r w:rsidR="0001509F" w:rsidRPr="00781A4A">
        <w:rPr>
          <w:b/>
        </w:rPr>
        <w:t xml:space="preserve"> – Scenic</w:t>
      </w:r>
    </w:p>
    <w:p w14:paraId="52A9004E" w14:textId="624CD044" w:rsidR="000F5407" w:rsidRDefault="000F5407" w:rsidP="00781A4A">
      <w:pPr>
        <w:tabs>
          <w:tab w:val="right" w:leader="dot" w:pos="8640"/>
        </w:tabs>
        <w:spacing w:line="276" w:lineRule="auto"/>
        <w:ind w:left="1080"/>
      </w:pPr>
      <w:r>
        <w:t>Plan view for scenic (Scenic sheet 1 of 2)</w:t>
      </w:r>
      <w:r w:rsidR="0001509F">
        <w:tab/>
        <w:t>2</w:t>
      </w:r>
    </w:p>
    <w:p w14:paraId="516A3075" w14:textId="7541EA43" w:rsidR="000F5407" w:rsidRDefault="000F5407" w:rsidP="00781A4A">
      <w:pPr>
        <w:tabs>
          <w:tab w:val="right" w:leader="dot" w:pos="8640"/>
        </w:tabs>
        <w:spacing w:line="276" w:lineRule="auto"/>
        <w:ind w:left="1080"/>
      </w:pPr>
      <w:r>
        <w:t>Section view for scenic (Scenic sheet 2 of 2)</w:t>
      </w:r>
      <w:r w:rsidR="0001509F">
        <w:tab/>
      </w:r>
      <w:r w:rsidR="00781A4A">
        <w:t>2</w:t>
      </w:r>
    </w:p>
    <w:p w14:paraId="64190850" w14:textId="7CC514EE" w:rsidR="000F5407" w:rsidRDefault="000F5407" w:rsidP="00781A4A">
      <w:pPr>
        <w:tabs>
          <w:tab w:val="right" w:leader="dot" w:pos="8640"/>
        </w:tabs>
        <w:spacing w:line="276" w:lineRule="auto"/>
        <w:ind w:left="1080"/>
      </w:pPr>
      <w:r w:rsidRPr="00AB51BB">
        <w:rPr>
          <w:color w:val="000000" w:themeColor="text1"/>
        </w:rPr>
        <w:t>Seating Chart</w:t>
      </w:r>
      <w:r>
        <w:t xml:space="preserve"> </w:t>
      </w:r>
      <w:r w:rsidR="0001509F">
        <w:tab/>
      </w:r>
      <w:r w:rsidR="00781A4A">
        <w:t>4</w:t>
      </w:r>
    </w:p>
    <w:p w14:paraId="2D381456" w14:textId="2FC0F3C2" w:rsidR="000F5407" w:rsidRDefault="000F5407" w:rsidP="00781A4A">
      <w:pPr>
        <w:tabs>
          <w:tab w:val="right" w:leader="dot" w:pos="8640"/>
        </w:tabs>
        <w:spacing w:line="276" w:lineRule="auto"/>
        <w:ind w:left="1080"/>
      </w:pPr>
      <w:r w:rsidRPr="003A2430">
        <w:rPr>
          <w:color w:val="000000" w:themeColor="text1"/>
        </w:rPr>
        <w:t>Auditorium grades</w:t>
      </w:r>
      <w:r>
        <w:t xml:space="preserve"> </w:t>
      </w:r>
      <w:r w:rsidR="0001509F">
        <w:tab/>
      </w:r>
      <w:r w:rsidR="00781A4A">
        <w:t>4</w:t>
      </w:r>
    </w:p>
    <w:p w14:paraId="6C65B3CC" w14:textId="662054AF" w:rsidR="000F5407" w:rsidRDefault="000F5407" w:rsidP="00781A4A">
      <w:pPr>
        <w:tabs>
          <w:tab w:val="right" w:leader="dot" w:pos="8640"/>
        </w:tabs>
        <w:spacing w:line="276" w:lineRule="auto"/>
        <w:ind w:left="1080"/>
        <w:rPr>
          <w:color w:val="000000" w:themeColor="text1"/>
        </w:rPr>
      </w:pPr>
      <w:r w:rsidRPr="00087F63">
        <w:rPr>
          <w:color w:val="000000" w:themeColor="text1"/>
        </w:rPr>
        <w:t>Concert Setup with curtains (plan view)</w:t>
      </w:r>
      <w:r w:rsidR="0001509F">
        <w:rPr>
          <w:color w:val="000000" w:themeColor="text1"/>
        </w:rPr>
        <w:tab/>
      </w:r>
      <w:r w:rsidR="00781A4A">
        <w:rPr>
          <w:color w:val="000000" w:themeColor="text1"/>
        </w:rPr>
        <w:t>4</w:t>
      </w:r>
    </w:p>
    <w:p w14:paraId="609AA383" w14:textId="77777777" w:rsidR="0001509F" w:rsidRDefault="0001509F" w:rsidP="00781A4A">
      <w:pPr>
        <w:tabs>
          <w:tab w:val="right" w:leader="dot" w:pos="8640"/>
        </w:tabs>
        <w:spacing w:line="276" w:lineRule="auto"/>
        <w:ind w:left="720"/>
        <w:rPr>
          <w:color w:val="000000" w:themeColor="text1"/>
        </w:rPr>
      </w:pPr>
    </w:p>
    <w:p w14:paraId="731A288B" w14:textId="018E0121" w:rsidR="0001509F" w:rsidRPr="00781A4A" w:rsidRDefault="0001509F" w:rsidP="00781A4A">
      <w:pPr>
        <w:tabs>
          <w:tab w:val="right" w:leader="dot" w:pos="8640"/>
        </w:tabs>
        <w:spacing w:line="276" w:lineRule="auto"/>
        <w:ind w:left="720"/>
        <w:rPr>
          <w:b/>
          <w:color w:val="000000" w:themeColor="text1"/>
        </w:rPr>
      </w:pPr>
      <w:r w:rsidRPr="00781A4A">
        <w:rPr>
          <w:b/>
          <w:color w:val="000000" w:themeColor="text1"/>
        </w:rPr>
        <w:t>Quick Reference Pages – Lighting</w:t>
      </w:r>
    </w:p>
    <w:p w14:paraId="56EF4034" w14:textId="015DA2CE" w:rsidR="000F5407" w:rsidRDefault="000F5407" w:rsidP="00781A4A">
      <w:pPr>
        <w:tabs>
          <w:tab w:val="right" w:leader="dot" w:pos="8640"/>
        </w:tabs>
        <w:spacing w:line="276" w:lineRule="auto"/>
        <w:ind w:left="1080"/>
        <w:rPr>
          <w:color w:val="000000" w:themeColor="text1"/>
        </w:rPr>
      </w:pPr>
      <w:r w:rsidRPr="00841D7E">
        <w:rPr>
          <w:color w:val="000000" w:themeColor="text1"/>
        </w:rPr>
        <w:t>Plan view for lighting (Lighting sheet 1 of 6)</w:t>
      </w:r>
      <w:r w:rsidR="0001509F">
        <w:rPr>
          <w:color w:val="000000" w:themeColor="text1"/>
        </w:rPr>
        <w:tab/>
      </w:r>
      <w:r w:rsidR="00781A4A">
        <w:rPr>
          <w:color w:val="000000" w:themeColor="text1"/>
        </w:rPr>
        <w:t>5</w:t>
      </w:r>
    </w:p>
    <w:p w14:paraId="51393CA5" w14:textId="3B01B40F" w:rsidR="000F5407" w:rsidRDefault="000F5407" w:rsidP="00781A4A">
      <w:pPr>
        <w:tabs>
          <w:tab w:val="right" w:leader="dot" w:pos="8640"/>
        </w:tabs>
        <w:spacing w:line="276" w:lineRule="auto"/>
        <w:ind w:left="1080"/>
        <w:rPr>
          <w:color w:val="000000" w:themeColor="text1"/>
        </w:rPr>
      </w:pPr>
      <w:r w:rsidRPr="005F51C9">
        <w:rPr>
          <w:color w:val="000000" w:themeColor="text1"/>
        </w:rPr>
        <w:t>Plan view for lighting 1A and 2A (Lighting sheet 2 of 6)</w:t>
      </w:r>
      <w:r w:rsidR="0001509F">
        <w:rPr>
          <w:color w:val="000000" w:themeColor="text1"/>
        </w:rPr>
        <w:tab/>
      </w:r>
      <w:r w:rsidR="00553C3F">
        <w:rPr>
          <w:color w:val="000000" w:themeColor="text1"/>
        </w:rPr>
        <w:t>6</w:t>
      </w:r>
    </w:p>
    <w:p w14:paraId="7D33E508" w14:textId="4B657053" w:rsidR="000F5407" w:rsidRDefault="000F5407" w:rsidP="00781A4A">
      <w:pPr>
        <w:tabs>
          <w:tab w:val="right" w:leader="dot" w:pos="8640"/>
        </w:tabs>
        <w:spacing w:line="276" w:lineRule="auto"/>
        <w:ind w:left="1080"/>
        <w:rPr>
          <w:color w:val="000000" w:themeColor="text1"/>
        </w:rPr>
      </w:pPr>
      <w:r w:rsidRPr="00094B4F">
        <w:rPr>
          <w:color w:val="000000" w:themeColor="text1"/>
        </w:rPr>
        <w:t>Towers and Booms (Lighting sheet 3 of 6)</w:t>
      </w:r>
      <w:r w:rsidR="0001509F">
        <w:rPr>
          <w:color w:val="000000" w:themeColor="text1"/>
        </w:rPr>
        <w:tab/>
      </w:r>
      <w:r w:rsidR="00553C3F">
        <w:rPr>
          <w:color w:val="000000" w:themeColor="text1"/>
        </w:rPr>
        <w:t>7</w:t>
      </w:r>
    </w:p>
    <w:p w14:paraId="1A5AC4F1" w14:textId="31EB52E3" w:rsidR="000F5407" w:rsidRDefault="000F5407" w:rsidP="00781A4A">
      <w:pPr>
        <w:tabs>
          <w:tab w:val="right" w:leader="dot" w:pos="8640"/>
        </w:tabs>
        <w:spacing w:line="276" w:lineRule="auto"/>
        <w:ind w:left="1080"/>
        <w:rPr>
          <w:color w:val="000000" w:themeColor="text1"/>
        </w:rPr>
      </w:pPr>
      <w:r w:rsidRPr="003A2430">
        <w:rPr>
          <w:color w:val="000000" w:themeColor="text1"/>
        </w:rPr>
        <w:t>House and Aisle Lights (Lighting sheet 4 of 6)</w:t>
      </w:r>
      <w:r w:rsidR="0001509F">
        <w:rPr>
          <w:color w:val="000000" w:themeColor="text1"/>
        </w:rPr>
        <w:tab/>
      </w:r>
      <w:r w:rsidR="00F1783B">
        <w:rPr>
          <w:color w:val="000000" w:themeColor="text1"/>
        </w:rPr>
        <w:t>7</w:t>
      </w:r>
    </w:p>
    <w:p w14:paraId="37A74D11" w14:textId="2BD7A1B6" w:rsidR="000F5407" w:rsidRDefault="000F5407" w:rsidP="00781A4A">
      <w:pPr>
        <w:tabs>
          <w:tab w:val="right" w:leader="dot" w:pos="8640"/>
        </w:tabs>
        <w:spacing w:line="276" w:lineRule="auto"/>
        <w:ind w:left="1080"/>
      </w:pPr>
      <w:r>
        <w:t>Section view for lighting (Lighting sheet 5 of 6)</w:t>
      </w:r>
      <w:r w:rsidR="0001509F">
        <w:tab/>
      </w:r>
      <w:r w:rsidR="00F1783B">
        <w:t>8</w:t>
      </w:r>
    </w:p>
    <w:p w14:paraId="330DFAFF" w14:textId="32F666D5" w:rsidR="000F5407" w:rsidRDefault="000F5407" w:rsidP="00781A4A">
      <w:pPr>
        <w:tabs>
          <w:tab w:val="right" w:leader="dot" w:pos="8640"/>
        </w:tabs>
        <w:spacing w:line="276" w:lineRule="auto"/>
        <w:ind w:left="1080"/>
        <w:rPr>
          <w:color w:val="000000" w:themeColor="text1"/>
        </w:rPr>
      </w:pPr>
      <w:r w:rsidRPr="00330A64">
        <w:rPr>
          <w:color w:val="000000" w:themeColor="text1"/>
        </w:rPr>
        <w:t>Lighting Distribution chart (Lighting sheet 6 of 6)</w:t>
      </w:r>
      <w:r w:rsidR="0001509F">
        <w:rPr>
          <w:color w:val="000000" w:themeColor="text1"/>
        </w:rPr>
        <w:tab/>
      </w:r>
      <w:r w:rsidR="00651FFB">
        <w:rPr>
          <w:color w:val="000000" w:themeColor="text1"/>
        </w:rPr>
        <w:t>9</w:t>
      </w:r>
    </w:p>
    <w:p w14:paraId="5B221958" w14:textId="77777777" w:rsidR="0001509F" w:rsidRDefault="0001509F" w:rsidP="00781A4A">
      <w:pPr>
        <w:tabs>
          <w:tab w:val="right" w:leader="dot" w:pos="8640"/>
        </w:tabs>
        <w:spacing w:line="276" w:lineRule="auto"/>
        <w:ind w:left="720"/>
        <w:rPr>
          <w:color w:val="000000" w:themeColor="text1"/>
        </w:rPr>
      </w:pPr>
    </w:p>
    <w:p w14:paraId="0D9E2ECE" w14:textId="3E6783B9" w:rsidR="0001509F" w:rsidRPr="00781A4A" w:rsidRDefault="0001509F" w:rsidP="00781A4A">
      <w:pPr>
        <w:tabs>
          <w:tab w:val="right" w:leader="dot" w:pos="8640"/>
        </w:tabs>
        <w:spacing w:line="276" w:lineRule="auto"/>
        <w:ind w:left="720"/>
        <w:rPr>
          <w:b/>
          <w:color w:val="000000" w:themeColor="text1"/>
        </w:rPr>
      </w:pPr>
      <w:r w:rsidRPr="00781A4A">
        <w:rPr>
          <w:b/>
          <w:color w:val="000000" w:themeColor="text1"/>
        </w:rPr>
        <w:t>Quick Reference Pages – Video</w:t>
      </w:r>
    </w:p>
    <w:p w14:paraId="47E9CF86" w14:textId="26EA968D" w:rsidR="0001509F" w:rsidRDefault="000F5407" w:rsidP="00781A4A">
      <w:pPr>
        <w:tabs>
          <w:tab w:val="right" w:leader="dot" w:pos="8640"/>
        </w:tabs>
        <w:spacing w:line="276" w:lineRule="auto"/>
        <w:ind w:left="1080"/>
        <w:rPr>
          <w:color w:val="000000" w:themeColor="text1"/>
        </w:rPr>
      </w:pPr>
      <w:r w:rsidRPr="000871D4">
        <w:rPr>
          <w:color w:val="000000" w:themeColor="text1"/>
        </w:rPr>
        <w:t>FOH projection (section view)</w:t>
      </w:r>
      <w:r w:rsidR="0001509F">
        <w:rPr>
          <w:color w:val="000000" w:themeColor="text1"/>
        </w:rPr>
        <w:tab/>
      </w:r>
      <w:r w:rsidR="00651FFB">
        <w:rPr>
          <w:color w:val="000000" w:themeColor="text1"/>
        </w:rPr>
        <w:t>10</w:t>
      </w:r>
    </w:p>
    <w:p w14:paraId="50EF0315" w14:textId="6F6E386B" w:rsidR="0001509F" w:rsidRDefault="0001509F" w:rsidP="00781A4A">
      <w:pPr>
        <w:tabs>
          <w:tab w:val="right" w:leader="dot" w:pos="8640"/>
        </w:tabs>
        <w:spacing w:line="276" w:lineRule="auto"/>
        <w:ind w:left="1080"/>
        <w:rPr>
          <w:color w:val="000000" w:themeColor="text1"/>
        </w:rPr>
      </w:pPr>
      <w:r w:rsidRPr="006A5404">
        <w:rPr>
          <w:color w:val="000000" w:themeColor="text1"/>
        </w:rPr>
        <w:t>Guest Lecture setup and AP2 projector (plan view)</w:t>
      </w:r>
      <w:r>
        <w:rPr>
          <w:color w:val="000000" w:themeColor="text1"/>
        </w:rPr>
        <w:tab/>
      </w:r>
      <w:r w:rsidR="004C35AD">
        <w:rPr>
          <w:color w:val="000000" w:themeColor="text1"/>
        </w:rPr>
        <w:t>11</w:t>
      </w:r>
    </w:p>
    <w:p w14:paraId="5A0EE071" w14:textId="65A38C60" w:rsidR="0001509F" w:rsidRDefault="0001509F" w:rsidP="00781A4A">
      <w:pPr>
        <w:tabs>
          <w:tab w:val="right" w:leader="dot" w:pos="8640"/>
        </w:tabs>
        <w:spacing w:line="276" w:lineRule="auto"/>
        <w:ind w:left="1080"/>
        <w:rPr>
          <w:color w:val="000000" w:themeColor="text1"/>
        </w:rPr>
      </w:pPr>
      <w:r w:rsidRPr="006A5404">
        <w:rPr>
          <w:color w:val="000000" w:themeColor="text1"/>
        </w:rPr>
        <w:t>Guest Lecture setup and AP2 projector (section view)</w:t>
      </w:r>
      <w:r>
        <w:rPr>
          <w:color w:val="000000" w:themeColor="text1"/>
        </w:rPr>
        <w:tab/>
      </w:r>
      <w:r w:rsidR="004C35AD">
        <w:rPr>
          <w:color w:val="000000" w:themeColor="text1"/>
        </w:rPr>
        <w:t>11</w:t>
      </w:r>
    </w:p>
    <w:p w14:paraId="31B02526" w14:textId="77777777" w:rsidR="0001509F" w:rsidRDefault="0001509F" w:rsidP="00781A4A">
      <w:pPr>
        <w:tabs>
          <w:tab w:val="right" w:leader="dot" w:pos="8640"/>
        </w:tabs>
        <w:spacing w:line="276" w:lineRule="auto"/>
        <w:ind w:left="720"/>
      </w:pPr>
    </w:p>
    <w:p w14:paraId="07DBE6A9" w14:textId="26DD0183" w:rsidR="000F5407" w:rsidRPr="00781A4A" w:rsidRDefault="0001509F" w:rsidP="00781A4A">
      <w:pPr>
        <w:tabs>
          <w:tab w:val="right" w:leader="dot" w:pos="8640"/>
        </w:tabs>
        <w:spacing w:line="276" w:lineRule="auto"/>
        <w:ind w:left="720"/>
        <w:rPr>
          <w:b/>
        </w:rPr>
      </w:pPr>
      <w:r w:rsidRPr="00781A4A">
        <w:rPr>
          <w:b/>
        </w:rPr>
        <w:t>Class-specific details and contents</w:t>
      </w:r>
      <w:r w:rsidR="004C35AD" w:rsidRPr="004C35AD">
        <w:tab/>
        <w:t>13</w:t>
      </w:r>
      <w:r w:rsidR="000F5407" w:rsidRPr="00781A4A">
        <w:rPr>
          <w:b/>
        </w:rPr>
        <w:br w:type="page"/>
      </w:r>
    </w:p>
    <w:p w14:paraId="089255E0" w14:textId="625B5AEB" w:rsidR="00A35394" w:rsidRDefault="001A6EA1">
      <w:pPr>
        <w:rPr>
          <w:b/>
          <w:u w:val="single"/>
        </w:rPr>
      </w:pPr>
      <w:r w:rsidRPr="009B1DF4">
        <w:rPr>
          <w:b/>
          <w:u w:val="single"/>
        </w:rPr>
        <w:lastRenderedPageBreak/>
        <w:t>Quick Reference – Plan view for scenic</w:t>
      </w:r>
      <w:r w:rsidR="00FD4649" w:rsidRPr="009B1DF4">
        <w:rPr>
          <w:b/>
          <w:u w:val="single"/>
        </w:rPr>
        <w:t xml:space="preserve"> (Scenic </w:t>
      </w:r>
      <w:r w:rsidR="009949A9" w:rsidRPr="009B1DF4">
        <w:rPr>
          <w:b/>
          <w:u w:val="single"/>
        </w:rPr>
        <w:t>sheet</w:t>
      </w:r>
      <w:r w:rsidR="00FD4649" w:rsidRPr="009B1DF4">
        <w:rPr>
          <w:b/>
          <w:u w:val="single"/>
        </w:rPr>
        <w:t xml:space="preserve"> 1 of 2)</w:t>
      </w:r>
    </w:p>
    <w:p w14:paraId="65BBC17C" w14:textId="77777777" w:rsidR="009B1DF4" w:rsidRPr="009B1DF4" w:rsidRDefault="009B1DF4">
      <w:pPr>
        <w:rPr>
          <w:b/>
          <w:u w:val="single"/>
        </w:rPr>
      </w:pPr>
    </w:p>
    <w:p w14:paraId="3E32B256" w14:textId="2987347B" w:rsidR="008008E7" w:rsidRDefault="005F5337" w:rsidP="009B1DF4">
      <w:pPr>
        <w:pStyle w:val="ListParagraph"/>
        <w:numPr>
          <w:ilvl w:val="0"/>
          <w:numId w:val="1"/>
        </w:numPr>
        <w:spacing w:after="120" w:line="276" w:lineRule="auto"/>
      </w:pPr>
      <w:r>
        <w:t>Design Layer “</w:t>
      </w:r>
      <w:r w:rsidRPr="009B1DF4">
        <w:rPr>
          <w:b/>
        </w:rPr>
        <w:t>Title Block-Plan View</w:t>
      </w:r>
      <w:r>
        <w:t>” should be visible.</w:t>
      </w:r>
    </w:p>
    <w:p w14:paraId="42F5196B" w14:textId="62F7EE5B" w:rsidR="005F5337" w:rsidRDefault="005F5337" w:rsidP="009B1DF4">
      <w:pPr>
        <w:pStyle w:val="ListParagraph"/>
        <w:numPr>
          <w:ilvl w:val="0"/>
          <w:numId w:val="1"/>
        </w:numPr>
        <w:spacing w:after="120" w:line="276" w:lineRule="auto"/>
      </w:pPr>
      <w:r>
        <w:t>Design Layer “</w:t>
      </w:r>
      <w:r w:rsidRPr="009B1DF4">
        <w:rPr>
          <w:b/>
        </w:rPr>
        <w:t>State Playhouse-Plan View</w:t>
      </w:r>
      <w:r>
        <w:t>” should be visible.</w:t>
      </w:r>
    </w:p>
    <w:p w14:paraId="5C8007CD" w14:textId="3F1C782A" w:rsidR="005F5337" w:rsidRDefault="005F5337" w:rsidP="009B1DF4">
      <w:pPr>
        <w:pStyle w:val="ListParagraph"/>
        <w:numPr>
          <w:ilvl w:val="0"/>
          <w:numId w:val="1"/>
        </w:numPr>
        <w:spacing w:after="120" w:line="276" w:lineRule="auto"/>
      </w:pPr>
      <w:r>
        <w:t xml:space="preserve">All other Design Layers should be invisible. </w:t>
      </w:r>
    </w:p>
    <w:p w14:paraId="423ABC6C" w14:textId="77777777" w:rsidR="009B1DF4" w:rsidRDefault="009B1DF4" w:rsidP="009B1DF4">
      <w:pPr>
        <w:pStyle w:val="ListParagraph"/>
        <w:spacing w:after="120" w:line="276" w:lineRule="auto"/>
      </w:pPr>
    </w:p>
    <w:p w14:paraId="3321385B" w14:textId="7A35434A" w:rsidR="005F5337" w:rsidRDefault="005F5337" w:rsidP="009B1DF4">
      <w:pPr>
        <w:pStyle w:val="ListParagraph"/>
        <w:numPr>
          <w:ilvl w:val="0"/>
          <w:numId w:val="1"/>
        </w:numPr>
        <w:spacing w:after="120" w:line="276" w:lineRule="auto"/>
      </w:pPr>
      <w:r>
        <w:t>Classes under “</w:t>
      </w:r>
      <w:r w:rsidRPr="009B1DF4">
        <w:rPr>
          <w:b/>
        </w:rPr>
        <w:t>Curtains</w:t>
      </w:r>
      <w:r>
        <w:t>” should be invisible unless you are using those classes.</w:t>
      </w:r>
    </w:p>
    <w:p w14:paraId="686366D1" w14:textId="002BBEE4" w:rsidR="005F5337" w:rsidRDefault="005F5337" w:rsidP="009B1DF4">
      <w:pPr>
        <w:pStyle w:val="ListParagraph"/>
        <w:numPr>
          <w:ilvl w:val="0"/>
          <w:numId w:val="1"/>
        </w:numPr>
        <w:spacing w:after="120" w:line="276" w:lineRule="auto"/>
      </w:pPr>
      <w:r>
        <w:t>Classes under “</w:t>
      </w:r>
      <w:r w:rsidRPr="009B1DF4">
        <w:rPr>
          <w:b/>
        </w:rPr>
        <w:t>Lighting</w:t>
      </w:r>
      <w:r>
        <w:t xml:space="preserve">” are generally not needed to be visible, but they shouldn’t display anything on these Design Layers anyway. </w:t>
      </w:r>
    </w:p>
    <w:p w14:paraId="2946E38E" w14:textId="5684D43A" w:rsidR="005F5337" w:rsidRDefault="004A614E" w:rsidP="009B1DF4">
      <w:pPr>
        <w:pStyle w:val="ListParagraph"/>
        <w:numPr>
          <w:ilvl w:val="0"/>
          <w:numId w:val="1"/>
        </w:numPr>
        <w:spacing w:after="120" w:line="276" w:lineRule="auto"/>
      </w:pPr>
      <w:r>
        <w:t>Class “</w:t>
      </w:r>
      <w:r w:rsidRPr="009B1DF4">
        <w:rPr>
          <w:b/>
        </w:rPr>
        <w:t>Orchestra Pit-plan view</w:t>
      </w:r>
      <w:r>
        <w:t>” can be turned off if you are using the full apron in the normal position. Turn these on if you need to lower the orchestra pit and want to know where those elements fall</w:t>
      </w:r>
      <w:r w:rsidR="004424EB">
        <w:t xml:space="preserve"> (where the new apron edge would be, etc.)</w:t>
      </w:r>
      <w:r>
        <w:t xml:space="preserve">. </w:t>
      </w:r>
    </w:p>
    <w:p w14:paraId="0B26BA57" w14:textId="39CA9207" w:rsidR="004A614E" w:rsidRDefault="004A614E" w:rsidP="009B1DF4">
      <w:pPr>
        <w:pStyle w:val="ListParagraph"/>
        <w:numPr>
          <w:ilvl w:val="0"/>
          <w:numId w:val="1"/>
        </w:numPr>
        <w:spacing w:after="120" w:line="276" w:lineRule="auto"/>
      </w:pPr>
      <w:r>
        <w:t>Classes “</w:t>
      </w:r>
      <w:r w:rsidRPr="009B1DF4">
        <w:rPr>
          <w:b/>
        </w:rPr>
        <w:t>Rigging-ante proscenium</w:t>
      </w:r>
      <w:r>
        <w:t>” and “</w:t>
      </w:r>
      <w:r w:rsidRPr="009B1DF4">
        <w:rPr>
          <w:b/>
        </w:rPr>
        <w:t>Rigging-</w:t>
      </w:r>
      <w:proofErr w:type="spellStart"/>
      <w:r w:rsidRPr="009B1DF4">
        <w:rPr>
          <w:b/>
        </w:rPr>
        <w:t>linesets</w:t>
      </w:r>
      <w:proofErr w:type="spellEnd"/>
      <w:r w:rsidRPr="009B1DF4">
        <w:rPr>
          <w:b/>
        </w:rPr>
        <w:t xml:space="preserve"> plan</w:t>
      </w:r>
      <w:r>
        <w:t>” are normally invisible. “</w:t>
      </w:r>
      <w:r w:rsidRPr="009B1DF4">
        <w:rPr>
          <w:b/>
        </w:rPr>
        <w:t>Rigging-box boom</w:t>
      </w:r>
      <w:r>
        <w:t xml:space="preserve">” is normally visible. </w:t>
      </w:r>
    </w:p>
    <w:p w14:paraId="2B50EB37" w14:textId="6C1B28AF" w:rsidR="004A614E" w:rsidRDefault="004A614E" w:rsidP="009B1DF4">
      <w:pPr>
        <w:pStyle w:val="ListParagraph"/>
        <w:numPr>
          <w:ilvl w:val="0"/>
          <w:numId w:val="1"/>
        </w:numPr>
        <w:spacing w:after="120" w:line="276" w:lineRule="auto"/>
      </w:pPr>
      <w:r>
        <w:t>Class “</w:t>
      </w:r>
      <w:r w:rsidRPr="009B1DF4">
        <w:rPr>
          <w:b/>
        </w:rPr>
        <w:t>Stage traps-plan</w:t>
      </w:r>
      <w:r>
        <w:t>” is normally invisible, but available should you need to use them.</w:t>
      </w:r>
    </w:p>
    <w:p w14:paraId="68F4A680" w14:textId="72E520E5" w:rsidR="004A614E" w:rsidRDefault="004A614E" w:rsidP="009B1DF4">
      <w:pPr>
        <w:pStyle w:val="ListParagraph"/>
        <w:numPr>
          <w:ilvl w:val="0"/>
          <w:numId w:val="1"/>
        </w:numPr>
        <w:spacing w:after="120" w:line="276" w:lineRule="auto"/>
      </w:pPr>
      <w:r>
        <w:t>Class “</w:t>
      </w:r>
      <w:proofErr w:type="spellStart"/>
      <w:r w:rsidRPr="009B1DF4">
        <w:rPr>
          <w:b/>
        </w:rPr>
        <w:t>Titleblock</w:t>
      </w:r>
      <w:proofErr w:type="spellEnd"/>
      <w:r w:rsidRPr="009B1DF4">
        <w:rPr>
          <w:b/>
        </w:rPr>
        <w:t>-scenic only</w:t>
      </w:r>
      <w:r>
        <w:t>” should be visible, “</w:t>
      </w:r>
      <w:proofErr w:type="spellStart"/>
      <w:r w:rsidRPr="009B1DF4">
        <w:rPr>
          <w:b/>
        </w:rPr>
        <w:t>Titleblock</w:t>
      </w:r>
      <w:proofErr w:type="spellEnd"/>
      <w:r w:rsidRPr="009B1DF4">
        <w:rPr>
          <w:b/>
        </w:rPr>
        <w:t>-lighting only</w:t>
      </w:r>
      <w:r>
        <w:t>” should be invisible. All other “</w:t>
      </w:r>
      <w:proofErr w:type="spellStart"/>
      <w:r w:rsidRPr="004424EB">
        <w:rPr>
          <w:b/>
        </w:rPr>
        <w:t>T</w:t>
      </w:r>
      <w:r w:rsidRPr="009B1DF4">
        <w:rPr>
          <w:b/>
        </w:rPr>
        <w:t>itleblock</w:t>
      </w:r>
      <w:proofErr w:type="spellEnd"/>
      <w:r>
        <w:t xml:space="preserve">” classes should be visible. </w:t>
      </w:r>
    </w:p>
    <w:p w14:paraId="1E5A52A5" w14:textId="77777777" w:rsidR="005F5337" w:rsidRDefault="005F5337"/>
    <w:p w14:paraId="3D5C4E7C" w14:textId="193BB754" w:rsidR="001A6EA1" w:rsidRDefault="001A6EA1"/>
    <w:p w14:paraId="22F4C18C" w14:textId="0C5AE244" w:rsidR="001A6EA1" w:rsidRPr="004424EB" w:rsidRDefault="001A6EA1">
      <w:pPr>
        <w:rPr>
          <w:b/>
          <w:u w:val="single"/>
        </w:rPr>
      </w:pPr>
      <w:r w:rsidRPr="004424EB">
        <w:rPr>
          <w:b/>
          <w:u w:val="single"/>
        </w:rPr>
        <w:t>Quick Reference – Section view for scenic</w:t>
      </w:r>
      <w:r w:rsidR="00FD4649" w:rsidRPr="004424EB">
        <w:rPr>
          <w:b/>
          <w:u w:val="single"/>
        </w:rPr>
        <w:t xml:space="preserve"> (Scenic </w:t>
      </w:r>
      <w:r w:rsidR="009949A9" w:rsidRPr="004424EB">
        <w:rPr>
          <w:b/>
          <w:u w:val="single"/>
        </w:rPr>
        <w:t xml:space="preserve">sheet </w:t>
      </w:r>
      <w:r w:rsidR="00FD4649" w:rsidRPr="004424EB">
        <w:rPr>
          <w:b/>
          <w:u w:val="single"/>
        </w:rPr>
        <w:t>2 of 2)</w:t>
      </w:r>
    </w:p>
    <w:p w14:paraId="47A90C4D" w14:textId="77777777" w:rsidR="004424EB" w:rsidRDefault="004424EB" w:rsidP="002059B0"/>
    <w:p w14:paraId="6F5EA68C" w14:textId="760562B7" w:rsidR="002059B0" w:rsidRDefault="002059B0" w:rsidP="004424EB">
      <w:pPr>
        <w:pStyle w:val="ListParagraph"/>
        <w:numPr>
          <w:ilvl w:val="0"/>
          <w:numId w:val="2"/>
        </w:numPr>
        <w:spacing w:line="276" w:lineRule="auto"/>
      </w:pPr>
      <w:r>
        <w:t>Design Layer “</w:t>
      </w:r>
      <w:r w:rsidRPr="003F4544">
        <w:rPr>
          <w:b/>
        </w:rPr>
        <w:t>Title Block-Section View</w:t>
      </w:r>
      <w:r>
        <w:t>” should be visible.</w:t>
      </w:r>
    </w:p>
    <w:p w14:paraId="1D283F2C" w14:textId="7F116B3B" w:rsidR="002059B0" w:rsidRDefault="002059B0" w:rsidP="004424EB">
      <w:pPr>
        <w:pStyle w:val="ListParagraph"/>
        <w:numPr>
          <w:ilvl w:val="0"/>
          <w:numId w:val="2"/>
        </w:numPr>
        <w:spacing w:line="276" w:lineRule="auto"/>
      </w:pPr>
      <w:r>
        <w:t>Design Layer “</w:t>
      </w:r>
      <w:r w:rsidRPr="003F4544">
        <w:rPr>
          <w:b/>
        </w:rPr>
        <w:t>State Playhouse-Section View</w:t>
      </w:r>
      <w:r>
        <w:t>” should be visible.</w:t>
      </w:r>
    </w:p>
    <w:p w14:paraId="2C0C4DA2" w14:textId="607D9A06" w:rsidR="002059B0" w:rsidRDefault="002059B0" w:rsidP="004424EB">
      <w:pPr>
        <w:pStyle w:val="ListParagraph"/>
        <w:numPr>
          <w:ilvl w:val="0"/>
          <w:numId w:val="2"/>
        </w:numPr>
        <w:spacing w:line="276" w:lineRule="auto"/>
      </w:pPr>
      <w:r>
        <w:t xml:space="preserve">All other Design Layers should be invisible. </w:t>
      </w:r>
    </w:p>
    <w:p w14:paraId="4D8AC1FA" w14:textId="77777777" w:rsidR="004424EB" w:rsidRDefault="004424EB" w:rsidP="004424EB">
      <w:pPr>
        <w:pStyle w:val="ListParagraph"/>
        <w:spacing w:line="276" w:lineRule="auto"/>
      </w:pPr>
    </w:p>
    <w:p w14:paraId="130CE892" w14:textId="5C6DA163" w:rsidR="00690320" w:rsidRDefault="00690320" w:rsidP="004424EB">
      <w:pPr>
        <w:pStyle w:val="ListParagraph"/>
        <w:numPr>
          <w:ilvl w:val="0"/>
          <w:numId w:val="2"/>
        </w:numPr>
        <w:spacing w:line="276" w:lineRule="auto"/>
      </w:pPr>
      <w:r>
        <w:t>Class “</w:t>
      </w:r>
      <w:r w:rsidRPr="003F4544">
        <w:rPr>
          <w:b/>
        </w:rPr>
        <w:t>Auditorium-concrete edge or orchestra at floor</w:t>
      </w:r>
      <w:r>
        <w:t>” will be duplicated or over-drawn by several of the standard “</w:t>
      </w:r>
      <w:r w:rsidRPr="008F3EDD">
        <w:rPr>
          <w:b/>
        </w:rPr>
        <w:t>Orche</w:t>
      </w:r>
      <w:r w:rsidR="008F3EDD" w:rsidRPr="008F3EDD">
        <w:rPr>
          <w:b/>
        </w:rPr>
        <w:t>s</w:t>
      </w:r>
      <w:r w:rsidRPr="008F3EDD">
        <w:rPr>
          <w:b/>
        </w:rPr>
        <w:t>tra Pit</w:t>
      </w:r>
      <w:r>
        <w:t xml:space="preserve">” classes. </w:t>
      </w:r>
    </w:p>
    <w:p w14:paraId="545B4C24" w14:textId="77777777" w:rsidR="00690320" w:rsidRDefault="00690320" w:rsidP="004424EB">
      <w:pPr>
        <w:pStyle w:val="ListParagraph"/>
        <w:numPr>
          <w:ilvl w:val="0"/>
          <w:numId w:val="2"/>
        </w:numPr>
        <w:spacing w:line="276" w:lineRule="auto"/>
      </w:pPr>
      <w:r>
        <w:t>Class “</w:t>
      </w:r>
      <w:r w:rsidRPr="008F3EDD">
        <w:rPr>
          <w:b/>
        </w:rPr>
        <w:t>Auditorium-door emergency exit</w:t>
      </w:r>
      <w:r>
        <w:t>” is normally visible, with hidden lines behind the orchestra pit at stage level, but may be made invisible to reduce clutter on the drawing.</w:t>
      </w:r>
    </w:p>
    <w:p w14:paraId="6BCB9740" w14:textId="48902E2B" w:rsidR="00985A73" w:rsidRDefault="00985A73" w:rsidP="004424EB">
      <w:pPr>
        <w:pStyle w:val="ListParagraph"/>
        <w:numPr>
          <w:ilvl w:val="0"/>
          <w:numId w:val="2"/>
        </w:numPr>
        <w:spacing w:line="276" w:lineRule="auto"/>
      </w:pPr>
      <w:r>
        <w:t>Class “</w:t>
      </w:r>
      <w:r w:rsidRPr="00781A4A">
        <w:rPr>
          <w:b/>
        </w:rPr>
        <w:t>Auditorium-paint line</w:t>
      </w:r>
      <w:r>
        <w:t>” shows the area painted black behind the tower</w:t>
      </w:r>
      <w:r w:rsidR="00781A4A">
        <w:t xml:space="preserve"> stage left</w:t>
      </w:r>
      <w:r>
        <w:t xml:space="preserve">. This class is normally visible, but may be made invisible to reduce clutter in the drawing. Paint color is actually black, but is drawn in a dark grey to distinguish this feature from the solid black of the structural building </w:t>
      </w:r>
      <w:r w:rsidR="00781A4A">
        <w:t xml:space="preserve">walls and </w:t>
      </w:r>
      <w:r w:rsidR="005C1899">
        <w:t>components</w:t>
      </w:r>
      <w:r>
        <w:t xml:space="preserve">. </w:t>
      </w:r>
    </w:p>
    <w:p w14:paraId="2B7449C4" w14:textId="526CAEB4" w:rsidR="0025643C" w:rsidRDefault="0025643C" w:rsidP="004424EB">
      <w:pPr>
        <w:pStyle w:val="ListParagraph"/>
        <w:numPr>
          <w:ilvl w:val="0"/>
          <w:numId w:val="2"/>
        </w:numPr>
        <w:spacing w:line="276" w:lineRule="auto"/>
      </w:pPr>
      <w:r>
        <w:t>Class “</w:t>
      </w:r>
      <w:r w:rsidRPr="00781A4A">
        <w:rPr>
          <w:b/>
        </w:rPr>
        <w:t>Auditorium-Seating-seating section</w:t>
      </w:r>
      <w:r>
        <w:t>” is normally visible and displays the physical seats themselves. The seating symbol for the section contains the seat and a scale figure, but the two components are on different classes so they may be controlled independently.</w:t>
      </w:r>
    </w:p>
    <w:p w14:paraId="6F0B00BD" w14:textId="5107988D" w:rsidR="002059B0" w:rsidRDefault="002059B0" w:rsidP="004424EB">
      <w:pPr>
        <w:pStyle w:val="ListParagraph"/>
        <w:numPr>
          <w:ilvl w:val="0"/>
          <w:numId w:val="2"/>
        </w:numPr>
        <w:spacing w:line="276" w:lineRule="auto"/>
      </w:pPr>
      <w:r>
        <w:lastRenderedPageBreak/>
        <w:t>Classes under “</w:t>
      </w:r>
      <w:r w:rsidRPr="00781A4A">
        <w:rPr>
          <w:b/>
        </w:rPr>
        <w:t>Curtains</w:t>
      </w:r>
      <w:r>
        <w:t>” should be invisible unless you are using those classes.</w:t>
      </w:r>
    </w:p>
    <w:p w14:paraId="1428380B" w14:textId="273EB74D" w:rsidR="002059B0" w:rsidRDefault="002059B0" w:rsidP="004424EB">
      <w:pPr>
        <w:pStyle w:val="ListParagraph"/>
        <w:numPr>
          <w:ilvl w:val="0"/>
          <w:numId w:val="2"/>
        </w:numPr>
        <w:spacing w:line="276" w:lineRule="auto"/>
      </w:pPr>
      <w:r>
        <w:t>Classes under “</w:t>
      </w:r>
      <w:r w:rsidRPr="00781A4A">
        <w:rPr>
          <w:b/>
        </w:rPr>
        <w:t>Lighting</w:t>
      </w:r>
      <w:r>
        <w:t xml:space="preserve">” are generally not needed to be visible, but they shouldn’t display anything on these Design Layers anyway. </w:t>
      </w:r>
    </w:p>
    <w:p w14:paraId="2C0AC94F" w14:textId="2DBD6681" w:rsidR="0025643C" w:rsidRDefault="0025643C" w:rsidP="004424EB">
      <w:pPr>
        <w:pStyle w:val="ListParagraph"/>
        <w:numPr>
          <w:ilvl w:val="0"/>
          <w:numId w:val="2"/>
        </w:numPr>
        <w:spacing w:line="276" w:lineRule="auto"/>
      </w:pPr>
      <w:r>
        <w:t>Class “</w:t>
      </w:r>
      <w:r w:rsidRPr="00781A4A">
        <w:rPr>
          <w:b/>
        </w:rPr>
        <w:t>Lighting-rigged speakers</w:t>
      </w:r>
      <w:r>
        <w:t>” is normally visible and draws the main speakers in the section.</w:t>
      </w:r>
    </w:p>
    <w:p w14:paraId="65FAA854" w14:textId="6D36B754" w:rsidR="002059B0" w:rsidRDefault="002059B0" w:rsidP="004424EB">
      <w:pPr>
        <w:pStyle w:val="ListParagraph"/>
        <w:numPr>
          <w:ilvl w:val="0"/>
          <w:numId w:val="2"/>
        </w:numPr>
        <w:spacing w:line="276" w:lineRule="auto"/>
      </w:pPr>
      <w:r>
        <w:t>Class</w:t>
      </w:r>
      <w:r w:rsidR="009025F8">
        <w:t>es under</w:t>
      </w:r>
      <w:r>
        <w:t xml:space="preserve"> “</w:t>
      </w:r>
      <w:r w:rsidRPr="00781A4A">
        <w:rPr>
          <w:b/>
        </w:rPr>
        <w:t>Orchestra Pit</w:t>
      </w:r>
      <w:r>
        <w:t xml:space="preserve">” </w:t>
      </w:r>
      <w:r w:rsidR="009025F8">
        <w:t xml:space="preserve">provide four standard orchestra pit locations: </w:t>
      </w:r>
      <w:r w:rsidR="009025F8" w:rsidRPr="00781A4A">
        <w:rPr>
          <w:i/>
        </w:rPr>
        <w:t>stage height, auditorium height, orchestra shortened height, and orchestra standard height.</w:t>
      </w:r>
      <w:r w:rsidR="009025F8">
        <w:t xml:space="preserve"> Only use one of those four in the section. If you want a custom position, duplicate one of these classes</w:t>
      </w:r>
      <w:r w:rsidR="00781A4A">
        <w:t xml:space="preserve"> and its contents</w:t>
      </w:r>
      <w:r w:rsidR="009025F8">
        <w:t xml:space="preserve"> and adjust the elements in your new class. </w:t>
      </w:r>
    </w:p>
    <w:p w14:paraId="03A62425" w14:textId="77777777" w:rsidR="009025F8" w:rsidRDefault="002059B0" w:rsidP="004424EB">
      <w:pPr>
        <w:pStyle w:val="ListParagraph"/>
        <w:numPr>
          <w:ilvl w:val="0"/>
          <w:numId w:val="2"/>
        </w:numPr>
        <w:spacing w:line="276" w:lineRule="auto"/>
      </w:pPr>
      <w:r>
        <w:t>Class “</w:t>
      </w:r>
      <w:r w:rsidRPr="00781A4A">
        <w:rPr>
          <w:b/>
        </w:rPr>
        <w:t>Rigging-ante proscenium</w:t>
      </w:r>
      <w:r>
        <w:t xml:space="preserve">” </w:t>
      </w:r>
      <w:r w:rsidR="009025F8">
        <w:t>will need to be made visible to see those elements in the section.</w:t>
      </w:r>
    </w:p>
    <w:p w14:paraId="10ED859B" w14:textId="77777777" w:rsidR="00711B60" w:rsidRDefault="005A1622" w:rsidP="004424EB">
      <w:pPr>
        <w:pStyle w:val="ListParagraph"/>
        <w:numPr>
          <w:ilvl w:val="0"/>
          <w:numId w:val="2"/>
        </w:numPr>
        <w:spacing w:line="276" w:lineRule="auto"/>
      </w:pPr>
      <w:r>
        <w:t>Class “</w:t>
      </w:r>
      <w:r w:rsidRPr="00781A4A">
        <w:rPr>
          <w:b/>
        </w:rPr>
        <w:t>Rigging-box boom</w:t>
      </w:r>
      <w:r>
        <w:t xml:space="preserve">” draws the stage left box booms and the stage left tower. This is normally visible. </w:t>
      </w:r>
      <w:r w:rsidR="00711B60">
        <w:t>May be made invisible if the SL tower is cluttering the drawing.</w:t>
      </w:r>
    </w:p>
    <w:p w14:paraId="4367CAFD" w14:textId="26AA5349" w:rsidR="00711B60" w:rsidRDefault="00711B60" w:rsidP="004424EB">
      <w:pPr>
        <w:pStyle w:val="ListParagraph"/>
        <w:numPr>
          <w:ilvl w:val="0"/>
          <w:numId w:val="2"/>
        </w:numPr>
        <w:spacing w:line="276" w:lineRule="auto"/>
      </w:pPr>
      <w:r>
        <w:t xml:space="preserve">Classes </w:t>
      </w:r>
      <w:r w:rsidR="002059B0">
        <w:t>“</w:t>
      </w:r>
      <w:r w:rsidR="002059B0" w:rsidRPr="00781A4A">
        <w:rPr>
          <w:b/>
        </w:rPr>
        <w:t>Rigging-</w:t>
      </w:r>
      <w:r w:rsidRPr="00781A4A">
        <w:rPr>
          <w:b/>
        </w:rPr>
        <w:t>grid</w:t>
      </w:r>
      <w:r w:rsidR="002059B0">
        <w:t xml:space="preserve">” </w:t>
      </w:r>
      <w:r>
        <w:t>and “</w:t>
      </w:r>
      <w:r w:rsidRPr="00781A4A">
        <w:rPr>
          <w:b/>
        </w:rPr>
        <w:t>Rigging-</w:t>
      </w:r>
      <w:proofErr w:type="spellStart"/>
      <w:r w:rsidRPr="00781A4A">
        <w:rPr>
          <w:b/>
        </w:rPr>
        <w:t>linesets</w:t>
      </w:r>
      <w:proofErr w:type="spellEnd"/>
      <w:r w:rsidRPr="00781A4A">
        <w:rPr>
          <w:b/>
        </w:rPr>
        <w:t xml:space="preserve"> section</w:t>
      </w:r>
      <w:r>
        <w:t xml:space="preserve">” </w:t>
      </w:r>
      <w:r w:rsidR="002059B0">
        <w:t>are normally visible</w:t>
      </w:r>
      <w:r w:rsidR="00781A4A">
        <w:t xml:space="preserve"> and display the top grid elements and the </w:t>
      </w:r>
      <w:proofErr w:type="spellStart"/>
      <w:r w:rsidR="00781A4A">
        <w:t>linesets</w:t>
      </w:r>
      <w:proofErr w:type="spellEnd"/>
      <w:r w:rsidR="00781A4A">
        <w:t xml:space="preserve"> in the “fully out” position. Drawn “fully out” positions represent general positions. Refer to other rigging spreadsheets for details on full in and out travel of any particular </w:t>
      </w:r>
      <w:proofErr w:type="spellStart"/>
      <w:r w:rsidR="00781A4A">
        <w:t>lineset</w:t>
      </w:r>
      <w:proofErr w:type="spellEnd"/>
      <w:r w:rsidR="00781A4A">
        <w:t>.</w:t>
      </w:r>
    </w:p>
    <w:p w14:paraId="2FD7943E" w14:textId="77777777" w:rsidR="00711B60" w:rsidRDefault="00711B60" w:rsidP="004424EB">
      <w:pPr>
        <w:pStyle w:val="ListParagraph"/>
        <w:numPr>
          <w:ilvl w:val="0"/>
          <w:numId w:val="2"/>
        </w:numPr>
        <w:spacing w:line="276" w:lineRule="auto"/>
      </w:pPr>
      <w:r>
        <w:t>Class “</w:t>
      </w:r>
      <w:r w:rsidRPr="00781A4A">
        <w:rPr>
          <w:b/>
        </w:rPr>
        <w:t>Rigging-loading bridge section</w:t>
      </w:r>
      <w:r>
        <w:t>” displays the stage right wing position of the loading bridge components. May be made invisible to reduce clutter on the drawing.</w:t>
      </w:r>
    </w:p>
    <w:p w14:paraId="2BA38053" w14:textId="6F49D34F" w:rsidR="00711B60" w:rsidRDefault="00711B60" w:rsidP="004424EB">
      <w:pPr>
        <w:pStyle w:val="ListParagraph"/>
        <w:numPr>
          <w:ilvl w:val="0"/>
          <w:numId w:val="2"/>
        </w:numPr>
        <w:spacing w:line="276" w:lineRule="auto"/>
      </w:pPr>
      <w:r>
        <w:t>Class “</w:t>
      </w:r>
      <w:r w:rsidRPr="00781A4A">
        <w:rPr>
          <w:b/>
        </w:rPr>
        <w:t>scale figure-seated in audience</w:t>
      </w:r>
      <w:r>
        <w:t>” is normally visible and displays a representative human sitting in each of the seats. The seating symbol for the section contains the seat and a scale figure, but the two components are on different classes so they may be controlled independently.</w:t>
      </w:r>
    </w:p>
    <w:p w14:paraId="185BC08F" w14:textId="77777777" w:rsidR="00F06544" w:rsidRDefault="00F06544" w:rsidP="004424EB">
      <w:pPr>
        <w:pStyle w:val="ListParagraph"/>
        <w:numPr>
          <w:ilvl w:val="0"/>
          <w:numId w:val="2"/>
        </w:numPr>
        <w:spacing w:line="276" w:lineRule="auto"/>
      </w:pPr>
      <w:r>
        <w:t>Class “</w:t>
      </w:r>
      <w:r w:rsidRPr="00781A4A">
        <w:rPr>
          <w:b/>
        </w:rPr>
        <w:t>scale figure-stage floor</w:t>
      </w:r>
      <w:r>
        <w:t xml:space="preserve">” draws a scale figure standing on the stage level just upstage of the proscenium. </w:t>
      </w:r>
    </w:p>
    <w:p w14:paraId="1AECBBE8" w14:textId="77777777" w:rsidR="00F06544" w:rsidRDefault="00F06544" w:rsidP="004424EB">
      <w:pPr>
        <w:pStyle w:val="ListParagraph"/>
        <w:numPr>
          <w:ilvl w:val="0"/>
          <w:numId w:val="2"/>
        </w:numPr>
        <w:spacing w:line="276" w:lineRule="auto"/>
      </w:pPr>
      <w:r>
        <w:t>Class “</w:t>
      </w:r>
      <w:r w:rsidRPr="00781A4A">
        <w:rPr>
          <w:b/>
        </w:rPr>
        <w:t>scale figure-stage floor apron</w:t>
      </w:r>
      <w:r>
        <w:t xml:space="preserve">” draws a scale figure standing on the stage level on the apron, downstage of the proscenium. </w:t>
      </w:r>
    </w:p>
    <w:p w14:paraId="3568C338" w14:textId="67634AFD" w:rsidR="002059B0" w:rsidRDefault="002059B0" w:rsidP="004424EB">
      <w:pPr>
        <w:pStyle w:val="ListParagraph"/>
        <w:numPr>
          <w:ilvl w:val="0"/>
          <w:numId w:val="2"/>
        </w:numPr>
        <w:spacing w:line="276" w:lineRule="auto"/>
      </w:pPr>
      <w:r>
        <w:t>Class “</w:t>
      </w:r>
      <w:r w:rsidRPr="00781A4A">
        <w:rPr>
          <w:b/>
        </w:rPr>
        <w:t>Stage traps-</w:t>
      </w:r>
      <w:r w:rsidR="00F95EFD" w:rsidRPr="00781A4A">
        <w:rPr>
          <w:b/>
        </w:rPr>
        <w:t>section</w:t>
      </w:r>
      <w:r>
        <w:t xml:space="preserve">” is normally </w:t>
      </w:r>
      <w:r w:rsidR="00F95EFD">
        <w:t>visible. The stage floor in this area is only drawn by the stage traps themselves, so making this class invisible will require drawing a new stage floor level in the section</w:t>
      </w:r>
      <w:r>
        <w:t>.</w:t>
      </w:r>
    </w:p>
    <w:p w14:paraId="0F16023B" w14:textId="77777777" w:rsidR="002059B0" w:rsidRDefault="002059B0" w:rsidP="004424EB">
      <w:pPr>
        <w:pStyle w:val="ListParagraph"/>
        <w:numPr>
          <w:ilvl w:val="0"/>
          <w:numId w:val="2"/>
        </w:numPr>
        <w:spacing w:line="276" w:lineRule="auto"/>
      </w:pPr>
      <w:r>
        <w:t>Class “</w:t>
      </w:r>
      <w:proofErr w:type="spellStart"/>
      <w:r w:rsidRPr="00781A4A">
        <w:rPr>
          <w:b/>
        </w:rPr>
        <w:t>Titleblock</w:t>
      </w:r>
      <w:proofErr w:type="spellEnd"/>
      <w:r w:rsidRPr="00781A4A">
        <w:rPr>
          <w:b/>
        </w:rPr>
        <w:t>-scenic only</w:t>
      </w:r>
      <w:r>
        <w:t>” should be visible, “</w:t>
      </w:r>
      <w:proofErr w:type="spellStart"/>
      <w:r w:rsidRPr="00781A4A">
        <w:rPr>
          <w:b/>
        </w:rPr>
        <w:t>Titleblock</w:t>
      </w:r>
      <w:proofErr w:type="spellEnd"/>
      <w:r w:rsidRPr="00781A4A">
        <w:rPr>
          <w:b/>
        </w:rPr>
        <w:t>-lighting only</w:t>
      </w:r>
      <w:r>
        <w:t>” should be invisible. All other “</w:t>
      </w:r>
      <w:proofErr w:type="spellStart"/>
      <w:r w:rsidRPr="00781A4A">
        <w:rPr>
          <w:b/>
        </w:rPr>
        <w:t>Titleblock</w:t>
      </w:r>
      <w:proofErr w:type="spellEnd"/>
      <w:r>
        <w:t xml:space="preserve">” classes should be visible. </w:t>
      </w:r>
    </w:p>
    <w:p w14:paraId="5A603E77" w14:textId="77777777" w:rsidR="002059B0" w:rsidRDefault="002059B0" w:rsidP="002059B0"/>
    <w:p w14:paraId="6C833A76" w14:textId="0166BE9A" w:rsidR="001A6EA1" w:rsidRPr="00AB51BB" w:rsidRDefault="001A6EA1">
      <w:pPr>
        <w:rPr>
          <w:color w:val="000000" w:themeColor="text1"/>
        </w:rPr>
      </w:pPr>
    </w:p>
    <w:p w14:paraId="716C1C06" w14:textId="77777777" w:rsidR="00781A4A" w:rsidRDefault="00781A4A">
      <w:pPr>
        <w:rPr>
          <w:b/>
          <w:color w:val="000000" w:themeColor="text1"/>
          <w:u w:val="single"/>
        </w:rPr>
      </w:pPr>
      <w:r>
        <w:rPr>
          <w:b/>
          <w:color w:val="000000" w:themeColor="text1"/>
          <w:u w:val="single"/>
        </w:rPr>
        <w:br w:type="page"/>
      </w:r>
    </w:p>
    <w:p w14:paraId="5DAAC5A1" w14:textId="7E3C7BF3" w:rsidR="001A6EA1" w:rsidRPr="004424EB" w:rsidRDefault="001A6EA1">
      <w:pPr>
        <w:rPr>
          <w:b/>
          <w:color w:val="000000" w:themeColor="text1"/>
          <w:u w:val="single"/>
        </w:rPr>
      </w:pPr>
      <w:r w:rsidRPr="004424EB">
        <w:rPr>
          <w:b/>
          <w:color w:val="000000" w:themeColor="text1"/>
          <w:u w:val="single"/>
        </w:rPr>
        <w:lastRenderedPageBreak/>
        <w:t>Quick Reference – Seating Chart</w:t>
      </w:r>
    </w:p>
    <w:p w14:paraId="70209920" w14:textId="77777777" w:rsidR="004424EB" w:rsidRPr="004424EB" w:rsidRDefault="004424EB">
      <w:pPr>
        <w:rPr>
          <w:b/>
          <w:color w:val="000000" w:themeColor="text1"/>
        </w:rPr>
      </w:pPr>
    </w:p>
    <w:p w14:paraId="21FED54B" w14:textId="56717A30" w:rsidR="001A6EA1" w:rsidRPr="004424EB" w:rsidRDefault="0098247C" w:rsidP="004424EB">
      <w:pPr>
        <w:pStyle w:val="ListParagraph"/>
        <w:numPr>
          <w:ilvl w:val="0"/>
          <w:numId w:val="3"/>
        </w:numPr>
        <w:spacing w:line="276" w:lineRule="auto"/>
        <w:rPr>
          <w:color w:val="000000" w:themeColor="text1"/>
        </w:rPr>
      </w:pPr>
      <w:r w:rsidRPr="004424EB">
        <w:rPr>
          <w:color w:val="000000" w:themeColor="text1"/>
        </w:rPr>
        <w:t xml:space="preserve">Select </w:t>
      </w:r>
      <w:r w:rsidR="00C22763" w:rsidRPr="004424EB">
        <w:rPr>
          <w:color w:val="000000" w:themeColor="text1"/>
        </w:rPr>
        <w:t>Sheet Layer “</w:t>
      </w:r>
      <w:r w:rsidR="00C22763" w:rsidRPr="00781A4A">
        <w:rPr>
          <w:b/>
          <w:color w:val="000000" w:themeColor="text1"/>
        </w:rPr>
        <w:t>Seat Chart</w:t>
      </w:r>
      <w:r w:rsidR="00AB51BB" w:rsidRPr="004424EB">
        <w:rPr>
          <w:color w:val="000000" w:themeColor="text1"/>
        </w:rPr>
        <w:t>”. This display</w:t>
      </w:r>
      <w:r w:rsidR="00FF2C79" w:rsidRPr="004424EB">
        <w:rPr>
          <w:color w:val="000000" w:themeColor="text1"/>
        </w:rPr>
        <w:t>s</w:t>
      </w:r>
      <w:r w:rsidR="00AB51BB" w:rsidRPr="004424EB">
        <w:rPr>
          <w:color w:val="000000" w:themeColor="text1"/>
        </w:rPr>
        <w:t xml:space="preserve"> the seating chart</w:t>
      </w:r>
      <w:r w:rsidR="00C22763" w:rsidRPr="004424EB">
        <w:rPr>
          <w:color w:val="000000" w:themeColor="text1"/>
        </w:rPr>
        <w:t xml:space="preserve"> viewport</w:t>
      </w:r>
      <w:r w:rsidR="00AB51BB" w:rsidRPr="004424EB">
        <w:rPr>
          <w:color w:val="000000" w:themeColor="text1"/>
        </w:rPr>
        <w:t xml:space="preserve"> on an Arch D landscape page. </w:t>
      </w:r>
    </w:p>
    <w:p w14:paraId="33AE4914" w14:textId="052CB69B" w:rsidR="00AB51BB" w:rsidRPr="004424EB" w:rsidRDefault="00AB51BB" w:rsidP="004424EB">
      <w:pPr>
        <w:pStyle w:val="ListParagraph"/>
        <w:numPr>
          <w:ilvl w:val="0"/>
          <w:numId w:val="3"/>
        </w:numPr>
        <w:spacing w:line="276" w:lineRule="auto"/>
        <w:rPr>
          <w:color w:val="000000" w:themeColor="text1"/>
        </w:rPr>
      </w:pPr>
      <w:r w:rsidRPr="004424EB">
        <w:rPr>
          <w:color w:val="000000" w:themeColor="text1"/>
        </w:rPr>
        <w:t xml:space="preserve">All visible classes and layers are built in to the viewport, so no need to select anything special and/or adjust any visibility settings. </w:t>
      </w:r>
    </w:p>
    <w:p w14:paraId="1F661022" w14:textId="72CA820D" w:rsidR="00C22763" w:rsidRPr="004424EB" w:rsidRDefault="00C22763" w:rsidP="004424EB">
      <w:pPr>
        <w:pStyle w:val="ListParagraph"/>
        <w:numPr>
          <w:ilvl w:val="0"/>
          <w:numId w:val="3"/>
        </w:numPr>
        <w:spacing w:line="276" w:lineRule="auto"/>
        <w:rPr>
          <w:color w:val="000000" w:themeColor="text1"/>
        </w:rPr>
      </w:pPr>
      <w:r w:rsidRPr="004424EB">
        <w:rPr>
          <w:color w:val="000000" w:themeColor="text1"/>
        </w:rPr>
        <w:t xml:space="preserve">There are no pre-built title blocks on this sheet layer. Mostly this page gets exported to PDF and then manipulated for its intended destination, whether in the Playhouse Tech Specs document or for other uses. </w:t>
      </w:r>
    </w:p>
    <w:p w14:paraId="7B7B3059" w14:textId="185438B7" w:rsidR="00AB51BB" w:rsidRDefault="00AB51BB">
      <w:pPr>
        <w:rPr>
          <w:color w:val="FF0000"/>
        </w:rPr>
      </w:pPr>
    </w:p>
    <w:p w14:paraId="721072C9" w14:textId="77777777" w:rsidR="00781A4A" w:rsidRPr="00587D5E" w:rsidRDefault="00781A4A">
      <w:pPr>
        <w:rPr>
          <w:color w:val="FF0000"/>
        </w:rPr>
      </w:pPr>
    </w:p>
    <w:p w14:paraId="42B97662" w14:textId="422F88BF" w:rsidR="001A6EA1" w:rsidRPr="004424EB" w:rsidRDefault="001A6EA1">
      <w:pPr>
        <w:rPr>
          <w:b/>
          <w:color w:val="000000" w:themeColor="text1"/>
          <w:u w:val="single"/>
        </w:rPr>
      </w:pPr>
      <w:r w:rsidRPr="004424EB">
        <w:rPr>
          <w:b/>
          <w:color w:val="000000" w:themeColor="text1"/>
          <w:u w:val="single"/>
        </w:rPr>
        <w:t xml:space="preserve">Quick Reference – Auditorium </w:t>
      </w:r>
      <w:r w:rsidR="000D0AB7" w:rsidRPr="004424EB">
        <w:rPr>
          <w:b/>
          <w:color w:val="000000" w:themeColor="text1"/>
          <w:u w:val="single"/>
        </w:rPr>
        <w:t>grades</w:t>
      </w:r>
    </w:p>
    <w:p w14:paraId="54920AF0" w14:textId="77777777" w:rsidR="004424EB" w:rsidRDefault="004424EB" w:rsidP="000D0AB7">
      <w:pPr>
        <w:rPr>
          <w:color w:val="000000" w:themeColor="text1"/>
        </w:rPr>
      </w:pPr>
    </w:p>
    <w:p w14:paraId="3A7AA14B" w14:textId="2D9F5524" w:rsidR="000D0AB7" w:rsidRPr="004424EB" w:rsidRDefault="000D0AB7" w:rsidP="004424EB">
      <w:pPr>
        <w:pStyle w:val="ListParagraph"/>
        <w:numPr>
          <w:ilvl w:val="0"/>
          <w:numId w:val="4"/>
        </w:numPr>
        <w:spacing w:line="276" w:lineRule="auto"/>
        <w:rPr>
          <w:color w:val="000000" w:themeColor="text1"/>
        </w:rPr>
      </w:pPr>
      <w:r w:rsidRPr="004424EB">
        <w:rPr>
          <w:color w:val="000000" w:themeColor="text1"/>
        </w:rPr>
        <w:t>Select Sheet Layer “</w:t>
      </w:r>
      <w:r w:rsidRPr="00781A4A">
        <w:rPr>
          <w:b/>
          <w:color w:val="000000" w:themeColor="text1"/>
        </w:rPr>
        <w:t>Auditorium Grades</w:t>
      </w:r>
      <w:r w:rsidRPr="004424EB">
        <w:rPr>
          <w:color w:val="000000" w:themeColor="text1"/>
        </w:rPr>
        <w:t xml:space="preserve">”. This displays the viewport of the auditorium with </w:t>
      </w:r>
      <w:r w:rsidR="003A2430" w:rsidRPr="004424EB">
        <w:rPr>
          <w:color w:val="000000" w:themeColor="text1"/>
        </w:rPr>
        <w:t xml:space="preserve">noted grades on all of the steps in the auditorium, </w:t>
      </w:r>
      <w:r w:rsidRPr="004424EB">
        <w:rPr>
          <w:color w:val="000000" w:themeColor="text1"/>
        </w:rPr>
        <w:t xml:space="preserve">on an Arch D landscape page. </w:t>
      </w:r>
    </w:p>
    <w:p w14:paraId="0D8A7EE2" w14:textId="77777777" w:rsidR="000D0AB7" w:rsidRPr="004424EB" w:rsidRDefault="000D0AB7" w:rsidP="004424EB">
      <w:pPr>
        <w:pStyle w:val="ListParagraph"/>
        <w:numPr>
          <w:ilvl w:val="0"/>
          <w:numId w:val="4"/>
        </w:numPr>
        <w:spacing w:line="276" w:lineRule="auto"/>
        <w:rPr>
          <w:color w:val="000000" w:themeColor="text1"/>
        </w:rPr>
      </w:pPr>
      <w:r w:rsidRPr="004424EB">
        <w:rPr>
          <w:color w:val="000000" w:themeColor="text1"/>
        </w:rPr>
        <w:t xml:space="preserve">All visible classes and layers are built in to the viewports, so no need to select anything special and/or adjust any visibility settings. </w:t>
      </w:r>
    </w:p>
    <w:p w14:paraId="15326644" w14:textId="1EC20A6D" w:rsidR="000D0AB7" w:rsidRPr="004424EB" w:rsidRDefault="003A2430" w:rsidP="004424EB">
      <w:pPr>
        <w:pStyle w:val="ListParagraph"/>
        <w:numPr>
          <w:ilvl w:val="0"/>
          <w:numId w:val="4"/>
        </w:numPr>
        <w:spacing w:line="276" w:lineRule="auto"/>
        <w:rPr>
          <w:color w:val="000000" w:themeColor="text1"/>
        </w:rPr>
      </w:pPr>
      <w:r w:rsidRPr="004424EB">
        <w:rPr>
          <w:color w:val="000000" w:themeColor="text1"/>
        </w:rPr>
        <w:t>There are no pre-built title blocks on this sheet layer.</w:t>
      </w:r>
    </w:p>
    <w:p w14:paraId="498A0117" w14:textId="7C106C99" w:rsidR="000D0AB7" w:rsidRDefault="000D0AB7" w:rsidP="000D0AB7">
      <w:pPr>
        <w:rPr>
          <w:color w:val="FF0000"/>
        </w:rPr>
      </w:pPr>
    </w:p>
    <w:p w14:paraId="1D2312DC" w14:textId="77777777" w:rsidR="00781A4A" w:rsidRPr="00587D5E" w:rsidRDefault="00781A4A" w:rsidP="000D0AB7">
      <w:pPr>
        <w:rPr>
          <w:color w:val="FF0000"/>
        </w:rPr>
      </w:pPr>
    </w:p>
    <w:p w14:paraId="1DCD7A2F" w14:textId="77777777" w:rsidR="000871D4" w:rsidRPr="004424EB" w:rsidRDefault="000871D4" w:rsidP="000871D4">
      <w:pPr>
        <w:rPr>
          <w:b/>
          <w:color w:val="000000" w:themeColor="text1"/>
          <w:u w:val="single"/>
        </w:rPr>
      </w:pPr>
      <w:r w:rsidRPr="004424EB">
        <w:rPr>
          <w:b/>
          <w:color w:val="000000" w:themeColor="text1"/>
          <w:u w:val="single"/>
        </w:rPr>
        <w:t>Quick Reference – Concert Setup with curtains (plan view)</w:t>
      </w:r>
    </w:p>
    <w:p w14:paraId="1D61D18E" w14:textId="77777777" w:rsidR="004424EB" w:rsidRDefault="004424EB" w:rsidP="00411AE2">
      <w:pPr>
        <w:rPr>
          <w:color w:val="000000" w:themeColor="text1"/>
        </w:rPr>
      </w:pPr>
    </w:p>
    <w:p w14:paraId="02183394" w14:textId="1E361F77" w:rsidR="00411AE2" w:rsidRPr="004424EB" w:rsidRDefault="00411AE2" w:rsidP="004424EB">
      <w:pPr>
        <w:pStyle w:val="ListParagraph"/>
        <w:numPr>
          <w:ilvl w:val="0"/>
          <w:numId w:val="5"/>
        </w:numPr>
        <w:spacing w:line="276" w:lineRule="auto"/>
        <w:rPr>
          <w:color w:val="000000" w:themeColor="text1"/>
        </w:rPr>
      </w:pPr>
      <w:r w:rsidRPr="004424EB">
        <w:rPr>
          <w:color w:val="000000" w:themeColor="text1"/>
        </w:rPr>
        <w:t>Design Layer “</w:t>
      </w:r>
      <w:r w:rsidRPr="00781A4A">
        <w:rPr>
          <w:b/>
          <w:color w:val="000000" w:themeColor="text1"/>
        </w:rPr>
        <w:t>Title Block-Plan View</w:t>
      </w:r>
      <w:r w:rsidRPr="004424EB">
        <w:rPr>
          <w:color w:val="000000" w:themeColor="text1"/>
        </w:rPr>
        <w:t>” should be visible.</w:t>
      </w:r>
    </w:p>
    <w:p w14:paraId="757F6983" w14:textId="77777777" w:rsidR="00411AE2" w:rsidRDefault="00411AE2" w:rsidP="004424EB">
      <w:pPr>
        <w:pStyle w:val="ListParagraph"/>
        <w:numPr>
          <w:ilvl w:val="0"/>
          <w:numId w:val="5"/>
        </w:numPr>
        <w:spacing w:line="276" w:lineRule="auto"/>
      </w:pPr>
      <w:r>
        <w:t>Design Layer “</w:t>
      </w:r>
      <w:r w:rsidRPr="00781A4A">
        <w:rPr>
          <w:b/>
        </w:rPr>
        <w:t>State Playhouse-Plan View</w:t>
      </w:r>
      <w:r>
        <w:t>” should be visible.</w:t>
      </w:r>
    </w:p>
    <w:p w14:paraId="33FFC200" w14:textId="0BE20F83" w:rsidR="00411AE2" w:rsidRDefault="00411AE2" w:rsidP="004424EB">
      <w:pPr>
        <w:pStyle w:val="ListParagraph"/>
        <w:numPr>
          <w:ilvl w:val="0"/>
          <w:numId w:val="5"/>
        </w:numPr>
        <w:spacing w:line="276" w:lineRule="auto"/>
      </w:pPr>
      <w:r>
        <w:t xml:space="preserve">All other Design Layers should be invisible. </w:t>
      </w:r>
    </w:p>
    <w:p w14:paraId="7A79D433" w14:textId="77777777" w:rsidR="004424EB" w:rsidRDefault="004424EB" w:rsidP="004424EB">
      <w:pPr>
        <w:pStyle w:val="ListParagraph"/>
        <w:spacing w:line="276" w:lineRule="auto"/>
      </w:pPr>
    </w:p>
    <w:p w14:paraId="4B9D93A7" w14:textId="65973D57" w:rsidR="006C7F6B" w:rsidRDefault="006C7F6B" w:rsidP="004424EB">
      <w:pPr>
        <w:pStyle w:val="ListParagraph"/>
        <w:numPr>
          <w:ilvl w:val="0"/>
          <w:numId w:val="5"/>
        </w:numPr>
        <w:spacing w:line="276" w:lineRule="auto"/>
        <w:rPr>
          <w:i/>
        </w:rPr>
      </w:pPr>
      <w:r w:rsidRPr="00781A4A">
        <w:rPr>
          <w:i/>
        </w:rPr>
        <w:t>See quick reference under Plan view for scenic for additional recommendations.</w:t>
      </w:r>
    </w:p>
    <w:p w14:paraId="76190E04" w14:textId="77777777" w:rsidR="00781A4A" w:rsidRPr="00781A4A" w:rsidRDefault="00781A4A" w:rsidP="00781A4A">
      <w:pPr>
        <w:spacing w:line="276" w:lineRule="auto"/>
        <w:rPr>
          <w:i/>
        </w:rPr>
      </w:pPr>
    </w:p>
    <w:p w14:paraId="75C24AB2" w14:textId="0F77D682" w:rsidR="00411AE2" w:rsidRDefault="00411AE2" w:rsidP="004424EB">
      <w:pPr>
        <w:pStyle w:val="ListParagraph"/>
        <w:numPr>
          <w:ilvl w:val="0"/>
          <w:numId w:val="5"/>
        </w:numPr>
        <w:spacing w:line="276" w:lineRule="auto"/>
      </w:pPr>
      <w:r>
        <w:t>Class “</w:t>
      </w:r>
      <w:r w:rsidRPr="00781A4A">
        <w:rPr>
          <w:b/>
        </w:rPr>
        <w:t>Curtains-concert plot</w:t>
      </w:r>
      <w:r>
        <w:t xml:space="preserve">” should be made visible. This </w:t>
      </w:r>
      <w:r w:rsidR="00781A4A">
        <w:t xml:space="preserve">class </w:t>
      </w:r>
      <w:r>
        <w:t>only draws concert curtains in the plan view. Concert curtains in the section view are drawn on class “</w:t>
      </w:r>
      <w:r w:rsidRPr="00781A4A">
        <w:rPr>
          <w:b/>
        </w:rPr>
        <w:t>LX-section-concert house plot</w:t>
      </w:r>
      <w:r>
        <w:t xml:space="preserve">”. </w:t>
      </w:r>
    </w:p>
    <w:p w14:paraId="39B8808E" w14:textId="77777777" w:rsidR="00411AE2" w:rsidRDefault="00411AE2" w:rsidP="004424EB">
      <w:pPr>
        <w:pStyle w:val="ListParagraph"/>
        <w:numPr>
          <w:ilvl w:val="0"/>
          <w:numId w:val="5"/>
        </w:numPr>
        <w:spacing w:line="276" w:lineRule="auto"/>
      </w:pPr>
      <w:r>
        <w:t>Classes under “</w:t>
      </w:r>
      <w:r w:rsidRPr="00781A4A">
        <w:rPr>
          <w:b/>
        </w:rPr>
        <w:t>Lighting</w:t>
      </w:r>
      <w:r>
        <w:t xml:space="preserve">” are generally not needed to be visible, but they shouldn’t display anything on these Design Layers anyway. </w:t>
      </w:r>
    </w:p>
    <w:p w14:paraId="2A415434" w14:textId="77777777" w:rsidR="00411AE2" w:rsidRDefault="00411AE2" w:rsidP="004424EB">
      <w:pPr>
        <w:pStyle w:val="ListParagraph"/>
        <w:numPr>
          <w:ilvl w:val="0"/>
          <w:numId w:val="5"/>
        </w:numPr>
        <w:spacing w:line="276" w:lineRule="auto"/>
      </w:pPr>
      <w:r>
        <w:t>Class “</w:t>
      </w:r>
      <w:proofErr w:type="spellStart"/>
      <w:r w:rsidRPr="00781A4A">
        <w:rPr>
          <w:b/>
        </w:rPr>
        <w:t>Titleblock</w:t>
      </w:r>
      <w:proofErr w:type="spellEnd"/>
      <w:r w:rsidRPr="00781A4A">
        <w:rPr>
          <w:b/>
        </w:rPr>
        <w:t>-scenic only</w:t>
      </w:r>
      <w:r>
        <w:t>” should be visible, “</w:t>
      </w:r>
      <w:proofErr w:type="spellStart"/>
      <w:r w:rsidRPr="00781A4A">
        <w:rPr>
          <w:b/>
        </w:rPr>
        <w:t>Titleblock</w:t>
      </w:r>
      <w:proofErr w:type="spellEnd"/>
      <w:r w:rsidRPr="00781A4A">
        <w:rPr>
          <w:b/>
        </w:rPr>
        <w:t>-lighting only</w:t>
      </w:r>
      <w:r>
        <w:t>” should be invisible. All other “</w:t>
      </w:r>
      <w:proofErr w:type="spellStart"/>
      <w:r w:rsidRPr="00781A4A">
        <w:rPr>
          <w:b/>
        </w:rPr>
        <w:t>Titleblock</w:t>
      </w:r>
      <w:proofErr w:type="spellEnd"/>
      <w:r>
        <w:t xml:space="preserve">” classes should be visible. </w:t>
      </w:r>
    </w:p>
    <w:p w14:paraId="6ED5259A" w14:textId="77777777" w:rsidR="000871D4" w:rsidRPr="00587D5E" w:rsidRDefault="000871D4" w:rsidP="000871D4">
      <w:pPr>
        <w:rPr>
          <w:color w:val="FF0000"/>
        </w:rPr>
      </w:pPr>
    </w:p>
    <w:p w14:paraId="70B042AE" w14:textId="34FAF4EA" w:rsidR="001A6EA1" w:rsidRPr="00587D5E" w:rsidRDefault="001A6EA1">
      <w:pPr>
        <w:rPr>
          <w:color w:val="FF0000"/>
        </w:rPr>
      </w:pPr>
    </w:p>
    <w:p w14:paraId="044BAC5E" w14:textId="77777777" w:rsidR="00781A4A" w:rsidRDefault="00781A4A">
      <w:pPr>
        <w:rPr>
          <w:b/>
          <w:color w:val="000000" w:themeColor="text1"/>
          <w:u w:val="single"/>
        </w:rPr>
      </w:pPr>
      <w:r>
        <w:rPr>
          <w:b/>
          <w:color w:val="000000" w:themeColor="text1"/>
          <w:u w:val="single"/>
        </w:rPr>
        <w:br w:type="page"/>
      </w:r>
    </w:p>
    <w:p w14:paraId="1A927779" w14:textId="036CE9A2" w:rsidR="001A6EA1" w:rsidRPr="004424EB" w:rsidRDefault="001A6EA1">
      <w:pPr>
        <w:rPr>
          <w:b/>
          <w:color w:val="000000" w:themeColor="text1"/>
          <w:u w:val="single"/>
        </w:rPr>
      </w:pPr>
      <w:r w:rsidRPr="004424EB">
        <w:rPr>
          <w:b/>
          <w:color w:val="000000" w:themeColor="text1"/>
          <w:u w:val="single"/>
        </w:rPr>
        <w:lastRenderedPageBreak/>
        <w:t>Quick Reference – Plan view for lighting</w:t>
      </w:r>
      <w:r w:rsidR="00AC03D7" w:rsidRPr="004424EB">
        <w:rPr>
          <w:b/>
          <w:color w:val="000000" w:themeColor="text1"/>
          <w:u w:val="single"/>
        </w:rPr>
        <w:t xml:space="preserve"> (Lighting sheet 1 of 6)</w:t>
      </w:r>
    </w:p>
    <w:p w14:paraId="4A653182" w14:textId="77777777" w:rsidR="004424EB" w:rsidRDefault="004424EB" w:rsidP="00AC03D7"/>
    <w:p w14:paraId="3E720139" w14:textId="2ECEB0E6" w:rsidR="00AC03D7" w:rsidRDefault="00AC03D7" w:rsidP="004424EB">
      <w:pPr>
        <w:pStyle w:val="ListParagraph"/>
        <w:numPr>
          <w:ilvl w:val="0"/>
          <w:numId w:val="6"/>
        </w:numPr>
        <w:spacing w:line="276" w:lineRule="auto"/>
      </w:pPr>
      <w:r>
        <w:t>Design Layer “</w:t>
      </w:r>
      <w:r w:rsidRPr="00781A4A">
        <w:rPr>
          <w:b/>
        </w:rPr>
        <w:t>Title Block-Plan View</w:t>
      </w:r>
      <w:r>
        <w:t>” should be visible.</w:t>
      </w:r>
    </w:p>
    <w:p w14:paraId="72A9737B" w14:textId="4D021FC8" w:rsidR="00AC03D7" w:rsidRDefault="00AC03D7" w:rsidP="004424EB">
      <w:pPr>
        <w:pStyle w:val="ListParagraph"/>
        <w:numPr>
          <w:ilvl w:val="0"/>
          <w:numId w:val="6"/>
        </w:numPr>
        <w:spacing w:line="276" w:lineRule="auto"/>
      </w:pPr>
      <w:r>
        <w:t>Design Layer “</w:t>
      </w:r>
      <w:r w:rsidRPr="00781A4A">
        <w:rPr>
          <w:b/>
        </w:rPr>
        <w:t>Lighting-Plan View</w:t>
      </w:r>
      <w:r>
        <w:t>” should be visible.</w:t>
      </w:r>
    </w:p>
    <w:p w14:paraId="36A5AFDD" w14:textId="77777777" w:rsidR="00AC03D7" w:rsidRDefault="00AC03D7" w:rsidP="004424EB">
      <w:pPr>
        <w:pStyle w:val="ListParagraph"/>
        <w:numPr>
          <w:ilvl w:val="0"/>
          <w:numId w:val="6"/>
        </w:numPr>
        <w:spacing w:line="276" w:lineRule="auto"/>
      </w:pPr>
      <w:r>
        <w:t>Design Layer “</w:t>
      </w:r>
      <w:r w:rsidRPr="00781A4A">
        <w:rPr>
          <w:b/>
        </w:rPr>
        <w:t>State Playhouse-Plan View</w:t>
      </w:r>
      <w:r>
        <w:t>” should be visible.</w:t>
      </w:r>
    </w:p>
    <w:p w14:paraId="57211CCC" w14:textId="70D67A96" w:rsidR="001A6EA1" w:rsidRDefault="00AC03D7" w:rsidP="004424EB">
      <w:pPr>
        <w:pStyle w:val="ListParagraph"/>
        <w:numPr>
          <w:ilvl w:val="0"/>
          <w:numId w:val="6"/>
        </w:numPr>
        <w:spacing w:line="276" w:lineRule="auto"/>
      </w:pPr>
      <w:r>
        <w:t xml:space="preserve">All other Design Layers should be invisible. </w:t>
      </w:r>
    </w:p>
    <w:p w14:paraId="6F29B16B" w14:textId="77777777" w:rsidR="004424EB" w:rsidRPr="00AE6446" w:rsidRDefault="004424EB" w:rsidP="004424EB">
      <w:pPr>
        <w:pStyle w:val="ListParagraph"/>
        <w:spacing w:line="276" w:lineRule="auto"/>
      </w:pPr>
    </w:p>
    <w:p w14:paraId="06EAFA7F" w14:textId="69219A59" w:rsidR="00AE6446" w:rsidRDefault="00AE6446" w:rsidP="004424EB">
      <w:pPr>
        <w:pStyle w:val="ListParagraph"/>
        <w:numPr>
          <w:ilvl w:val="0"/>
          <w:numId w:val="6"/>
        </w:numPr>
        <w:spacing w:line="276" w:lineRule="auto"/>
        <w:rPr>
          <w:i/>
        </w:rPr>
      </w:pPr>
      <w:r w:rsidRPr="00781A4A">
        <w:rPr>
          <w:i/>
        </w:rPr>
        <w:t>See quick reference under Plan view for scenic for additional recommendations</w:t>
      </w:r>
      <w:r w:rsidR="006C7F6B" w:rsidRPr="00781A4A">
        <w:rPr>
          <w:i/>
        </w:rPr>
        <w:t>.</w:t>
      </w:r>
    </w:p>
    <w:p w14:paraId="492B36DA" w14:textId="77777777" w:rsidR="00781A4A" w:rsidRPr="00781A4A" w:rsidRDefault="00781A4A" w:rsidP="00781A4A">
      <w:pPr>
        <w:spacing w:line="276" w:lineRule="auto"/>
        <w:rPr>
          <w:i/>
        </w:rPr>
      </w:pPr>
    </w:p>
    <w:p w14:paraId="45944D9E" w14:textId="7F1085C1" w:rsidR="00A23E0B" w:rsidRPr="004424EB" w:rsidRDefault="00A23E0B" w:rsidP="004424EB">
      <w:pPr>
        <w:pStyle w:val="ListParagraph"/>
        <w:numPr>
          <w:ilvl w:val="0"/>
          <w:numId w:val="6"/>
        </w:numPr>
        <w:spacing w:line="276" w:lineRule="auto"/>
        <w:rPr>
          <w:color w:val="000000" w:themeColor="text1"/>
        </w:rPr>
      </w:pPr>
      <w:r w:rsidRPr="004424EB">
        <w:rPr>
          <w:color w:val="000000" w:themeColor="text1"/>
        </w:rPr>
        <w:t>Classes under “</w:t>
      </w:r>
      <w:r w:rsidRPr="00781A4A">
        <w:rPr>
          <w:b/>
          <w:color w:val="000000" w:themeColor="text1"/>
        </w:rPr>
        <w:t>Lighting</w:t>
      </w:r>
      <w:r w:rsidRPr="004424EB">
        <w:rPr>
          <w:color w:val="000000" w:themeColor="text1"/>
        </w:rPr>
        <w:t>” are generally all visible for all lighting drawings, except “</w:t>
      </w:r>
      <w:r w:rsidRPr="00781A4A">
        <w:rPr>
          <w:b/>
          <w:color w:val="000000" w:themeColor="text1"/>
        </w:rPr>
        <w:t>Lighting-AP1 floor edge</w:t>
      </w:r>
      <w:r w:rsidRPr="004424EB">
        <w:rPr>
          <w:color w:val="000000" w:themeColor="text1"/>
        </w:rPr>
        <w:t>” and “</w:t>
      </w:r>
      <w:r w:rsidRPr="00781A4A">
        <w:rPr>
          <w:b/>
          <w:color w:val="000000" w:themeColor="text1"/>
        </w:rPr>
        <w:t>Lighting-AP1 structural walls</w:t>
      </w:r>
      <w:r w:rsidRPr="004424EB">
        <w:rPr>
          <w:color w:val="000000" w:themeColor="text1"/>
        </w:rPr>
        <w:t>”.</w:t>
      </w:r>
      <w:r w:rsidR="00781A4A">
        <w:rPr>
          <w:color w:val="000000" w:themeColor="text1"/>
        </w:rPr>
        <w:t xml:space="preserve"> These </w:t>
      </w:r>
      <w:r w:rsidR="008656B0">
        <w:rPr>
          <w:color w:val="000000" w:themeColor="text1"/>
        </w:rPr>
        <w:t xml:space="preserve">two invisible classes provide added facility information which is not essential for most drawings. </w:t>
      </w:r>
    </w:p>
    <w:p w14:paraId="667F8814" w14:textId="2923BD10" w:rsidR="00A23E0B" w:rsidRPr="004424EB" w:rsidRDefault="00AC03D7" w:rsidP="004424EB">
      <w:pPr>
        <w:pStyle w:val="ListParagraph"/>
        <w:numPr>
          <w:ilvl w:val="0"/>
          <w:numId w:val="6"/>
        </w:numPr>
        <w:spacing w:line="276" w:lineRule="auto"/>
        <w:rPr>
          <w:color w:val="000000" w:themeColor="text1"/>
        </w:rPr>
      </w:pPr>
      <w:r w:rsidRPr="004424EB">
        <w:rPr>
          <w:color w:val="000000" w:themeColor="text1"/>
        </w:rPr>
        <w:t>Class “</w:t>
      </w:r>
      <w:r w:rsidRPr="008656B0">
        <w:rPr>
          <w:b/>
          <w:color w:val="000000" w:themeColor="text1"/>
        </w:rPr>
        <w:t>Lighting-AP1 windows</w:t>
      </w:r>
      <w:r w:rsidRPr="004424EB">
        <w:rPr>
          <w:color w:val="000000" w:themeColor="text1"/>
        </w:rPr>
        <w:t>” should be visible both as an aid for the designer plotting the fixtures and as an aid for the stage crew when hanging the fixtures.</w:t>
      </w:r>
    </w:p>
    <w:p w14:paraId="5ED10AB6" w14:textId="7C7E4084" w:rsidR="00B86F39" w:rsidRDefault="00B86F39" w:rsidP="004424EB">
      <w:pPr>
        <w:pStyle w:val="ListParagraph"/>
        <w:numPr>
          <w:ilvl w:val="0"/>
          <w:numId w:val="6"/>
        </w:numPr>
        <w:spacing w:line="276" w:lineRule="auto"/>
      </w:pPr>
      <w:r>
        <w:t>Class “</w:t>
      </w:r>
      <w:r w:rsidRPr="008656B0">
        <w:rPr>
          <w:b/>
        </w:rPr>
        <w:t>Lighting-guides-centerline rulers</w:t>
      </w:r>
      <w:r>
        <w:t xml:space="preserve">” displays </w:t>
      </w:r>
      <w:r w:rsidR="00AE6446">
        <w:t>centerline rulers as an aid in spacing fixtures and to assist the crew while hanging the light plot.</w:t>
      </w:r>
    </w:p>
    <w:p w14:paraId="32CC8000" w14:textId="04C39D0D" w:rsidR="00BE30CB" w:rsidRDefault="00BE30CB" w:rsidP="004424EB">
      <w:pPr>
        <w:pStyle w:val="ListParagraph"/>
        <w:numPr>
          <w:ilvl w:val="0"/>
          <w:numId w:val="6"/>
        </w:numPr>
        <w:spacing w:line="276" w:lineRule="auto"/>
      </w:pPr>
      <w:r>
        <w:t>Class “</w:t>
      </w:r>
      <w:r w:rsidRPr="008656B0">
        <w:rPr>
          <w:b/>
        </w:rPr>
        <w:t>Lighting-guides</w:t>
      </w:r>
      <w:r w:rsidR="00B86F39" w:rsidRPr="008656B0">
        <w:rPr>
          <w:b/>
        </w:rPr>
        <w:t>-snap lines</w:t>
      </w:r>
      <w:r>
        <w:t xml:space="preserve">” displays </w:t>
      </w:r>
      <w:r w:rsidR="008656B0">
        <w:t xml:space="preserve">several greyed </w:t>
      </w:r>
      <w:r>
        <w:t>snap lines at each batten lighting position for easy alignment of lighting fixtures.</w:t>
      </w:r>
    </w:p>
    <w:p w14:paraId="6D6DFD2F" w14:textId="6CEDA849" w:rsidR="0014582E" w:rsidRPr="004424EB" w:rsidRDefault="0014582E" w:rsidP="004424EB">
      <w:pPr>
        <w:pStyle w:val="ListParagraph"/>
        <w:numPr>
          <w:ilvl w:val="0"/>
          <w:numId w:val="6"/>
        </w:numPr>
        <w:spacing w:line="276" w:lineRule="auto"/>
        <w:rPr>
          <w:color w:val="000000" w:themeColor="text1"/>
        </w:rPr>
      </w:pPr>
      <w:r w:rsidRPr="004424EB">
        <w:rPr>
          <w:color w:val="000000" w:themeColor="text1"/>
        </w:rPr>
        <w:t>Classes under “</w:t>
      </w:r>
      <w:r w:rsidRPr="008656B0">
        <w:rPr>
          <w:b/>
          <w:color w:val="000000" w:themeColor="text1"/>
        </w:rPr>
        <w:t>LX</w:t>
      </w:r>
      <w:r w:rsidRPr="004424EB">
        <w:rPr>
          <w:color w:val="000000" w:themeColor="text1"/>
        </w:rPr>
        <w:t>” are generally all visible for all lighting drawings.</w:t>
      </w:r>
    </w:p>
    <w:p w14:paraId="79E65FBF" w14:textId="77777777" w:rsidR="00841D7E" w:rsidRDefault="00841D7E" w:rsidP="004424EB">
      <w:pPr>
        <w:pStyle w:val="ListParagraph"/>
        <w:numPr>
          <w:ilvl w:val="0"/>
          <w:numId w:val="6"/>
        </w:numPr>
        <w:spacing w:line="276" w:lineRule="auto"/>
      </w:pPr>
      <w:r>
        <w:t>Class “</w:t>
      </w:r>
      <w:r w:rsidRPr="008656B0">
        <w:rPr>
          <w:b/>
        </w:rPr>
        <w:t>LX-position support</w:t>
      </w:r>
      <w:r>
        <w:t xml:space="preserve">” should be visible to display things like SL and SR tower truss structure in </w:t>
      </w:r>
      <w:proofErr w:type="spellStart"/>
      <w:r>
        <w:t>plan</w:t>
      </w:r>
      <w:proofErr w:type="spellEnd"/>
      <w:r>
        <w:t xml:space="preserve"> view.</w:t>
      </w:r>
    </w:p>
    <w:p w14:paraId="033A1029" w14:textId="6C564178" w:rsidR="00841D7E" w:rsidRDefault="00841D7E" w:rsidP="004424EB">
      <w:pPr>
        <w:pStyle w:val="ListParagraph"/>
        <w:numPr>
          <w:ilvl w:val="0"/>
          <w:numId w:val="6"/>
        </w:numPr>
        <w:spacing w:line="276" w:lineRule="auto"/>
      </w:pPr>
      <w:r>
        <w:t>Class “</w:t>
      </w:r>
      <w:r w:rsidRPr="008656B0">
        <w:rPr>
          <w:b/>
        </w:rPr>
        <w:t>Rigging-ante proscenium</w:t>
      </w:r>
      <w:r>
        <w:t>” should be invisible. The lighting position</w:t>
      </w:r>
      <w:r w:rsidR="008656B0">
        <w:t xml:space="preserve"> class “</w:t>
      </w:r>
      <w:r w:rsidR="008656B0" w:rsidRPr="008656B0">
        <w:rPr>
          <w:b/>
        </w:rPr>
        <w:t>LX-positions</w:t>
      </w:r>
      <w:r w:rsidR="008656B0">
        <w:t>”</w:t>
      </w:r>
      <w:r>
        <w:t xml:space="preserve"> duplicates all of the </w:t>
      </w:r>
      <w:r w:rsidR="008656B0">
        <w:t xml:space="preserve">rigged </w:t>
      </w:r>
      <w:r>
        <w:t>AP positions</w:t>
      </w:r>
      <w:r w:rsidR="008656B0">
        <w:t xml:space="preserve"> drawn on this class. The rigged components are built on independent classes for non-lighting and maintenance purposes</w:t>
      </w:r>
      <w:r>
        <w:t xml:space="preserve">. </w:t>
      </w:r>
    </w:p>
    <w:p w14:paraId="3E383138" w14:textId="58FC57C1" w:rsidR="00330A64" w:rsidRDefault="00330A64" w:rsidP="004424EB">
      <w:pPr>
        <w:pStyle w:val="ListParagraph"/>
        <w:numPr>
          <w:ilvl w:val="0"/>
          <w:numId w:val="6"/>
        </w:numPr>
        <w:spacing w:line="276" w:lineRule="auto"/>
      </w:pPr>
      <w:r>
        <w:t>Class “</w:t>
      </w:r>
      <w:r w:rsidRPr="008656B0">
        <w:rPr>
          <w:b/>
        </w:rPr>
        <w:t>Rigging-box booms</w:t>
      </w:r>
      <w:r>
        <w:t xml:space="preserve">” should be visible. </w:t>
      </w:r>
      <w:r w:rsidR="008656B0">
        <w:t>The lighting position classes for these positions are on the “Towers and Booms” sheet. These drawn positions on this plan view show greyed representative fixtures that do not appear on lightings schedules.</w:t>
      </w:r>
      <w:r>
        <w:t xml:space="preserve"> </w:t>
      </w:r>
    </w:p>
    <w:p w14:paraId="7047BFDE" w14:textId="681831C4" w:rsidR="00AC03D7" w:rsidRDefault="00AC03D7" w:rsidP="004424EB">
      <w:pPr>
        <w:pStyle w:val="ListParagraph"/>
        <w:numPr>
          <w:ilvl w:val="0"/>
          <w:numId w:val="6"/>
        </w:numPr>
        <w:spacing w:line="276" w:lineRule="auto"/>
      </w:pPr>
      <w:r>
        <w:t>Class “</w:t>
      </w:r>
      <w:proofErr w:type="spellStart"/>
      <w:r w:rsidRPr="008656B0">
        <w:rPr>
          <w:b/>
        </w:rPr>
        <w:t>Titleblock</w:t>
      </w:r>
      <w:proofErr w:type="spellEnd"/>
      <w:r w:rsidRPr="008656B0">
        <w:rPr>
          <w:b/>
        </w:rPr>
        <w:t>-lighting only</w:t>
      </w:r>
      <w:r>
        <w:t>” should be visible, “</w:t>
      </w:r>
      <w:proofErr w:type="spellStart"/>
      <w:r w:rsidRPr="008656B0">
        <w:rPr>
          <w:b/>
        </w:rPr>
        <w:t>Titleblock</w:t>
      </w:r>
      <w:proofErr w:type="spellEnd"/>
      <w:r w:rsidRPr="008656B0">
        <w:rPr>
          <w:b/>
        </w:rPr>
        <w:t>-scenic only</w:t>
      </w:r>
      <w:r>
        <w:t>” should be invisible. All other “</w:t>
      </w:r>
      <w:proofErr w:type="spellStart"/>
      <w:r w:rsidRPr="008656B0">
        <w:rPr>
          <w:b/>
        </w:rPr>
        <w:t>Titleblock</w:t>
      </w:r>
      <w:proofErr w:type="spellEnd"/>
      <w:r>
        <w:t xml:space="preserve">” classes should be visible. </w:t>
      </w:r>
    </w:p>
    <w:p w14:paraId="5D430C9D" w14:textId="77777777" w:rsidR="00AC03D7" w:rsidRPr="00587D5E" w:rsidRDefault="00AC03D7">
      <w:pPr>
        <w:rPr>
          <w:color w:val="FF0000"/>
        </w:rPr>
      </w:pPr>
    </w:p>
    <w:p w14:paraId="41C33916" w14:textId="77777777" w:rsidR="008656B0" w:rsidRDefault="008656B0">
      <w:pPr>
        <w:rPr>
          <w:b/>
          <w:color w:val="000000" w:themeColor="text1"/>
          <w:u w:val="single"/>
        </w:rPr>
      </w:pPr>
      <w:r>
        <w:rPr>
          <w:b/>
          <w:color w:val="000000" w:themeColor="text1"/>
          <w:u w:val="single"/>
        </w:rPr>
        <w:br w:type="page"/>
      </w:r>
    </w:p>
    <w:p w14:paraId="2EA5E75C" w14:textId="63BF6CF1" w:rsidR="001A6EA1" w:rsidRPr="004424EB" w:rsidRDefault="001A6EA1">
      <w:pPr>
        <w:rPr>
          <w:b/>
          <w:color w:val="000000" w:themeColor="text1"/>
          <w:u w:val="single"/>
        </w:rPr>
      </w:pPr>
      <w:r w:rsidRPr="004424EB">
        <w:rPr>
          <w:b/>
          <w:color w:val="000000" w:themeColor="text1"/>
          <w:u w:val="single"/>
        </w:rPr>
        <w:lastRenderedPageBreak/>
        <w:t xml:space="preserve">Quick Reference </w:t>
      </w:r>
      <w:r w:rsidR="0071426C" w:rsidRPr="004424EB">
        <w:rPr>
          <w:b/>
          <w:color w:val="000000" w:themeColor="text1"/>
          <w:u w:val="single"/>
        </w:rPr>
        <w:t>–</w:t>
      </w:r>
      <w:r w:rsidRPr="004424EB">
        <w:rPr>
          <w:b/>
          <w:color w:val="000000" w:themeColor="text1"/>
          <w:u w:val="single"/>
        </w:rPr>
        <w:t xml:space="preserve"> </w:t>
      </w:r>
      <w:r w:rsidR="0071426C" w:rsidRPr="004424EB">
        <w:rPr>
          <w:b/>
          <w:color w:val="000000" w:themeColor="text1"/>
          <w:u w:val="single"/>
        </w:rPr>
        <w:t>Plan view for lighting 1A and 2A</w:t>
      </w:r>
      <w:r w:rsidR="005F51C9" w:rsidRPr="004424EB">
        <w:rPr>
          <w:b/>
          <w:color w:val="000000" w:themeColor="text1"/>
          <w:u w:val="single"/>
        </w:rPr>
        <w:t xml:space="preserve"> (Lighting sheet 2 of 6)</w:t>
      </w:r>
    </w:p>
    <w:p w14:paraId="6077FE60" w14:textId="77777777" w:rsidR="004424EB" w:rsidRDefault="004424EB">
      <w:pPr>
        <w:rPr>
          <w:color w:val="000000" w:themeColor="text1"/>
        </w:rPr>
      </w:pPr>
    </w:p>
    <w:p w14:paraId="442C82C0" w14:textId="7971CB2B" w:rsidR="005961C8" w:rsidRPr="008656B0" w:rsidRDefault="005961C8" w:rsidP="004424EB">
      <w:pPr>
        <w:pStyle w:val="ListParagraph"/>
        <w:numPr>
          <w:ilvl w:val="0"/>
          <w:numId w:val="7"/>
        </w:numPr>
        <w:spacing w:line="276" w:lineRule="auto"/>
        <w:rPr>
          <w:i/>
          <w:color w:val="000000" w:themeColor="text1"/>
        </w:rPr>
      </w:pPr>
      <w:r w:rsidRPr="008656B0">
        <w:rPr>
          <w:i/>
          <w:color w:val="000000" w:themeColor="text1"/>
        </w:rPr>
        <w:t>These two lighting positions have a separate sheet because they are used less frequently and makes the primary electrics sheet (1 of 6) less cluttered.</w:t>
      </w:r>
    </w:p>
    <w:p w14:paraId="71623FFD" w14:textId="77777777" w:rsidR="004424EB" w:rsidRPr="004424EB" w:rsidRDefault="004424EB" w:rsidP="004424EB">
      <w:pPr>
        <w:pStyle w:val="ListParagraph"/>
        <w:spacing w:line="276" w:lineRule="auto"/>
        <w:rPr>
          <w:color w:val="000000" w:themeColor="text1"/>
        </w:rPr>
      </w:pPr>
    </w:p>
    <w:p w14:paraId="0DBE79B0" w14:textId="77777777" w:rsidR="00841D7E" w:rsidRDefault="00841D7E" w:rsidP="004424EB">
      <w:pPr>
        <w:pStyle w:val="ListParagraph"/>
        <w:numPr>
          <w:ilvl w:val="0"/>
          <w:numId w:val="7"/>
        </w:numPr>
        <w:spacing w:line="276" w:lineRule="auto"/>
      </w:pPr>
      <w:r>
        <w:t>Design Layer “</w:t>
      </w:r>
      <w:r w:rsidRPr="008656B0">
        <w:rPr>
          <w:b/>
        </w:rPr>
        <w:t>Title Block-Plan View</w:t>
      </w:r>
      <w:r>
        <w:t>” should be visible.</w:t>
      </w:r>
    </w:p>
    <w:p w14:paraId="5F4F0198" w14:textId="4552D0E6" w:rsidR="00841D7E" w:rsidRDefault="00841D7E" w:rsidP="004424EB">
      <w:pPr>
        <w:pStyle w:val="ListParagraph"/>
        <w:numPr>
          <w:ilvl w:val="0"/>
          <w:numId w:val="7"/>
        </w:numPr>
        <w:spacing w:line="276" w:lineRule="auto"/>
      </w:pPr>
      <w:r>
        <w:t>Design Layer “</w:t>
      </w:r>
      <w:r w:rsidRPr="008656B0">
        <w:rPr>
          <w:b/>
        </w:rPr>
        <w:t>Lighting-Pla</w:t>
      </w:r>
      <w:r w:rsidR="005961C8" w:rsidRPr="008656B0">
        <w:rPr>
          <w:b/>
        </w:rPr>
        <w:t>n-1A and 2A</w:t>
      </w:r>
      <w:r>
        <w:t>” should be visible.</w:t>
      </w:r>
      <w:r w:rsidR="005961C8">
        <w:t xml:space="preserve"> </w:t>
      </w:r>
    </w:p>
    <w:p w14:paraId="74FD07F2" w14:textId="77777777" w:rsidR="00841D7E" w:rsidRDefault="00841D7E" w:rsidP="004424EB">
      <w:pPr>
        <w:pStyle w:val="ListParagraph"/>
        <w:numPr>
          <w:ilvl w:val="0"/>
          <w:numId w:val="7"/>
        </w:numPr>
        <w:spacing w:line="276" w:lineRule="auto"/>
      </w:pPr>
      <w:r>
        <w:t>Design Layer “</w:t>
      </w:r>
      <w:r w:rsidRPr="008656B0">
        <w:rPr>
          <w:b/>
        </w:rPr>
        <w:t>State Playhouse-Plan View</w:t>
      </w:r>
      <w:r>
        <w:t>” should be visible.</w:t>
      </w:r>
    </w:p>
    <w:p w14:paraId="2A26C60D" w14:textId="52A4AD3C" w:rsidR="00841D7E" w:rsidRDefault="00841D7E" w:rsidP="004424EB">
      <w:pPr>
        <w:pStyle w:val="ListParagraph"/>
        <w:numPr>
          <w:ilvl w:val="0"/>
          <w:numId w:val="7"/>
        </w:numPr>
        <w:spacing w:line="276" w:lineRule="auto"/>
      </w:pPr>
      <w:r>
        <w:t xml:space="preserve">All other Design Layers should be invisible. </w:t>
      </w:r>
    </w:p>
    <w:p w14:paraId="1296C937" w14:textId="77777777" w:rsidR="004424EB" w:rsidRPr="00AE6446" w:rsidRDefault="004424EB" w:rsidP="004424EB">
      <w:pPr>
        <w:pStyle w:val="ListParagraph"/>
        <w:spacing w:line="276" w:lineRule="auto"/>
      </w:pPr>
    </w:p>
    <w:p w14:paraId="2C88B35F" w14:textId="09B502AC" w:rsidR="00841D7E" w:rsidRDefault="00841D7E" w:rsidP="004424EB">
      <w:pPr>
        <w:pStyle w:val="ListParagraph"/>
        <w:numPr>
          <w:ilvl w:val="0"/>
          <w:numId w:val="7"/>
        </w:numPr>
        <w:spacing w:line="276" w:lineRule="auto"/>
        <w:rPr>
          <w:i/>
        </w:rPr>
      </w:pPr>
      <w:r w:rsidRPr="008656B0">
        <w:rPr>
          <w:i/>
        </w:rPr>
        <w:t>See quick reference under Plan view for scenic for additional recommendations</w:t>
      </w:r>
      <w:r w:rsidR="006C7F6B" w:rsidRPr="008656B0">
        <w:rPr>
          <w:i/>
        </w:rPr>
        <w:t>.</w:t>
      </w:r>
    </w:p>
    <w:p w14:paraId="0034395C" w14:textId="77777777" w:rsidR="008656B0" w:rsidRPr="008656B0" w:rsidRDefault="008656B0" w:rsidP="008656B0">
      <w:pPr>
        <w:spacing w:line="276" w:lineRule="auto"/>
        <w:rPr>
          <w:i/>
        </w:rPr>
      </w:pPr>
    </w:p>
    <w:p w14:paraId="1FA94BAF" w14:textId="77777777" w:rsidR="008656B0" w:rsidRPr="004424EB" w:rsidRDefault="008656B0" w:rsidP="008656B0">
      <w:pPr>
        <w:pStyle w:val="ListParagraph"/>
        <w:numPr>
          <w:ilvl w:val="0"/>
          <w:numId w:val="7"/>
        </w:numPr>
        <w:spacing w:line="276" w:lineRule="auto"/>
        <w:rPr>
          <w:color w:val="000000" w:themeColor="text1"/>
        </w:rPr>
      </w:pPr>
      <w:r w:rsidRPr="004424EB">
        <w:rPr>
          <w:color w:val="000000" w:themeColor="text1"/>
        </w:rPr>
        <w:t>Classes under “</w:t>
      </w:r>
      <w:r w:rsidRPr="00781A4A">
        <w:rPr>
          <w:b/>
          <w:color w:val="000000" w:themeColor="text1"/>
        </w:rPr>
        <w:t>Lighting</w:t>
      </w:r>
      <w:r w:rsidRPr="004424EB">
        <w:rPr>
          <w:color w:val="000000" w:themeColor="text1"/>
        </w:rPr>
        <w:t>” are generally all visible for all lighting drawings, except “</w:t>
      </w:r>
      <w:r w:rsidRPr="00781A4A">
        <w:rPr>
          <w:b/>
          <w:color w:val="000000" w:themeColor="text1"/>
        </w:rPr>
        <w:t>Lighting-AP1 floor edge</w:t>
      </w:r>
      <w:r w:rsidRPr="004424EB">
        <w:rPr>
          <w:color w:val="000000" w:themeColor="text1"/>
        </w:rPr>
        <w:t>” and “</w:t>
      </w:r>
      <w:r w:rsidRPr="00781A4A">
        <w:rPr>
          <w:b/>
          <w:color w:val="000000" w:themeColor="text1"/>
        </w:rPr>
        <w:t>Lighting-AP1 structural walls</w:t>
      </w:r>
      <w:r w:rsidRPr="004424EB">
        <w:rPr>
          <w:color w:val="000000" w:themeColor="text1"/>
        </w:rPr>
        <w:t>”.</w:t>
      </w:r>
      <w:r>
        <w:rPr>
          <w:color w:val="000000" w:themeColor="text1"/>
        </w:rPr>
        <w:t xml:space="preserve"> These two invisible classes provide added facility information which is not essential for most drawings. </w:t>
      </w:r>
    </w:p>
    <w:p w14:paraId="65F3A26E" w14:textId="6593B91E" w:rsidR="00841D7E" w:rsidRPr="004424EB" w:rsidRDefault="00841D7E" w:rsidP="004424EB">
      <w:pPr>
        <w:pStyle w:val="ListParagraph"/>
        <w:numPr>
          <w:ilvl w:val="0"/>
          <w:numId w:val="7"/>
        </w:numPr>
        <w:spacing w:line="276" w:lineRule="auto"/>
        <w:rPr>
          <w:color w:val="000000" w:themeColor="text1"/>
        </w:rPr>
      </w:pPr>
      <w:r w:rsidRPr="004424EB">
        <w:rPr>
          <w:color w:val="000000" w:themeColor="text1"/>
        </w:rPr>
        <w:t>Class “</w:t>
      </w:r>
      <w:r w:rsidRPr="008656B0">
        <w:rPr>
          <w:b/>
          <w:color w:val="000000" w:themeColor="text1"/>
        </w:rPr>
        <w:t>Lighting-AP1 windows</w:t>
      </w:r>
      <w:r w:rsidRPr="004424EB">
        <w:rPr>
          <w:color w:val="000000" w:themeColor="text1"/>
        </w:rPr>
        <w:t xml:space="preserve">” </w:t>
      </w:r>
      <w:r w:rsidR="00AD6EA8" w:rsidRPr="004424EB">
        <w:rPr>
          <w:color w:val="000000" w:themeColor="text1"/>
        </w:rPr>
        <w:t>will not display anything on this layer</w:t>
      </w:r>
      <w:r w:rsidRPr="004424EB">
        <w:rPr>
          <w:color w:val="000000" w:themeColor="text1"/>
        </w:rPr>
        <w:t>.</w:t>
      </w:r>
    </w:p>
    <w:p w14:paraId="31400C45" w14:textId="77777777" w:rsidR="008656B0" w:rsidRDefault="008656B0" w:rsidP="008656B0">
      <w:pPr>
        <w:pStyle w:val="ListParagraph"/>
        <w:numPr>
          <w:ilvl w:val="0"/>
          <w:numId w:val="7"/>
        </w:numPr>
        <w:spacing w:line="276" w:lineRule="auto"/>
      </w:pPr>
      <w:r>
        <w:t>Class “</w:t>
      </w:r>
      <w:r w:rsidRPr="008656B0">
        <w:rPr>
          <w:b/>
        </w:rPr>
        <w:t>Lighting-guides-centerline rulers</w:t>
      </w:r>
      <w:r>
        <w:t>” displays centerline rulers as an aid in spacing fixtures and to assist the crew while hanging the light plot.</w:t>
      </w:r>
    </w:p>
    <w:p w14:paraId="012384D1" w14:textId="77777777" w:rsidR="008656B0" w:rsidRDefault="008656B0" w:rsidP="008656B0">
      <w:pPr>
        <w:pStyle w:val="ListParagraph"/>
        <w:numPr>
          <w:ilvl w:val="0"/>
          <w:numId w:val="7"/>
        </w:numPr>
        <w:spacing w:line="276" w:lineRule="auto"/>
      </w:pPr>
      <w:r>
        <w:t>Class “</w:t>
      </w:r>
      <w:r w:rsidRPr="008656B0">
        <w:rPr>
          <w:b/>
        </w:rPr>
        <w:t>Lighting-guides-snap lines</w:t>
      </w:r>
      <w:r>
        <w:t>” displays several greyed snap lines at each batten lighting position for easy alignment of lighting fixtures.</w:t>
      </w:r>
    </w:p>
    <w:p w14:paraId="3879554D" w14:textId="77777777" w:rsidR="00841D7E" w:rsidRPr="004424EB" w:rsidRDefault="00841D7E" w:rsidP="004424EB">
      <w:pPr>
        <w:pStyle w:val="ListParagraph"/>
        <w:numPr>
          <w:ilvl w:val="0"/>
          <w:numId w:val="7"/>
        </w:numPr>
        <w:spacing w:line="276" w:lineRule="auto"/>
        <w:rPr>
          <w:color w:val="000000" w:themeColor="text1"/>
        </w:rPr>
      </w:pPr>
      <w:r w:rsidRPr="004424EB">
        <w:rPr>
          <w:color w:val="000000" w:themeColor="text1"/>
        </w:rPr>
        <w:t>Classes under “</w:t>
      </w:r>
      <w:r w:rsidRPr="008656B0">
        <w:rPr>
          <w:b/>
          <w:color w:val="000000" w:themeColor="text1"/>
        </w:rPr>
        <w:t>LX</w:t>
      </w:r>
      <w:r w:rsidRPr="004424EB">
        <w:rPr>
          <w:color w:val="000000" w:themeColor="text1"/>
        </w:rPr>
        <w:t>” are generally all visible for all lighting drawings.</w:t>
      </w:r>
    </w:p>
    <w:p w14:paraId="537ADA2F" w14:textId="77777777" w:rsidR="00841D7E" w:rsidRDefault="00841D7E" w:rsidP="004424EB">
      <w:pPr>
        <w:pStyle w:val="ListParagraph"/>
        <w:numPr>
          <w:ilvl w:val="0"/>
          <w:numId w:val="7"/>
        </w:numPr>
        <w:spacing w:line="276" w:lineRule="auto"/>
      </w:pPr>
      <w:r>
        <w:t>Class “</w:t>
      </w:r>
      <w:r w:rsidRPr="008656B0">
        <w:rPr>
          <w:b/>
        </w:rPr>
        <w:t>LX-position support</w:t>
      </w:r>
      <w:r>
        <w:t xml:space="preserve">” should be visible to display things like SL and SR tower truss structure in </w:t>
      </w:r>
      <w:proofErr w:type="spellStart"/>
      <w:r>
        <w:t>plan</w:t>
      </w:r>
      <w:proofErr w:type="spellEnd"/>
      <w:r>
        <w:t xml:space="preserve"> view.</w:t>
      </w:r>
    </w:p>
    <w:p w14:paraId="3797467A" w14:textId="77777777" w:rsidR="008656B0" w:rsidRDefault="008656B0" w:rsidP="008656B0">
      <w:pPr>
        <w:pStyle w:val="ListParagraph"/>
        <w:numPr>
          <w:ilvl w:val="0"/>
          <w:numId w:val="7"/>
        </w:numPr>
        <w:spacing w:line="276" w:lineRule="auto"/>
      </w:pPr>
      <w:r>
        <w:t>Class “</w:t>
      </w:r>
      <w:r w:rsidRPr="008656B0">
        <w:rPr>
          <w:b/>
        </w:rPr>
        <w:t>Rigging-ante proscenium</w:t>
      </w:r>
      <w:r>
        <w:t>” should be invisible. The lighting position class “</w:t>
      </w:r>
      <w:r w:rsidRPr="008656B0">
        <w:rPr>
          <w:b/>
        </w:rPr>
        <w:t>LX-positions</w:t>
      </w:r>
      <w:r>
        <w:t xml:space="preserve">” duplicates all of the rigged AP positions drawn on this class. The rigged components are built on independent classes for non-lighting and maintenance purposes. </w:t>
      </w:r>
    </w:p>
    <w:p w14:paraId="42E52C8C" w14:textId="77777777" w:rsidR="008656B0" w:rsidRDefault="008656B0" w:rsidP="008656B0">
      <w:pPr>
        <w:pStyle w:val="ListParagraph"/>
        <w:numPr>
          <w:ilvl w:val="0"/>
          <w:numId w:val="7"/>
        </w:numPr>
        <w:spacing w:line="276" w:lineRule="auto"/>
      </w:pPr>
      <w:r>
        <w:t>Class “</w:t>
      </w:r>
      <w:r w:rsidRPr="008656B0">
        <w:rPr>
          <w:b/>
        </w:rPr>
        <w:t>Rigging-box booms</w:t>
      </w:r>
      <w:r>
        <w:t xml:space="preserve">” should be visible. The lighting position classes for these positions are on the “Towers and Booms” sheet. These drawn positions on this plan view show greyed representative fixtures that do not appear on lightings schedules. </w:t>
      </w:r>
    </w:p>
    <w:p w14:paraId="76AB6C64" w14:textId="77777777" w:rsidR="00841D7E" w:rsidRDefault="00841D7E" w:rsidP="004424EB">
      <w:pPr>
        <w:pStyle w:val="ListParagraph"/>
        <w:numPr>
          <w:ilvl w:val="0"/>
          <w:numId w:val="7"/>
        </w:numPr>
        <w:spacing w:line="276" w:lineRule="auto"/>
      </w:pPr>
      <w:r>
        <w:t>Class “</w:t>
      </w:r>
      <w:proofErr w:type="spellStart"/>
      <w:r w:rsidRPr="008656B0">
        <w:rPr>
          <w:b/>
        </w:rPr>
        <w:t>Titleblock</w:t>
      </w:r>
      <w:proofErr w:type="spellEnd"/>
      <w:r w:rsidRPr="008656B0">
        <w:rPr>
          <w:b/>
        </w:rPr>
        <w:t>-lighting only</w:t>
      </w:r>
      <w:r>
        <w:t>” should be visible, “</w:t>
      </w:r>
      <w:proofErr w:type="spellStart"/>
      <w:r w:rsidRPr="008656B0">
        <w:rPr>
          <w:b/>
        </w:rPr>
        <w:t>Titleblock</w:t>
      </w:r>
      <w:proofErr w:type="spellEnd"/>
      <w:r w:rsidRPr="008656B0">
        <w:rPr>
          <w:b/>
        </w:rPr>
        <w:t>-scenic only</w:t>
      </w:r>
      <w:r>
        <w:t>” should be invisible. All other “</w:t>
      </w:r>
      <w:proofErr w:type="spellStart"/>
      <w:r w:rsidRPr="008656B0">
        <w:rPr>
          <w:b/>
        </w:rPr>
        <w:t>Titleblock</w:t>
      </w:r>
      <w:proofErr w:type="spellEnd"/>
      <w:r>
        <w:t xml:space="preserve">” classes should be visible. </w:t>
      </w:r>
    </w:p>
    <w:p w14:paraId="296A3F5A" w14:textId="77777777" w:rsidR="00841D7E" w:rsidRPr="00587D5E" w:rsidRDefault="00841D7E" w:rsidP="004424EB">
      <w:pPr>
        <w:spacing w:line="276" w:lineRule="auto"/>
        <w:rPr>
          <w:color w:val="FF0000"/>
        </w:rPr>
      </w:pPr>
    </w:p>
    <w:p w14:paraId="7560ADD0" w14:textId="77777777" w:rsidR="00A23E0B" w:rsidRPr="00587D5E" w:rsidRDefault="00A23E0B" w:rsidP="004424EB">
      <w:pPr>
        <w:spacing w:line="276" w:lineRule="auto"/>
        <w:rPr>
          <w:color w:val="FF0000"/>
        </w:rPr>
      </w:pPr>
    </w:p>
    <w:p w14:paraId="1E72F3DA" w14:textId="77777777" w:rsidR="00553C3F" w:rsidRDefault="00553C3F">
      <w:pPr>
        <w:rPr>
          <w:b/>
          <w:color w:val="000000" w:themeColor="text1"/>
          <w:u w:val="single"/>
        </w:rPr>
      </w:pPr>
      <w:r>
        <w:rPr>
          <w:b/>
          <w:color w:val="000000" w:themeColor="text1"/>
          <w:u w:val="single"/>
        </w:rPr>
        <w:br w:type="page"/>
      </w:r>
    </w:p>
    <w:p w14:paraId="509C9C69" w14:textId="78E90508" w:rsidR="0071426C" w:rsidRPr="004424EB" w:rsidRDefault="0071426C" w:rsidP="004424EB">
      <w:pPr>
        <w:spacing w:line="276" w:lineRule="auto"/>
        <w:rPr>
          <w:b/>
          <w:color w:val="000000" w:themeColor="text1"/>
          <w:u w:val="single"/>
        </w:rPr>
      </w:pPr>
      <w:r w:rsidRPr="004424EB">
        <w:rPr>
          <w:b/>
          <w:color w:val="000000" w:themeColor="text1"/>
          <w:u w:val="single"/>
        </w:rPr>
        <w:lastRenderedPageBreak/>
        <w:t>Quick Reference – Towers and Booms</w:t>
      </w:r>
      <w:r w:rsidR="00094B4F" w:rsidRPr="004424EB">
        <w:rPr>
          <w:b/>
          <w:color w:val="000000" w:themeColor="text1"/>
          <w:u w:val="single"/>
        </w:rPr>
        <w:t xml:space="preserve"> (Lighting sheet 3 of 6)</w:t>
      </w:r>
    </w:p>
    <w:p w14:paraId="57A7C917" w14:textId="77777777" w:rsidR="004424EB" w:rsidRPr="004424EB" w:rsidRDefault="004424EB" w:rsidP="004424EB">
      <w:pPr>
        <w:spacing w:line="276" w:lineRule="auto"/>
        <w:rPr>
          <w:b/>
          <w:color w:val="000000" w:themeColor="text1"/>
        </w:rPr>
      </w:pPr>
    </w:p>
    <w:p w14:paraId="09D89736" w14:textId="24F8E2A3" w:rsidR="00094B4F" w:rsidRDefault="00094B4F" w:rsidP="004424EB">
      <w:pPr>
        <w:pStyle w:val="ListParagraph"/>
        <w:numPr>
          <w:ilvl w:val="0"/>
          <w:numId w:val="7"/>
        </w:numPr>
        <w:spacing w:line="276" w:lineRule="auto"/>
        <w:rPr>
          <w:color w:val="000000" w:themeColor="text1"/>
        </w:rPr>
      </w:pPr>
      <w:r w:rsidRPr="00187509">
        <w:rPr>
          <w:b/>
          <w:i/>
          <w:color w:val="000000" w:themeColor="text1"/>
        </w:rPr>
        <w:t>This sheet is in ½” scale</w:t>
      </w:r>
      <w:r w:rsidRPr="004424EB">
        <w:rPr>
          <w:color w:val="000000" w:themeColor="text1"/>
        </w:rPr>
        <w:t>. All other drawings are in ¼” scale.</w:t>
      </w:r>
    </w:p>
    <w:p w14:paraId="7B1B44E1" w14:textId="77777777" w:rsidR="00187509" w:rsidRPr="004424EB" w:rsidRDefault="00187509" w:rsidP="00187509">
      <w:pPr>
        <w:pStyle w:val="ListParagraph"/>
        <w:spacing w:line="276" w:lineRule="auto"/>
        <w:rPr>
          <w:color w:val="000000" w:themeColor="text1"/>
        </w:rPr>
      </w:pPr>
    </w:p>
    <w:p w14:paraId="51894C91" w14:textId="12AEFE4B" w:rsidR="00094B4F" w:rsidRDefault="00094B4F" w:rsidP="004424EB">
      <w:pPr>
        <w:pStyle w:val="ListParagraph"/>
        <w:numPr>
          <w:ilvl w:val="0"/>
          <w:numId w:val="7"/>
        </w:numPr>
        <w:spacing w:line="276" w:lineRule="auto"/>
      </w:pPr>
      <w:r>
        <w:t>Design Layer “</w:t>
      </w:r>
      <w:r w:rsidRPr="00187509">
        <w:rPr>
          <w:b/>
        </w:rPr>
        <w:t>Lighting-Booms and Trees ½” scale</w:t>
      </w:r>
      <w:r>
        <w:t xml:space="preserve">” should be visible. </w:t>
      </w:r>
    </w:p>
    <w:p w14:paraId="2D1B5A70" w14:textId="5ADA5CA8" w:rsidR="00094B4F" w:rsidRDefault="00094B4F" w:rsidP="004424EB">
      <w:pPr>
        <w:pStyle w:val="ListParagraph"/>
        <w:numPr>
          <w:ilvl w:val="0"/>
          <w:numId w:val="7"/>
        </w:numPr>
        <w:spacing w:line="276" w:lineRule="auto"/>
      </w:pPr>
      <w:r>
        <w:t xml:space="preserve">All other Design Layers should be invisible. </w:t>
      </w:r>
    </w:p>
    <w:p w14:paraId="0621890E" w14:textId="77777777" w:rsidR="004424EB" w:rsidRPr="00AE6446" w:rsidRDefault="004424EB" w:rsidP="004424EB">
      <w:pPr>
        <w:pStyle w:val="ListParagraph"/>
        <w:spacing w:line="276" w:lineRule="auto"/>
      </w:pPr>
    </w:p>
    <w:p w14:paraId="1F191E0E" w14:textId="77777777" w:rsidR="00044ABC" w:rsidRPr="004424EB" w:rsidRDefault="00044ABC" w:rsidP="00044ABC">
      <w:pPr>
        <w:pStyle w:val="ListParagraph"/>
        <w:numPr>
          <w:ilvl w:val="0"/>
          <w:numId w:val="7"/>
        </w:numPr>
        <w:spacing w:line="276" w:lineRule="auto"/>
        <w:rPr>
          <w:color w:val="000000" w:themeColor="text1"/>
        </w:rPr>
      </w:pPr>
      <w:r w:rsidRPr="004424EB">
        <w:rPr>
          <w:color w:val="000000" w:themeColor="text1"/>
        </w:rPr>
        <w:t>Classes under “</w:t>
      </w:r>
      <w:r w:rsidRPr="00781A4A">
        <w:rPr>
          <w:b/>
          <w:color w:val="000000" w:themeColor="text1"/>
        </w:rPr>
        <w:t>Lighting</w:t>
      </w:r>
      <w:r w:rsidRPr="004424EB">
        <w:rPr>
          <w:color w:val="000000" w:themeColor="text1"/>
        </w:rPr>
        <w:t>” are generally all visible for all lighting drawings, except “</w:t>
      </w:r>
      <w:r w:rsidRPr="00781A4A">
        <w:rPr>
          <w:b/>
          <w:color w:val="000000" w:themeColor="text1"/>
        </w:rPr>
        <w:t>Lighting-AP1 floor edge</w:t>
      </w:r>
      <w:r w:rsidRPr="004424EB">
        <w:rPr>
          <w:color w:val="000000" w:themeColor="text1"/>
        </w:rPr>
        <w:t>” and “</w:t>
      </w:r>
      <w:r w:rsidRPr="00781A4A">
        <w:rPr>
          <w:b/>
          <w:color w:val="000000" w:themeColor="text1"/>
        </w:rPr>
        <w:t>Lighting-AP1 structural walls</w:t>
      </w:r>
      <w:r w:rsidRPr="004424EB">
        <w:rPr>
          <w:color w:val="000000" w:themeColor="text1"/>
        </w:rPr>
        <w:t>”.</w:t>
      </w:r>
      <w:r>
        <w:rPr>
          <w:color w:val="000000" w:themeColor="text1"/>
        </w:rPr>
        <w:t xml:space="preserve"> These two invisible classes provide added facility information which is not essential for most drawings. </w:t>
      </w:r>
    </w:p>
    <w:p w14:paraId="1362D560" w14:textId="5813C4EC" w:rsidR="00094B4F" w:rsidRPr="00044ABC" w:rsidRDefault="00094B4F" w:rsidP="004424EB">
      <w:pPr>
        <w:pStyle w:val="ListParagraph"/>
        <w:numPr>
          <w:ilvl w:val="0"/>
          <w:numId w:val="7"/>
        </w:numPr>
        <w:spacing w:line="276" w:lineRule="auto"/>
        <w:rPr>
          <w:i/>
        </w:rPr>
      </w:pPr>
      <w:r>
        <w:t>Class “</w:t>
      </w:r>
      <w:r w:rsidRPr="00044ABC">
        <w:rPr>
          <w:b/>
        </w:rPr>
        <w:t>Lighting-guides-centerline rulers</w:t>
      </w:r>
      <w:r>
        <w:t xml:space="preserve">” displays rulers </w:t>
      </w:r>
      <w:r w:rsidR="001F7648">
        <w:t xml:space="preserve">for </w:t>
      </w:r>
      <w:r w:rsidR="00044ABC">
        <w:t>trim positions</w:t>
      </w:r>
      <w:r w:rsidR="001F7648">
        <w:t xml:space="preserve"> </w:t>
      </w:r>
      <w:r>
        <w:t>as an aid in spacing fixtures and to assist the crew while hanging the light plot.</w:t>
      </w:r>
      <w:r w:rsidR="001F7648">
        <w:t xml:space="preserve"> </w:t>
      </w:r>
      <w:r w:rsidR="001F7648" w:rsidRPr="00044ABC">
        <w:rPr>
          <w:i/>
        </w:rPr>
        <w:t>Box Boom positions have two available guides</w:t>
      </w:r>
      <w:r w:rsidR="00044ABC" w:rsidRPr="00044ABC">
        <w:rPr>
          <w:i/>
        </w:rPr>
        <w:t>:</w:t>
      </w:r>
      <w:r w:rsidR="001F7648" w:rsidRPr="00044ABC">
        <w:rPr>
          <w:i/>
        </w:rPr>
        <w:t xml:space="preserve"> one for </w:t>
      </w:r>
      <w:r w:rsidR="00044ABC" w:rsidRPr="00044ABC">
        <w:rPr>
          <w:i/>
        </w:rPr>
        <w:t xml:space="preserve">a </w:t>
      </w:r>
      <w:r w:rsidR="001F7648" w:rsidRPr="00044ABC">
        <w:rPr>
          <w:i/>
        </w:rPr>
        <w:t xml:space="preserve">measurement from the ceiling and one as a trim position from the stage floor. </w:t>
      </w:r>
    </w:p>
    <w:p w14:paraId="131E143C" w14:textId="77777777" w:rsidR="00094B4F" w:rsidRPr="004424EB" w:rsidRDefault="00094B4F" w:rsidP="004424EB">
      <w:pPr>
        <w:pStyle w:val="ListParagraph"/>
        <w:numPr>
          <w:ilvl w:val="0"/>
          <w:numId w:val="7"/>
        </w:numPr>
        <w:spacing w:line="276" w:lineRule="auto"/>
        <w:rPr>
          <w:color w:val="000000" w:themeColor="text1"/>
        </w:rPr>
      </w:pPr>
      <w:r w:rsidRPr="004424EB">
        <w:rPr>
          <w:color w:val="000000" w:themeColor="text1"/>
        </w:rPr>
        <w:t>Classes under “</w:t>
      </w:r>
      <w:r w:rsidRPr="00044ABC">
        <w:rPr>
          <w:b/>
          <w:color w:val="000000" w:themeColor="text1"/>
        </w:rPr>
        <w:t>LX</w:t>
      </w:r>
      <w:r w:rsidRPr="004424EB">
        <w:rPr>
          <w:color w:val="000000" w:themeColor="text1"/>
        </w:rPr>
        <w:t>” are generally all visible for all lighting drawings.</w:t>
      </w:r>
    </w:p>
    <w:p w14:paraId="03FAF5BA" w14:textId="13CC5473" w:rsidR="00094B4F" w:rsidRDefault="00094B4F" w:rsidP="004424EB">
      <w:pPr>
        <w:pStyle w:val="ListParagraph"/>
        <w:numPr>
          <w:ilvl w:val="0"/>
          <w:numId w:val="7"/>
        </w:numPr>
        <w:spacing w:line="276" w:lineRule="auto"/>
      </w:pPr>
      <w:r>
        <w:t>Class “</w:t>
      </w:r>
      <w:r w:rsidRPr="00044ABC">
        <w:rPr>
          <w:b/>
        </w:rPr>
        <w:t>LX-position support</w:t>
      </w:r>
      <w:r>
        <w:t>” should be visible</w:t>
      </w:r>
      <w:r w:rsidR="000C2DCC">
        <w:t xml:space="preserve">. This is where all the box boom and tower truss structure and wall/ceiling reference data </w:t>
      </w:r>
      <w:proofErr w:type="gramStart"/>
      <w:r w:rsidR="000C2DCC">
        <w:t>is</w:t>
      </w:r>
      <w:proofErr w:type="gramEnd"/>
      <w:r w:rsidR="000C2DCC">
        <w:t xml:space="preserve"> drawn</w:t>
      </w:r>
      <w:r>
        <w:t>.</w:t>
      </w:r>
    </w:p>
    <w:p w14:paraId="2FD44A2E" w14:textId="10B538AA" w:rsidR="00094B4F" w:rsidRDefault="00094B4F" w:rsidP="004424EB">
      <w:pPr>
        <w:pStyle w:val="ListParagraph"/>
        <w:numPr>
          <w:ilvl w:val="0"/>
          <w:numId w:val="7"/>
        </w:numPr>
        <w:spacing w:line="276" w:lineRule="auto"/>
      </w:pPr>
      <w:r>
        <w:t>Class “</w:t>
      </w:r>
      <w:r w:rsidRPr="00044ABC">
        <w:rPr>
          <w:b/>
        </w:rPr>
        <w:t>Rigging-box booms</w:t>
      </w:r>
      <w:r>
        <w:t xml:space="preserve">” </w:t>
      </w:r>
      <w:r w:rsidR="000C2DCC">
        <w:t>does not display anything on this sheet, only on the plan and section views</w:t>
      </w:r>
      <w:r>
        <w:t xml:space="preserve">. </w:t>
      </w:r>
    </w:p>
    <w:p w14:paraId="7E2E972E" w14:textId="77777777" w:rsidR="00094B4F" w:rsidRDefault="00094B4F" w:rsidP="004424EB">
      <w:pPr>
        <w:pStyle w:val="ListParagraph"/>
        <w:numPr>
          <w:ilvl w:val="0"/>
          <w:numId w:val="7"/>
        </w:numPr>
        <w:spacing w:line="276" w:lineRule="auto"/>
      </w:pPr>
      <w:r>
        <w:t>Class “</w:t>
      </w:r>
      <w:proofErr w:type="spellStart"/>
      <w:r w:rsidRPr="00044ABC">
        <w:rPr>
          <w:b/>
        </w:rPr>
        <w:t>Titleblock</w:t>
      </w:r>
      <w:proofErr w:type="spellEnd"/>
      <w:r w:rsidRPr="00044ABC">
        <w:rPr>
          <w:b/>
        </w:rPr>
        <w:t>-lighting only</w:t>
      </w:r>
      <w:r>
        <w:t>” should be visible, “</w:t>
      </w:r>
      <w:proofErr w:type="spellStart"/>
      <w:r w:rsidRPr="00044ABC">
        <w:rPr>
          <w:b/>
        </w:rPr>
        <w:t>Titleblock</w:t>
      </w:r>
      <w:proofErr w:type="spellEnd"/>
      <w:r w:rsidRPr="00044ABC">
        <w:rPr>
          <w:b/>
        </w:rPr>
        <w:t>-scenic only</w:t>
      </w:r>
      <w:r>
        <w:t>” should be invisible. All other “</w:t>
      </w:r>
      <w:proofErr w:type="spellStart"/>
      <w:r w:rsidRPr="00044ABC">
        <w:rPr>
          <w:b/>
        </w:rPr>
        <w:t>Titleblock</w:t>
      </w:r>
      <w:proofErr w:type="spellEnd"/>
      <w:r>
        <w:t xml:space="preserve">” classes should be visible. </w:t>
      </w:r>
    </w:p>
    <w:p w14:paraId="2FE5DB2D" w14:textId="31571268" w:rsidR="00490B2B" w:rsidRDefault="00490B2B" w:rsidP="00490B2B">
      <w:pPr>
        <w:rPr>
          <w:color w:val="FF0000"/>
        </w:rPr>
      </w:pPr>
    </w:p>
    <w:p w14:paraId="7469E563" w14:textId="77777777" w:rsidR="00044ABC" w:rsidRPr="00587D5E" w:rsidRDefault="00044ABC" w:rsidP="00490B2B">
      <w:pPr>
        <w:rPr>
          <w:color w:val="FF0000"/>
        </w:rPr>
      </w:pPr>
    </w:p>
    <w:p w14:paraId="201618A7" w14:textId="77777777" w:rsidR="00490B2B" w:rsidRPr="004424EB" w:rsidRDefault="00490B2B" w:rsidP="00490B2B">
      <w:pPr>
        <w:rPr>
          <w:b/>
          <w:color w:val="000000" w:themeColor="text1"/>
          <w:u w:val="single"/>
        </w:rPr>
      </w:pPr>
      <w:r w:rsidRPr="004424EB">
        <w:rPr>
          <w:b/>
          <w:color w:val="000000" w:themeColor="text1"/>
          <w:u w:val="single"/>
        </w:rPr>
        <w:t>Quick Reference – House and Aisle Lights (Lighting sheet 4 of 6)</w:t>
      </w:r>
    </w:p>
    <w:p w14:paraId="68B1D099" w14:textId="77777777" w:rsidR="004424EB" w:rsidRDefault="004424EB" w:rsidP="00490B2B">
      <w:pPr>
        <w:rPr>
          <w:color w:val="000000" w:themeColor="text1"/>
        </w:rPr>
      </w:pPr>
    </w:p>
    <w:p w14:paraId="0ABC8734" w14:textId="4F938067" w:rsidR="00490B2B" w:rsidRPr="004424EB" w:rsidRDefault="00490B2B" w:rsidP="004424EB">
      <w:pPr>
        <w:pStyle w:val="ListParagraph"/>
        <w:numPr>
          <w:ilvl w:val="0"/>
          <w:numId w:val="14"/>
        </w:numPr>
        <w:spacing w:line="276" w:lineRule="auto"/>
        <w:rPr>
          <w:color w:val="000000" w:themeColor="text1"/>
        </w:rPr>
      </w:pPr>
      <w:r w:rsidRPr="004424EB">
        <w:rPr>
          <w:color w:val="000000" w:themeColor="text1"/>
        </w:rPr>
        <w:t>Select Sheet Layer “</w:t>
      </w:r>
      <w:r w:rsidRPr="00044ABC">
        <w:rPr>
          <w:b/>
          <w:color w:val="000000" w:themeColor="text1"/>
        </w:rPr>
        <w:t>House and Aisle Lights</w:t>
      </w:r>
      <w:r w:rsidRPr="004424EB">
        <w:rPr>
          <w:color w:val="000000" w:themeColor="text1"/>
        </w:rPr>
        <w:t xml:space="preserve">”. This displays the house and aisle light viewport on an Arch D landscape page with a border and a second viewport of the title block for this page. </w:t>
      </w:r>
    </w:p>
    <w:p w14:paraId="7D9B82C5" w14:textId="77777777" w:rsidR="00490B2B" w:rsidRPr="004424EB" w:rsidRDefault="00490B2B" w:rsidP="004424EB">
      <w:pPr>
        <w:pStyle w:val="ListParagraph"/>
        <w:numPr>
          <w:ilvl w:val="0"/>
          <w:numId w:val="14"/>
        </w:numPr>
        <w:spacing w:line="276" w:lineRule="auto"/>
        <w:rPr>
          <w:color w:val="000000" w:themeColor="text1"/>
        </w:rPr>
      </w:pPr>
      <w:r w:rsidRPr="004424EB">
        <w:rPr>
          <w:color w:val="000000" w:themeColor="text1"/>
        </w:rPr>
        <w:t xml:space="preserve">All visible classes and layers are built in to the viewports, so no need to select anything special and/or adjust any visibility settings. </w:t>
      </w:r>
    </w:p>
    <w:p w14:paraId="51F4B833" w14:textId="77777777" w:rsidR="00490B2B" w:rsidRPr="00587D5E" w:rsidRDefault="00490B2B" w:rsidP="00490B2B">
      <w:pPr>
        <w:rPr>
          <w:color w:val="FF0000"/>
        </w:rPr>
      </w:pPr>
    </w:p>
    <w:p w14:paraId="04B13F3D" w14:textId="77777777" w:rsidR="00044ABC" w:rsidRDefault="00044ABC">
      <w:pPr>
        <w:rPr>
          <w:b/>
          <w:u w:val="single"/>
        </w:rPr>
      </w:pPr>
      <w:r>
        <w:rPr>
          <w:b/>
          <w:u w:val="single"/>
        </w:rPr>
        <w:br w:type="page"/>
      </w:r>
    </w:p>
    <w:p w14:paraId="6DDCA2DD" w14:textId="1D91FD5B" w:rsidR="0071426C" w:rsidRPr="004424EB" w:rsidRDefault="0071426C">
      <w:pPr>
        <w:rPr>
          <w:b/>
          <w:u w:val="single"/>
        </w:rPr>
      </w:pPr>
      <w:r w:rsidRPr="004424EB">
        <w:rPr>
          <w:b/>
          <w:u w:val="single"/>
        </w:rPr>
        <w:lastRenderedPageBreak/>
        <w:t>Quick Reference – Section view for lighting</w:t>
      </w:r>
      <w:r w:rsidR="00FF2C79" w:rsidRPr="004424EB">
        <w:rPr>
          <w:b/>
          <w:u w:val="single"/>
        </w:rPr>
        <w:t xml:space="preserve"> (Lighting sheet 5 of 6)</w:t>
      </w:r>
    </w:p>
    <w:p w14:paraId="7433D4FA" w14:textId="77777777" w:rsidR="004424EB" w:rsidRDefault="004424EB" w:rsidP="005E6831"/>
    <w:p w14:paraId="1962E239" w14:textId="089C6DFA" w:rsidR="005E6831" w:rsidRDefault="005E6831" w:rsidP="004424EB">
      <w:pPr>
        <w:pStyle w:val="ListParagraph"/>
        <w:numPr>
          <w:ilvl w:val="0"/>
          <w:numId w:val="13"/>
        </w:numPr>
        <w:spacing w:line="276" w:lineRule="auto"/>
      </w:pPr>
      <w:r>
        <w:t>Design Layer “</w:t>
      </w:r>
      <w:r w:rsidRPr="00044ABC">
        <w:rPr>
          <w:b/>
        </w:rPr>
        <w:t>Title Block-Section View</w:t>
      </w:r>
      <w:r>
        <w:t>” should be visible.</w:t>
      </w:r>
    </w:p>
    <w:p w14:paraId="3DF56D94" w14:textId="5BB7708D" w:rsidR="005F015B" w:rsidRDefault="005F015B" w:rsidP="004424EB">
      <w:pPr>
        <w:pStyle w:val="ListParagraph"/>
        <w:numPr>
          <w:ilvl w:val="0"/>
          <w:numId w:val="13"/>
        </w:numPr>
        <w:spacing w:line="276" w:lineRule="auto"/>
      </w:pPr>
      <w:r>
        <w:t>Design Layer “</w:t>
      </w:r>
      <w:r w:rsidRPr="00044ABC">
        <w:rPr>
          <w:b/>
        </w:rPr>
        <w:t>Lighting-Section View</w:t>
      </w:r>
      <w:r>
        <w:t>” should be visible.</w:t>
      </w:r>
    </w:p>
    <w:p w14:paraId="018D5A36" w14:textId="77777777" w:rsidR="005E6831" w:rsidRDefault="005E6831" w:rsidP="004424EB">
      <w:pPr>
        <w:pStyle w:val="ListParagraph"/>
        <w:numPr>
          <w:ilvl w:val="0"/>
          <w:numId w:val="13"/>
        </w:numPr>
        <w:spacing w:line="276" w:lineRule="auto"/>
      </w:pPr>
      <w:r>
        <w:t>Design Layer “</w:t>
      </w:r>
      <w:r w:rsidRPr="00044ABC">
        <w:rPr>
          <w:b/>
        </w:rPr>
        <w:t>State Playhouse-Section View</w:t>
      </w:r>
      <w:r>
        <w:t>” should be visible.</w:t>
      </w:r>
    </w:p>
    <w:p w14:paraId="26CA7142" w14:textId="65F2DD91" w:rsidR="005E6831" w:rsidRDefault="005E6831" w:rsidP="004424EB">
      <w:pPr>
        <w:pStyle w:val="ListParagraph"/>
        <w:numPr>
          <w:ilvl w:val="0"/>
          <w:numId w:val="13"/>
        </w:numPr>
        <w:spacing w:line="276" w:lineRule="auto"/>
      </w:pPr>
      <w:r>
        <w:t xml:space="preserve">All other Design Layers should be invisible. </w:t>
      </w:r>
    </w:p>
    <w:p w14:paraId="312AF45F" w14:textId="77777777" w:rsidR="004424EB" w:rsidRDefault="004424EB" w:rsidP="004424EB">
      <w:pPr>
        <w:pStyle w:val="ListParagraph"/>
        <w:spacing w:line="276" w:lineRule="auto"/>
      </w:pPr>
    </w:p>
    <w:p w14:paraId="3AEE1925" w14:textId="1ED3BCF6" w:rsidR="005E6831" w:rsidRDefault="005F015B" w:rsidP="004424EB">
      <w:pPr>
        <w:pStyle w:val="ListParagraph"/>
        <w:numPr>
          <w:ilvl w:val="0"/>
          <w:numId w:val="13"/>
        </w:numPr>
        <w:spacing w:line="276" w:lineRule="auto"/>
        <w:rPr>
          <w:i/>
        </w:rPr>
      </w:pPr>
      <w:r w:rsidRPr="00044ABC">
        <w:rPr>
          <w:i/>
        </w:rPr>
        <w:t>See quick reference under Section view for scenic for additional recommendations</w:t>
      </w:r>
      <w:r w:rsidR="006C7F6B" w:rsidRPr="00044ABC">
        <w:rPr>
          <w:i/>
        </w:rPr>
        <w:t>.</w:t>
      </w:r>
    </w:p>
    <w:p w14:paraId="3C04ECE1" w14:textId="77777777" w:rsidR="00044ABC" w:rsidRPr="00044ABC" w:rsidRDefault="00044ABC" w:rsidP="00044ABC">
      <w:pPr>
        <w:spacing w:line="276" w:lineRule="auto"/>
        <w:rPr>
          <w:i/>
        </w:rPr>
      </w:pPr>
    </w:p>
    <w:p w14:paraId="5B476526" w14:textId="03B34C5B" w:rsidR="005E6831" w:rsidRDefault="005E6831" w:rsidP="004424EB">
      <w:pPr>
        <w:pStyle w:val="ListParagraph"/>
        <w:numPr>
          <w:ilvl w:val="0"/>
          <w:numId w:val="13"/>
        </w:numPr>
        <w:spacing w:line="276" w:lineRule="auto"/>
      </w:pPr>
      <w:r>
        <w:t>Class “</w:t>
      </w:r>
      <w:r w:rsidRPr="00651FFB">
        <w:rPr>
          <w:b/>
        </w:rPr>
        <w:t>Curtains</w:t>
      </w:r>
      <w:r w:rsidR="005F015B" w:rsidRPr="00651FFB">
        <w:rPr>
          <w:b/>
        </w:rPr>
        <w:t>-concert plot</w:t>
      </w:r>
      <w:r>
        <w:t xml:space="preserve">” </w:t>
      </w:r>
      <w:r w:rsidR="005F015B">
        <w:t xml:space="preserve">displays standard house drapes in </w:t>
      </w:r>
      <w:r w:rsidR="00651FFB">
        <w:t xml:space="preserve">the </w:t>
      </w:r>
      <w:r w:rsidR="005F015B">
        <w:t>plan view only. See class “</w:t>
      </w:r>
      <w:r w:rsidR="005F015B" w:rsidRPr="00651FFB">
        <w:rPr>
          <w:b/>
        </w:rPr>
        <w:t>LX-section-concert house plot</w:t>
      </w:r>
      <w:r w:rsidR="005F015B">
        <w:t xml:space="preserve">” for </w:t>
      </w:r>
      <w:r w:rsidR="00A46B75">
        <w:t xml:space="preserve">standard house drapes </w:t>
      </w:r>
      <w:r w:rsidR="005F015B">
        <w:t>and lighting electric trims</w:t>
      </w:r>
      <w:r w:rsidR="00A46B75">
        <w:t xml:space="preserve"> for the concert plot hang</w:t>
      </w:r>
      <w:r w:rsidR="005F015B">
        <w:t xml:space="preserve"> in </w:t>
      </w:r>
      <w:r w:rsidR="00651FFB">
        <w:t xml:space="preserve">the </w:t>
      </w:r>
      <w:r w:rsidR="005F015B">
        <w:t>section view. Duplicate this class</w:t>
      </w:r>
      <w:r w:rsidR="00651FFB">
        <w:t xml:space="preserve"> and its contents to</w:t>
      </w:r>
      <w:r w:rsidR="005F015B">
        <w:t xml:space="preserve"> draw custom drapes and electric trims on the new class</w:t>
      </w:r>
      <w:r>
        <w:t>.</w:t>
      </w:r>
    </w:p>
    <w:p w14:paraId="55A45719" w14:textId="77777777" w:rsidR="00651FFB" w:rsidRPr="004424EB" w:rsidRDefault="00651FFB" w:rsidP="00651FFB">
      <w:pPr>
        <w:pStyle w:val="ListParagraph"/>
        <w:numPr>
          <w:ilvl w:val="0"/>
          <w:numId w:val="13"/>
        </w:numPr>
        <w:spacing w:line="276" w:lineRule="auto"/>
        <w:rPr>
          <w:color w:val="000000" w:themeColor="text1"/>
        </w:rPr>
      </w:pPr>
      <w:r w:rsidRPr="004424EB">
        <w:rPr>
          <w:color w:val="000000" w:themeColor="text1"/>
        </w:rPr>
        <w:t>Classes under “</w:t>
      </w:r>
      <w:r w:rsidRPr="00781A4A">
        <w:rPr>
          <w:b/>
          <w:color w:val="000000" w:themeColor="text1"/>
        </w:rPr>
        <w:t>Lighting</w:t>
      </w:r>
      <w:r w:rsidRPr="004424EB">
        <w:rPr>
          <w:color w:val="000000" w:themeColor="text1"/>
        </w:rPr>
        <w:t>” are generally all visible for all lighting drawings, except “</w:t>
      </w:r>
      <w:r w:rsidRPr="00781A4A">
        <w:rPr>
          <w:b/>
          <w:color w:val="000000" w:themeColor="text1"/>
        </w:rPr>
        <w:t>Lighting-AP1 floor edge</w:t>
      </w:r>
      <w:r w:rsidRPr="004424EB">
        <w:rPr>
          <w:color w:val="000000" w:themeColor="text1"/>
        </w:rPr>
        <w:t>” and “</w:t>
      </w:r>
      <w:r w:rsidRPr="00781A4A">
        <w:rPr>
          <w:b/>
          <w:color w:val="000000" w:themeColor="text1"/>
        </w:rPr>
        <w:t>Lighting-AP1 structural walls</w:t>
      </w:r>
      <w:r w:rsidRPr="004424EB">
        <w:rPr>
          <w:color w:val="000000" w:themeColor="text1"/>
        </w:rPr>
        <w:t>”.</w:t>
      </w:r>
      <w:r>
        <w:rPr>
          <w:color w:val="000000" w:themeColor="text1"/>
        </w:rPr>
        <w:t xml:space="preserve"> These two invisible classes provide added facility information which is not essential for most drawings. </w:t>
      </w:r>
    </w:p>
    <w:p w14:paraId="7533A5FB" w14:textId="54787541" w:rsidR="00A46B75" w:rsidRDefault="00A46B75" w:rsidP="004424EB">
      <w:pPr>
        <w:pStyle w:val="ListParagraph"/>
        <w:numPr>
          <w:ilvl w:val="0"/>
          <w:numId w:val="13"/>
        </w:numPr>
        <w:spacing w:line="276" w:lineRule="auto"/>
      </w:pPr>
      <w:r>
        <w:t>Class “</w:t>
      </w:r>
      <w:r w:rsidRPr="00651FFB">
        <w:rPr>
          <w:b/>
        </w:rPr>
        <w:t>Lighting-guides-sight lines</w:t>
      </w:r>
      <w:r>
        <w:t>” displays sight lines applicable to the concert plot light and curtain hang and trims. Duplicate this class and draw custom sight lines on the new class.</w:t>
      </w:r>
    </w:p>
    <w:p w14:paraId="7062123C" w14:textId="664EB99D" w:rsidR="005E6831" w:rsidRDefault="005E6831" w:rsidP="004424EB">
      <w:pPr>
        <w:pStyle w:val="ListParagraph"/>
        <w:numPr>
          <w:ilvl w:val="0"/>
          <w:numId w:val="13"/>
        </w:numPr>
        <w:spacing w:line="276" w:lineRule="auto"/>
      </w:pPr>
      <w:r>
        <w:t>Class “</w:t>
      </w:r>
      <w:r w:rsidRPr="00651FFB">
        <w:rPr>
          <w:b/>
        </w:rPr>
        <w:t>Lighting-rigged speakers</w:t>
      </w:r>
      <w:r>
        <w:t>” is normally visible and draws the main speakers in the section.</w:t>
      </w:r>
      <w:r w:rsidR="00A23E0B">
        <w:t xml:space="preserve"> Recommend keeping this visible in lighting drawings to avoid plotting fixtures that will interfere with them.</w:t>
      </w:r>
    </w:p>
    <w:p w14:paraId="53AB87EC" w14:textId="77777777" w:rsidR="0014582E" w:rsidRPr="004424EB" w:rsidRDefault="0014582E" w:rsidP="004424EB">
      <w:pPr>
        <w:pStyle w:val="ListParagraph"/>
        <w:numPr>
          <w:ilvl w:val="0"/>
          <w:numId w:val="13"/>
        </w:numPr>
        <w:spacing w:line="276" w:lineRule="auto"/>
        <w:rPr>
          <w:color w:val="000000" w:themeColor="text1"/>
        </w:rPr>
      </w:pPr>
      <w:r w:rsidRPr="004424EB">
        <w:rPr>
          <w:color w:val="000000" w:themeColor="text1"/>
        </w:rPr>
        <w:t>Classes under “</w:t>
      </w:r>
      <w:r w:rsidRPr="00651FFB">
        <w:rPr>
          <w:b/>
          <w:color w:val="000000" w:themeColor="text1"/>
        </w:rPr>
        <w:t>LX</w:t>
      </w:r>
      <w:r w:rsidRPr="004424EB">
        <w:rPr>
          <w:color w:val="000000" w:themeColor="text1"/>
        </w:rPr>
        <w:t>” are generally all visible for all lighting drawings.</w:t>
      </w:r>
    </w:p>
    <w:p w14:paraId="48E4FE69" w14:textId="2204F6F3" w:rsidR="005F015B" w:rsidRDefault="005F015B" w:rsidP="004424EB">
      <w:pPr>
        <w:pStyle w:val="ListParagraph"/>
        <w:numPr>
          <w:ilvl w:val="0"/>
          <w:numId w:val="13"/>
        </w:numPr>
        <w:spacing w:line="276" w:lineRule="auto"/>
      </w:pPr>
      <w:r>
        <w:t>Class “</w:t>
      </w:r>
      <w:r w:rsidRPr="00651FFB">
        <w:rPr>
          <w:b/>
        </w:rPr>
        <w:t>LX-section-concert house plot</w:t>
      </w:r>
      <w:r>
        <w:t xml:space="preserve">” displays </w:t>
      </w:r>
      <w:r w:rsidR="00A46B75">
        <w:t xml:space="preserve">standard house drapes and lighting electric trims for the concert plot hang in section view. Duplicate this class </w:t>
      </w:r>
      <w:r w:rsidR="00651FFB">
        <w:t>and its contents to</w:t>
      </w:r>
      <w:r w:rsidR="00A46B75">
        <w:t xml:space="preserve"> draw custom drapes and electric trims on the new class</w:t>
      </w:r>
      <w:r>
        <w:t>.</w:t>
      </w:r>
      <w:r w:rsidR="00E16645">
        <w:t xml:space="preserve"> These lighting positions and fixtures all contain profiles of typical fixtures on that position and do not plot instruments or lighting positions that will appear on lighting schedules</w:t>
      </w:r>
      <w:r w:rsidR="00651FFB">
        <w:t xml:space="preserve"> and reports</w:t>
      </w:r>
      <w:r w:rsidR="00E16645">
        <w:t xml:space="preserve">. </w:t>
      </w:r>
    </w:p>
    <w:p w14:paraId="47B4DD92" w14:textId="3445B6C4" w:rsidR="005E6831" w:rsidRDefault="005E6831" w:rsidP="004424EB">
      <w:pPr>
        <w:pStyle w:val="ListParagraph"/>
        <w:numPr>
          <w:ilvl w:val="0"/>
          <w:numId w:val="13"/>
        </w:numPr>
        <w:spacing w:line="276" w:lineRule="auto"/>
      </w:pPr>
      <w:r>
        <w:t>Class “</w:t>
      </w:r>
      <w:r w:rsidRPr="00651FFB">
        <w:rPr>
          <w:b/>
        </w:rPr>
        <w:t>Rigging-ante proscenium</w:t>
      </w:r>
      <w:r>
        <w:t>” will need to be made visible to see those elements in the section</w:t>
      </w:r>
      <w:r w:rsidR="00E16645">
        <w:t>, although these items are duplicated on the class “</w:t>
      </w:r>
      <w:r w:rsidR="00E16645" w:rsidRPr="00651FFB">
        <w:rPr>
          <w:b/>
        </w:rPr>
        <w:t>LX-section-concert house plot</w:t>
      </w:r>
      <w:r w:rsidR="00E16645">
        <w:t>” and are overdrawn by that class, so this class visibility is redundant</w:t>
      </w:r>
      <w:r>
        <w:t>.</w:t>
      </w:r>
    </w:p>
    <w:p w14:paraId="00A515DD" w14:textId="691927F2" w:rsidR="005E6831" w:rsidRDefault="005E6831" w:rsidP="004424EB">
      <w:pPr>
        <w:pStyle w:val="ListParagraph"/>
        <w:numPr>
          <w:ilvl w:val="0"/>
          <w:numId w:val="13"/>
        </w:numPr>
        <w:spacing w:line="276" w:lineRule="auto"/>
      </w:pPr>
      <w:r>
        <w:t>Class “</w:t>
      </w:r>
      <w:r w:rsidRPr="00651FFB">
        <w:rPr>
          <w:b/>
        </w:rPr>
        <w:t>Rigging-box boom</w:t>
      </w:r>
      <w:r>
        <w:t xml:space="preserve">” draws the stage left box booms and the stage left tower. This is normally visible. </w:t>
      </w:r>
      <w:r w:rsidR="00C97F96">
        <w:t xml:space="preserve">If made invisible, the profiles of typical fixtures will remain but the lighting position structures will disappear. </w:t>
      </w:r>
    </w:p>
    <w:p w14:paraId="21FEC2DE" w14:textId="0C840CBE" w:rsidR="005E6831" w:rsidRDefault="005E6831" w:rsidP="004424EB">
      <w:pPr>
        <w:pStyle w:val="ListParagraph"/>
        <w:numPr>
          <w:ilvl w:val="0"/>
          <w:numId w:val="13"/>
        </w:numPr>
        <w:spacing w:line="276" w:lineRule="auto"/>
      </w:pPr>
      <w:r>
        <w:t>Class “</w:t>
      </w:r>
      <w:proofErr w:type="spellStart"/>
      <w:r w:rsidRPr="00651FFB">
        <w:rPr>
          <w:b/>
        </w:rPr>
        <w:t>Titleblock</w:t>
      </w:r>
      <w:proofErr w:type="spellEnd"/>
      <w:r w:rsidRPr="00651FFB">
        <w:rPr>
          <w:b/>
        </w:rPr>
        <w:t>-</w:t>
      </w:r>
      <w:r w:rsidR="00FF2C79" w:rsidRPr="00651FFB">
        <w:rPr>
          <w:b/>
        </w:rPr>
        <w:t>lighting</w:t>
      </w:r>
      <w:r w:rsidRPr="00651FFB">
        <w:rPr>
          <w:b/>
        </w:rPr>
        <w:t xml:space="preserve"> only</w:t>
      </w:r>
      <w:r>
        <w:t>” should be visible, “</w:t>
      </w:r>
      <w:proofErr w:type="spellStart"/>
      <w:r w:rsidRPr="00651FFB">
        <w:rPr>
          <w:b/>
        </w:rPr>
        <w:t>Titleblock</w:t>
      </w:r>
      <w:proofErr w:type="spellEnd"/>
      <w:r w:rsidRPr="00651FFB">
        <w:rPr>
          <w:b/>
        </w:rPr>
        <w:t>-</w:t>
      </w:r>
      <w:r w:rsidR="00FF2C79" w:rsidRPr="00651FFB">
        <w:rPr>
          <w:b/>
        </w:rPr>
        <w:t>scenic</w:t>
      </w:r>
      <w:r w:rsidRPr="00651FFB">
        <w:rPr>
          <w:b/>
        </w:rPr>
        <w:t xml:space="preserve"> only</w:t>
      </w:r>
      <w:r>
        <w:t>” should be invisible. All other “</w:t>
      </w:r>
      <w:proofErr w:type="spellStart"/>
      <w:r w:rsidRPr="00651FFB">
        <w:rPr>
          <w:b/>
        </w:rPr>
        <w:t>Titleblock</w:t>
      </w:r>
      <w:proofErr w:type="spellEnd"/>
      <w:r>
        <w:t xml:space="preserve">” classes should be visible. </w:t>
      </w:r>
    </w:p>
    <w:p w14:paraId="10637361" w14:textId="524E16AC" w:rsidR="0071426C" w:rsidRDefault="0071426C"/>
    <w:p w14:paraId="18C89470" w14:textId="653E001D" w:rsidR="0071426C" w:rsidRPr="004424EB" w:rsidRDefault="0071426C">
      <w:pPr>
        <w:rPr>
          <w:b/>
          <w:color w:val="000000" w:themeColor="text1"/>
          <w:u w:val="single"/>
        </w:rPr>
      </w:pPr>
      <w:r w:rsidRPr="004424EB">
        <w:rPr>
          <w:b/>
          <w:color w:val="000000" w:themeColor="text1"/>
          <w:u w:val="single"/>
        </w:rPr>
        <w:t>Quick Reference – Lighting Distribution chart</w:t>
      </w:r>
      <w:r w:rsidR="00490B2B" w:rsidRPr="004424EB">
        <w:rPr>
          <w:b/>
          <w:color w:val="000000" w:themeColor="text1"/>
          <w:u w:val="single"/>
        </w:rPr>
        <w:t xml:space="preserve"> (Lighting sheet 6 of 6)</w:t>
      </w:r>
    </w:p>
    <w:p w14:paraId="24459DE5" w14:textId="77777777" w:rsidR="004424EB" w:rsidRDefault="004424EB" w:rsidP="00102ED4"/>
    <w:p w14:paraId="5EE840E4" w14:textId="037E6DC4" w:rsidR="00102ED4" w:rsidRDefault="00102ED4" w:rsidP="004424EB">
      <w:pPr>
        <w:pStyle w:val="ListParagraph"/>
        <w:numPr>
          <w:ilvl w:val="0"/>
          <w:numId w:val="12"/>
        </w:numPr>
        <w:spacing w:line="276" w:lineRule="auto"/>
      </w:pPr>
      <w:r>
        <w:t>Design Layer “</w:t>
      </w:r>
      <w:r w:rsidRPr="00651FFB">
        <w:rPr>
          <w:b/>
        </w:rPr>
        <w:t>Title Block-Plan View</w:t>
      </w:r>
      <w:r>
        <w:t>” should be visible.</w:t>
      </w:r>
    </w:p>
    <w:p w14:paraId="0F0E603E" w14:textId="010C5270" w:rsidR="00102ED4" w:rsidRDefault="00102ED4" w:rsidP="004424EB">
      <w:pPr>
        <w:pStyle w:val="ListParagraph"/>
        <w:numPr>
          <w:ilvl w:val="0"/>
          <w:numId w:val="12"/>
        </w:numPr>
        <w:spacing w:line="276" w:lineRule="auto"/>
      </w:pPr>
      <w:r>
        <w:t>Design Layer “</w:t>
      </w:r>
      <w:r w:rsidRPr="00651FFB">
        <w:rPr>
          <w:b/>
        </w:rPr>
        <w:t>Lighting-</w:t>
      </w:r>
      <w:r w:rsidR="00257916" w:rsidRPr="00651FFB">
        <w:rPr>
          <w:b/>
        </w:rPr>
        <w:t>Circuit Distribution</w:t>
      </w:r>
      <w:r>
        <w:t>” should be visible.</w:t>
      </w:r>
    </w:p>
    <w:p w14:paraId="358EF634" w14:textId="77777777" w:rsidR="00102ED4" w:rsidRDefault="00102ED4" w:rsidP="004424EB">
      <w:pPr>
        <w:pStyle w:val="ListParagraph"/>
        <w:numPr>
          <w:ilvl w:val="0"/>
          <w:numId w:val="12"/>
        </w:numPr>
        <w:spacing w:line="276" w:lineRule="auto"/>
      </w:pPr>
      <w:r>
        <w:t>Design Layer “</w:t>
      </w:r>
      <w:r w:rsidRPr="00651FFB">
        <w:rPr>
          <w:b/>
        </w:rPr>
        <w:t>State Playhouse-Plan View</w:t>
      </w:r>
      <w:r>
        <w:t>” should be visible.</w:t>
      </w:r>
    </w:p>
    <w:p w14:paraId="4887EDE6" w14:textId="7C85C77A" w:rsidR="00102ED4" w:rsidRDefault="00102ED4" w:rsidP="004424EB">
      <w:pPr>
        <w:pStyle w:val="ListParagraph"/>
        <w:numPr>
          <w:ilvl w:val="0"/>
          <w:numId w:val="12"/>
        </w:numPr>
        <w:spacing w:line="276" w:lineRule="auto"/>
      </w:pPr>
      <w:r>
        <w:t xml:space="preserve">All other Design Layers should be invisible. </w:t>
      </w:r>
    </w:p>
    <w:p w14:paraId="33429C84" w14:textId="77777777" w:rsidR="004424EB" w:rsidRPr="00AE6446" w:rsidRDefault="004424EB" w:rsidP="004424EB">
      <w:pPr>
        <w:pStyle w:val="ListParagraph"/>
        <w:spacing w:line="276" w:lineRule="auto"/>
      </w:pPr>
    </w:p>
    <w:p w14:paraId="21BE758F" w14:textId="431BD5ED" w:rsidR="00102ED4" w:rsidRDefault="00102ED4" w:rsidP="004424EB">
      <w:pPr>
        <w:pStyle w:val="ListParagraph"/>
        <w:numPr>
          <w:ilvl w:val="0"/>
          <w:numId w:val="12"/>
        </w:numPr>
        <w:spacing w:line="276" w:lineRule="auto"/>
        <w:rPr>
          <w:i/>
        </w:rPr>
      </w:pPr>
      <w:r w:rsidRPr="00651FFB">
        <w:rPr>
          <w:i/>
        </w:rPr>
        <w:t>See quick reference under Plan view for scenic for additional recommendations</w:t>
      </w:r>
      <w:r w:rsidR="006C7F6B" w:rsidRPr="00651FFB">
        <w:rPr>
          <w:i/>
        </w:rPr>
        <w:t>.</w:t>
      </w:r>
    </w:p>
    <w:p w14:paraId="1DEAC71B" w14:textId="77777777" w:rsidR="00651FFB" w:rsidRPr="00651FFB" w:rsidRDefault="00651FFB" w:rsidP="00651FFB">
      <w:pPr>
        <w:spacing w:line="276" w:lineRule="auto"/>
        <w:rPr>
          <w:i/>
        </w:rPr>
      </w:pPr>
    </w:p>
    <w:p w14:paraId="67145D2D" w14:textId="77777777" w:rsidR="00651FFB" w:rsidRPr="004424EB" w:rsidRDefault="00651FFB" w:rsidP="00651FFB">
      <w:pPr>
        <w:pStyle w:val="ListParagraph"/>
        <w:numPr>
          <w:ilvl w:val="0"/>
          <w:numId w:val="12"/>
        </w:numPr>
        <w:spacing w:line="276" w:lineRule="auto"/>
        <w:rPr>
          <w:color w:val="000000" w:themeColor="text1"/>
        </w:rPr>
      </w:pPr>
      <w:r w:rsidRPr="004424EB">
        <w:rPr>
          <w:color w:val="000000" w:themeColor="text1"/>
        </w:rPr>
        <w:t>Classes under “</w:t>
      </w:r>
      <w:r w:rsidRPr="00781A4A">
        <w:rPr>
          <w:b/>
          <w:color w:val="000000" w:themeColor="text1"/>
        </w:rPr>
        <w:t>Lighting</w:t>
      </w:r>
      <w:r w:rsidRPr="004424EB">
        <w:rPr>
          <w:color w:val="000000" w:themeColor="text1"/>
        </w:rPr>
        <w:t>” are generally all visible for all lighting drawings, except “</w:t>
      </w:r>
      <w:r w:rsidRPr="00781A4A">
        <w:rPr>
          <w:b/>
          <w:color w:val="000000" w:themeColor="text1"/>
        </w:rPr>
        <w:t>Lighting-AP1 floor edge</w:t>
      </w:r>
      <w:r w:rsidRPr="004424EB">
        <w:rPr>
          <w:color w:val="000000" w:themeColor="text1"/>
        </w:rPr>
        <w:t>” and “</w:t>
      </w:r>
      <w:r w:rsidRPr="00781A4A">
        <w:rPr>
          <w:b/>
          <w:color w:val="000000" w:themeColor="text1"/>
        </w:rPr>
        <w:t>Lighting-AP1 structural walls</w:t>
      </w:r>
      <w:r w:rsidRPr="004424EB">
        <w:rPr>
          <w:color w:val="000000" w:themeColor="text1"/>
        </w:rPr>
        <w:t>”.</w:t>
      </w:r>
      <w:r>
        <w:rPr>
          <w:color w:val="000000" w:themeColor="text1"/>
        </w:rPr>
        <w:t xml:space="preserve"> These two invisible classes provide added facility information which is not essential for most drawings. </w:t>
      </w:r>
    </w:p>
    <w:p w14:paraId="723948E1" w14:textId="7A094D7E" w:rsidR="00102ED4" w:rsidRPr="004424EB" w:rsidRDefault="00102ED4" w:rsidP="004424EB">
      <w:pPr>
        <w:pStyle w:val="ListParagraph"/>
        <w:numPr>
          <w:ilvl w:val="0"/>
          <w:numId w:val="12"/>
        </w:numPr>
        <w:spacing w:line="276" w:lineRule="auto"/>
        <w:rPr>
          <w:color w:val="000000" w:themeColor="text1"/>
        </w:rPr>
      </w:pPr>
      <w:r w:rsidRPr="004424EB">
        <w:rPr>
          <w:color w:val="000000" w:themeColor="text1"/>
        </w:rPr>
        <w:t>Class “</w:t>
      </w:r>
      <w:r w:rsidRPr="00651FFB">
        <w:rPr>
          <w:b/>
          <w:color w:val="000000" w:themeColor="text1"/>
        </w:rPr>
        <w:t>Lighting-AP1 windows</w:t>
      </w:r>
      <w:r w:rsidRPr="004424EB">
        <w:rPr>
          <w:color w:val="000000" w:themeColor="text1"/>
        </w:rPr>
        <w:t xml:space="preserve">” </w:t>
      </w:r>
      <w:r w:rsidR="00DF01B6" w:rsidRPr="004424EB">
        <w:rPr>
          <w:color w:val="000000" w:themeColor="text1"/>
        </w:rPr>
        <w:t>does not display anything on these layers</w:t>
      </w:r>
      <w:r w:rsidRPr="004424EB">
        <w:rPr>
          <w:color w:val="000000" w:themeColor="text1"/>
        </w:rPr>
        <w:t>.</w:t>
      </w:r>
    </w:p>
    <w:p w14:paraId="09F47171" w14:textId="77777777" w:rsidR="00102ED4" w:rsidRPr="004424EB" w:rsidRDefault="00102ED4" w:rsidP="004424EB">
      <w:pPr>
        <w:pStyle w:val="ListParagraph"/>
        <w:numPr>
          <w:ilvl w:val="0"/>
          <w:numId w:val="12"/>
        </w:numPr>
        <w:spacing w:line="276" w:lineRule="auto"/>
        <w:rPr>
          <w:color w:val="000000" w:themeColor="text1"/>
        </w:rPr>
      </w:pPr>
      <w:r w:rsidRPr="004424EB">
        <w:rPr>
          <w:color w:val="000000" w:themeColor="text1"/>
        </w:rPr>
        <w:t>Classes under “</w:t>
      </w:r>
      <w:r w:rsidRPr="00651FFB">
        <w:rPr>
          <w:b/>
          <w:color w:val="000000" w:themeColor="text1"/>
        </w:rPr>
        <w:t>LX</w:t>
      </w:r>
      <w:r w:rsidRPr="004424EB">
        <w:rPr>
          <w:color w:val="000000" w:themeColor="text1"/>
        </w:rPr>
        <w:t>” are generally all visible for all lighting drawings.</w:t>
      </w:r>
    </w:p>
    <w:p w14:paraId="7EDEC2BA" w14:textId="5F28489E" w:rsidR="004C53C4" w:rsidRDefault="004C53C4" w:rsidP="004424EB">
      <w:pPr>
        <w:pStyle w:val="ListParagraph"/>
        <w:numPr>
          <w:ilvl w:val="0"/>
          <w:numId w:val="12"/>
        </w:numPr>
        <w:spacing w:line="276" w:lineRule="auto"/>
      </w:pPr>
      <w:r>
        <w:t>Class “</w:t>
      </w:r>
      <w:r w:rsidRPr="00651FFB">
        <w:rPr>
          <w:b/>
        </w:rPr>
        <w:t>LX-circuit layout</w:t>
      </w:r>
      <w:r>
        <w:t>” should be visible. This is where all of the circuit layout elements are drawn.</w:t>
      </w:r>
    </w:p>
    <w:p w14:paraId="42E14C6F" w14:textId="36FD850B" w:rsidR="004C53C4" w:rsidRDefault="004C53C4" w:rsidP="004424EB">
      <w:pPr>
        <w:pStyle w:val="ListParagraph"/>
        <w:numPr>
          <w:ilvl w:val="0"/>
          <w:numId w:val="12"/>
        </w:numPr>
        <w:spacing w:line="276" w:lineRule="auto"/>
      </w:pPr>
      <w:r>
        <w:t>Class “</w:t>
      </w:r>
      <w:r w:rsidRPr="00651FFB">
        <w:rPr>
          <w:b/>
        </w:rPr>
        <w:t>LX-position</w:t>
      </w:r>
      <w:r>
        <w:t>” should be visible to display the lighting battens beneath the circuit layout labels.</w:t>
      </w:r>
    </w:p>
    <w:p w14:paraId="01B0BD05" w14:textId="77777777" w:rsidR="00102ED4" w:rsidRDefault="00102ED4" w:rsidP="004424EB">
      <w:pPr>
        <w:pStyle w:val="ListParagraph"/>
        <w:numPr>
          <w:ilvl w:val="0"/>
          <w:numId w:val="12"/>
        </w:numPr>
        <w:spacing w:line="276" w:lineRule="auto"/>
      </w:pPr>
      <w:r>
        <w:t>Class “</w:t>
      </w:r>
      <w:r w:rsidRPr="00651FFB">
        <w:rPr>
          <w:b/>
        </w:rPr>
        <w:t>LX-position support</w:t>
      </w:r>
      <w:r>
        <w:t xml:space="preserve">” should be visible to display things like SL and SR tower truss structure in </w:t>
      </w:r>
      <w:proofErr w:type="spellStart"/>
      <w:r>
        <w:t>plan</w:t>
      </w:r>
      <w:proofErr w:type="spellEnd"/>
      <w:r>
        <w:t xml:space="preserve"> view.</w:t>
      </w:r>
    </w:p>
    <w:p w14:paraId="36CC8490" w14:textId="77777777" w:rsidR="00651FFB" w:rsidRDefault="00651FFB" w:rsidP="00651FFB">
      <w:pPr>
        <w:pStyle w:val="ListParagraph"/>
        <w:numPr>
          <w:ilvl w:val="0"/>
          <w:numId w:val="12"/>
        </w:numPr>
        <w:spacing w:line="276" w:lineRule="auto"/>
      </w:pPr>
      <w:r>
        <w:t>Class “</w:t>
      </w:r>
      <w:r w:rsidRPr="008656B0">
        <w:rPr>
          <w:b/>
        </w:rPr>
        <w:t>Rigging-ante proscenium</w:t>
      </w:r>
      <w:r>
        <w:t>” should be invisible. The lighting position class “</w:t>
      </w:r>
      <w:r w:rsidRPr="008656B0">
        <w:rPr>
          <w:b/>
        </w:rPr>
        <w:t>LX-positions</w:t>
      </w:r>
      <w:r>
        <w:t xml:space="preserve">” duplicates all of the rigged AP positions drawn on this class. The rigged components are built on independent classes for non-lighting and maintenance purposes. </w:t>
      </w:r>
    </w:p>
    <w:p w14:paraId="138E5CBB" w14:textId="77777777" w:rsidR="00651FFB" w:rsidRDefault="00651FFB" w:rsidP="00651FFB">
      <w:pPr>
        <w:pStyle w:val="ListParagraph"/>
        <w:numPr>
          <w:ilvl w:val="0"/>
          <w:numId w:val="12"/>
        </w:numPr>
        <w:spacing w:line="276" w:lineRule="auto"/>
      </w:pPr>
      <w:r>
        <w:t>Class “</w:t>
      </w:r>
      <w:r w:rsidRPr="008656B0">
        <w:rPr>
          <w:b/>
        </w:rPr>
        <w:t>Rigging-box booms</w:t>
      </w:r>
      <w:r>
        <w:t xml:space="preserve">” should be visible. The lighting position classes for these positions are on the “Towers and Booms” sheet. These drawn positions on this plan view show greyed representative fixtures that do not appear on lightings schedules. </w:t>
      </w:r>
    </w:p>
    <w:p w14:paraId="2902597E" w14:textId="0581FDDA" w:rsidR="004C53C4" w:rsidRDefault="004C53C4" w:rsidP="004424EB">
      <w:pPr>
        <w:pStyle w:val="ListParagraph"/>
        <w:numPr>
          <w:ilvl w:val="0"/>
          <w:numId w:val="12"/>
        </w:numPr>
        <w:spacing w:line="276" w:lineRule="auto"/>
      </w:pPr>
      <w:r>
        <w:t>Class “</w:t>
      </w:r>
      <w:r w:rsidRPr="00651FFB">
        <w:rPr>
          <w:b/>
        </w:rPr>
        <w:t>Rigging-</w:t>
      </w:r>
      <w:proofErr w:type="spellStart"/>
      <w:r w:rsidRPr="00651FFB">
        <w:rPr>
          <w:b/>
        </w:rPr>
        <w:t>linesets</w:t>
      </w:r>
      <w:proofErr w:type="spellEnd"/>
      <w:r w:rsidRPr="00651FFB">
        <w:rPr>
          <w:b/>
        </w:rPr>
        <w:t xml:space="preserve"> plan</w:t>
      </w:r>
      <w:r>
        <w:t xml:space="preserve">” should be invisible. The lighting position class duplicates all of the onstage lighting positions. </w:t>
      </w:r>
    </w:p>
    <w:p w14:paraId="39AF9CBD" w14:textId="77777777" w:rsidR="00102ED4" w:rsidRDefault="00102ED4" w:rsidP="004424EB">
      <w:pPr>
        <w:pStyle w:val="ListParagraph"/>
        <w:numPr>
          <w:ilvl w:val="0"/>
          <w:numId w:val="12"/>
        </w:numPr>
        <w:spacing w:line="276" w:lineRule="auto"/>
      </w:pPr>
      <w:r>
        <w:t>Class “</w:t>
      </w:r>
      <w:proofErr w:type="spellStart"/>
      <w:r w:rsidRPr="00651FFB">
        <w:rPr>
          <w:b/>
        </w:rPr>
        <w:t>Titleblock</w:t>
      </w:r>
      <w:proofErr w:type="spellEnd"/>
      <w:r w:rsidRPr="00651FFB">
        <w:rPr>
          <w:b/>
        </w:rPr>
        <w:t>-lighting only</w:t>
      </w:r>
      <w:r>
        <w:t>” should be visible, “</w:t>
      </w:r>
      <w:proofErr w:type="spellStart"/>
      <w:r w:rsidRPr="00651FFB">
        <w:rPr>
          <w:b/>
        </w:rPr>
        <w:t>Titleblock</w:t>
      </w:r>
      <w:proofErr w:type="spellEnd"/>
      <w:r w:rsidRPr="00651FFB">
        <w:rPr>
          <w:b/>
        </w:rPr>
        <w:t>-scenic only</w:t>
      </w:r>
      <w:r>
        <w:t>” should be invisible. All other “</w:t>
      </w:r>
      <w:proofErr w:type="spellStart"/>
      <w:r w:rsidRPr="00651FFB">
        <w:rPr>
          <w:b/>
        </w:rPr>
        <w:t>Titleblock</w:t>
      </w:r>
      <w:proofErr w:type="spellEnd"/>
      <w:r>
        <w:t xml:space="preserve">” classes should be visible. </w:t>
      </w:r>
    </w:p>
    <w:p w14:paraId="56B5CE94" w14:textId="17C2F429" w:rsidR="0071426C" w:rsidRPr="00587D5E" w:rsidRDefault="0071426C">
      <w:pPr>
        <w:rPr>
          <w:color w:val="FF0000"/>
        </w:rPr>
      </w:pPr>
    </w:p>
    <w:p w14:paraId="1D85D984" w14:textId="77777777" w:rsidR="00651FFB" w:rsidRDefault="00651FFB">
      <w:pPr>
        <w:rPr>
          <w:b/>
          <w:color w:val="000000" w:themeColor="text1"/>
          <w:u w:val="single"/>
        </w:rPr>
      </w:pPr>
      <w:r>
        <w:rPr>
          <w:b/>
          <w:color w:val="000000" w:themeColor="text1"/>
          <w:u w:val="single"/>
        </w:rPr>
        <w:br w:type="page"/>
      </w:r>
    </w:p>
    <w:p w14:paraId="2D1D8E0E" w14:textId="5788287B" w:rsidR="0071426C" w:rsidRPr="004424EB" w:rsidRDefault="0071426C">
      <w:pPr>
        <w:rPr>
          <w:b/>
          <w:color w:val="000000" w:themeColor="text1"/>
          <w:u w:val="single"/>
        </w:rPr>
      </w:pPr>
      <w:r w:rsidRPr="004424EB">
        <w:rPr>
          <w:b/>
          <w:color w:val="000000" w:themeColor="text1"/>
          <w:u w:val="single"/>
        </w:rPr>
        <w:lastRenderedPageBreak/>
        <w:t>Quick Reference – FOH projection</w:t>
      </w:r>
      <w:r w:rsidR="006A5404" w:rsidRPr="004424EB">
        <w:rPr>
          <w:b/>
          <w:color w:val="000000" w:themeColor="text1"/>
          <w:u w:val="single"/>
        </w:rPr>
        <w:t xml:space="preserve"> (section view)</w:t>
      </w:r>
    </w:p>
    <w:p w14:paraId="7A7DB29B" w14:textId="77777777" w:rsidR="004424EB" w:rsidRDefault="004424EB" w:rsidP="0031156B">
      <w:pPr>
        <w:rPr>
          <w:color w:val="000000" w:themeColor="text1"/>
        </w:rPr>
      </w:pPr>
    </w:p>
    <w:p w14:paraId="22003664" w14:textId="665306E3" w:rsidR="000871D4" w:rsidRPr="00B30B16" w:rsidRDefault="00B30B16" w:rsidP="004424EB">
      <w:pPr>
        <w:pStyle w:val="ListParagraph"/>
        <w:numPr>
          <w:ilvl w:val="0"/>
          <w:numId w:val="11"/>
        </w:numPr>
        <w:spacing w:line="276" w:lineRule="auto"/>
        <w:rPr>
          <w:i/>
          <w:color w:val="000000" w:themeColor="text1"/>
        </w:rPr>
      </w:pPr>
      <w:r w:rsidRPr="00B30B16">
        <w:rPr>
          <w:i/>
          <w:color w:val="000000" w:themeColor="text1"/>
        </w:rPr>
        <w:t>N</w:t>
      </w:r>
      <w:r w:rsidR="000871D4" w:rsidRPr="00B30B16">
        <w:rPr>
          <w:i/>
          <w:color w:val="000000" w:themeColor="text1"/>
        </w:rPr>
        <w:t>ote: there is no specific FOH projection plan view pre-built into this VW document, since the plan would likely be dependent upon scenic design specifications.</w:t>
      </w:r>
    </w:p>
    <w:p w14:paraId="575EA137" w14:textId="77777777" w:rsidR="004424EB" w:rsidRPr="004424EB" w:rsidRDefault="004424EB" w:rsidP="004424EB">
      <w:pPr>
        <w:pStyle w:val="ListParagraph"/>
        <w:spacing w:line="276" w:lineRule="auto"/>
        <w:rPr>
          <w:color w:val="000000" w:themeColor="text1"/>
        </w:rPr>
      </w:pPr>
    </w:p>
    <w:p w14:paraId="1206037E" w14:textId="1BEB03DF" w:rsidR="0031156B" w:rsidRDefault="0031156B" w:rsidP="004424EB">
      <w:pPr>
        <w:pStyle w:val="ListParagraph"/>
        <w:numPr>
          <w:ilvl w:val="0"/>
          <w:numId w:val="11"/>
        </w:numPr>
        <w:spacing w:line="276" w:lineRule="auto"/>
      </w:pPr>
      <w:r>
        <w:t>Design Layer “</w:t>
      </w:r>
      <w:r w:rsidRPr="007F7B94">
        <w:rPr>
          <w:b/>
        </w:rPr>
        <w:t>Title Block-Section View</w:t>
      </w:r>
      <w:r>
        <w:t>” should be visible.</w:t>
      </w:r>
    </w:p>
    <w:p w14:paraId="59106B79" w14:textId="23C649A9" w:rsidR="000871D4" w:rsidRDefault="000871D4" w:rsidP="004424EB">
      <w:pPr>
        <w:pStyle w:val="ListParagraph"/>
        <w:numPr>
          <w:ilvl w:val="0"/>
          <w:numId w:val="11"/>
        </w:numPr>
        <w:spacing w:line="276" w:lineRule="auto"/>
      </w:pPr>
      <w:r>
        <w:t>Design Layer “</w:t>
      </w:r>
      <w:r w:rsidRPr="007F7B94">
        <w:rPr>
          <w:b/>
        </w:rPr>
        <w:t>Lighting-Section View</w:t>
      </w:r>
      <w:r>
        <w:t xml:space="preserve">” may need to be visible </w:t>
      </w:r>
      <w:r w:rsidRPr="007F7B94">
        <w:rPr>
          <w:i/>
        </w:rPr>
        <w:t xml:space="preserve">(see below </w:t>
      </w:r>
      <w:r w:rsidR="00644449">
        <w:rPr>
          <w:i/>
        </w:rPr>
        <w:t xml:space="preserve">on this page </w:t>
      </w:r>
      <w:r w:rsidRPr="007F7B94">
        <w:rPr>
          <w:i/>
        </w:rPr>
        <w:t xml:space="preserve">under </w:t>
      </w:r>
      <w:r w:rsidR="00644449">
        <w:rPr>
          <w:i/>
        </w:rPr>
        <w:t>C</w:t>
      </w:r>
      <w:r w:rsidRPr="007F7B94">
        <w:rPr>
          <w:i/>
        </w:rPr>
        <w:t>lass “LX-section-concert house plot”)</w:t>
      </w:r>
      <w:r w:rsidR="007F7B94">
        <w:rPr>
          <w:i/>
        </w:rPr>
        <w:t>.</w:t>
      </w:r>
    </w:p>
    <w:p w14:paraId="0BC0A5CF" w14:textId="5018C8FF" w:rsidR="0031156B" w:rsidRDefault="0031156B" w:rsidP="004424EB">
      <w:pPr>
        <w:pStyle w:val="ListParagraph"/>
        <w:numPr>
          <w:ilvl w:val="0"/>
          <w:numId w:val="11"/>
        </w:numPr>
        <w:spacing w:line="276" w:lineRule="auto"/>
      </w:pPr>
      <w:r>
        <w:t>Design Layer “</w:t>
      </w:r>
      <w:r w:rsidRPr="007F7B94">
        <w:rPr>
          <w:b/>
        </w:rPr>
        <w:t>State Playhouse-Section View</w:t>
      </w:r>
      <w:r>
        <w:t>” should be visible.</w:t>
      </w:r>
    </w:p>
    <w:p w14:paraId="78A5B00A" w14:textId="645BACF2" w:rsidR="0031156B" w:rsidRDefault="0031156B" w:rsidP="004424EB">
      <w:pPr>
        <w:pStyle w:val="ListParagraph"/>
        <w:numPr>
          <w:ilvl w:val="0"/>
          <w:numId w:val="11"/>
        </w:numPr>
        <w:spacing w:line="276" w:lineRule="auto"/>
      </w:pPr>
      <w:r>
        <w:t xml:space="preserve">All other Design Layers should be invisible. </w:t>
      </w:r>
    </w:p>
    <w:p w14:paraId="2C06A452" w14:textId="77777777" w:rsidR="004424EB" w:rsidRDefault="004424EB" w:rsidP="004424EB">
      <w:pPr>
        <w:pStyle w:val="ListParagraph"/>
        <w:spacing w:line="276" w:lineRule="auto"/>
      </w:pPr>
    </w:p>
    <w:p w14:paraId="075F7888" w14:textId="1A3C0CE8" w:rsidR="0031156B" w:rsidRDefault="0031156B" w:rsidP="004424EB">
      <w:pPr>
        <w:pStyle w:val="ListParagraph"/>
        <w:numPr>
          <w:ilvl w:val="0"/>
          <w:numId w:val="11"/>
        </w:numPr>
        <w:spacing w:line="276" w:lineRule="auto"/>
        <w:rPr>
          <w:i/>
        </w:rPr>
      </w:pPr>
      <w:r w:rsidRPr="00B30B16">
        <w:rPr>
          <w:i/>
        </w:rPr>
        <w:t>See quick reference under Section view for scenic for additional recommendations.</w:t>
      </w:r>
    </w:p>
    <w:p w14:paraId="0CC7DCFA" w14:textId="77777777" w:rsidR="00B30B16" w:rsidRPr="00B30B16" w:rsidRDefault="00B30B16" w:rsidP="00B30B16">
      <w:pPr>
        <w:spacing w:line="276" w:lineRule="auto"/>
        <w:rPr>
          <w:i/>
        </w:rPr>
      </w:pPr>
    </w:p>
    <w:p w14:paraId="22EA2BD3" w14:textId="703222B3" w:rsidR="0031156B" w:rsidRDefault="0031156B" w:rsidP="004424EB">
      <w:pPr>
        <w:pStyle w:val="ListParagraph"/>
        <w:numPr>
          <w:ilvl w:val="0"/>
          <w:numId w:val="11"/>
        </w:numPr>
        <w:spacing w:line="276" w:lineRule="auto"/>
      </w:pPr>
      <w:r>
        <w:t>Classes under “</w:t>
      </w:r>
      <w:r w:rsidRPr="007F7B94">
        <w:rPr>
          <w:b/>
        </w:rPr>
        <w:t>Curtains</w:t>
      </w:r>
      <w:r>
        <w:t>” should be made visible</w:t>
      </w:r>
      <w:r w:rsidR="000871D4">
        <w:t xml:space="preserve"> </w:t>
      </w:r>
      <w:r>
        <w:t xml:space="preserve">as needed. </w:t>
      </w:r>
    </w:p>
    <w:p w14:paraId="749FA77C" w14:textId="57EB8542" w:rsidR="0031156B" w:rsidRDefault="0031156B" w:rsidP="004424EB">
      <w:pPr>
        <w:pStyle w:val="ListParagraph"/>
        <w:numPr>
          <w:ilvl w:val="0"/>
          <w:numId w:val="11"/>
        </w:numPr>
        <w:spacing w:line="276" w:lineRule="auto"/>
      </w:pPr>
      <w:r>
        <w:t>Classes under “</w:t>
      </w:r>
      <w:r w:rsidRPr="007F7B94">
        <w:rPr>
          <w:b/>
        </w:rPr>
        <w:t>Lighting</w:t>
      </w:r>
      <w:r>
        <w:t>” are generally not needed to be visible, but they shouldn’t display anything on these Design Layers anyway</w:t>
      </w:r>
      <w:r w:rsidR="007F7B94">
        <w:t>, unless Design Layer “</w:t>
      </w:r>
      <w:r w:rsidR="007F7B94" w:rsidRPr="007F7B94">
        <w:rPr>
          <w:b/>
        </w:rPr>
        <w:t xml:space="preserve">Lighting-Section View” </w:t>
      </w:r>
      <w:r w:rsidR="007F7B94">
        <w:t>is made visible</w:t>
      </w:r>
      <w:r>
        <w:t xml:space="preserve">. </w:t>
      </w:r>
    </w:p>
    <w:p w14:paraId="40CC37FF" w14:textId="77777777" w:rsidR="000871D4" w:rsidRDefault="000871D4" w:rsidP="004424EB">
      <w:pPr>
        <w:pStyle w:val="ListParagraph"/>
        <w:numPr>
          <w:ilvl w:val="0"/>
          <w:numId w:val="11"/>
        </w:numPr>
        <w:spacing w:line="276" w:lineRule="auto"/>
      </w:pPr>
      <w:r>
        <w:t>Class “</w:t>
      </w:r>
      <w:r w:rsidRPr="007F7B94">
        <w:rPr>
          <w:b/>
        </w:rPr>
        <w:t>Lighting-guides-sight lines</w:t>
      </w:r>
      <w:r>
        <w:t xml:space="preserve">” should be made invisible for better visibility of the projection sight lines. </w:t>
      </w:r>
    </w:p>
    <w:p w14:paraId="2BE93516" w14:textId="53BAD00C" w:rsidR="0031156B" w:rsidRDefault="0031156B" w:rsidP="004424EB">
      <w:pPr>
        <w:pStyle w:val="ListParagraph"/>
        <w:numPr>
          <w:ilvl w:val="0"/>
          <w:numId w:val="11"/>
        </w:numPr>
        <w:spacing w:line="276" w:lineRule="auto"/>
      </w:pPr>
      <w:r>
        <w:t>Class “</w:t>
      </w:r>
      <w:r w:rsidRPr="007F7B94">
        <w:rPr>
          <w:b/>
        </w:rPr>
        <w:t>Lighting-rigged speakers</w:t>
      </w:r>
      <w:r>
        <w:t>” is normally visible and draws the main speakers in the section.</w:t>
      </w:r>
    </w:p>
    <w:p w14:paraId="124336CA" w14:textId="77777777" w:rsidR="000871D4" w:rsidRDefault="000871D4" w:rsidP="004424EB">
      <w:pPr>
        <w:pStyle w:val="ListParagraph"/>
        <w:numPr>
          <w:ilvl w:val="0"/>
          <w:numId w:val="11"/>
        </w:numPr>
        <w:spacing w:line="276" w:lineRule="auto"/>
      </w:pPr>
      <w:r>
        <w:t>Class “</w:t>
      </w:r>
      <w:r w:rsidRPr="00644449">
        <w:rPr>
          <w:b/>
        </w:rPr>
        <w:t>LX-section-concert house plot</w:t>
      </w:r>
      <w:r>
        <w:t xml:space="preserve">” will need to be visible if the FOH projector is using that standard setup. </w:t>
      </w:r>
      <w:r w:rsidRPr="00644449">
        <w:rPr>
          <w:i/>
        </w:rPr>
        <w:t>NOTE: In order for this class to be visible, the design layer “Lighting-Section View” also needs to be visible.</w:t>
      </w:r>
      <w:r>
        <w:t xml:space="preserve"> </w:t>
      </w:r>
    </w:p>
    <w:p w14:paraId="2CA65C58" w14:textId="40A843F0" w:rsidR="0031156B" w:rsidRDefault="0031156B" w:rsidP="004424EB">
      <w:pPr>
        <w:pStyle w:val="ListParagraph"/>
        <w:numPr>
          <w:ilvl w:val="0"/>
          <w:numId w:val="11"/>
        </w:numPr>
        <w:spacing w:line="276" w:lineRule="auto"/>
      </w:pPr>
      <w:r>
        <w:t>Class “</w:t>
      </w:r>
      <w:r w:rsidRPr="00644449">
        <w:rPr>
          <w:b/>
        </w:rPr>
        <w:t>Rigging-ante proscenium</w:t>
      </w:r>
      <w:r>
        <w:t>” will need to be made visible.</w:t>
      </w:r>
    </w:p>
    <w:p w14:paraId="308EC9CD" w14:textId="77777777" w:rsidR="0031156B" w:rsidRDefault="0031156B" w:rsidP="004424EB">
      <w:pPr>
        <w:pStyle w:val="ListParagraph"/>
        <w:numPr>
          <w:ilvl w:val="0"/>
          <w:numId w:val="11"/>
        </w:numPr>
        <w:spacing w:line="276" w:lineRule="auto"/>
      </w:pPr>
      <w:r>
        <w:t>Class “</w:t>
      </w:r>
      <w:r w:rsidRPr="00644449">
        <w:rPr>
          <w:b/>
        </w:rPr>
        <w:t>Rigging-box boom</w:t>
      </w:r>
      <w:r>
        <w:t>” draws the stage left box booms and the stage left tower. This should be made visible.</w:t>
      </w:r>
    </w:p>
    <w:p w14:paraId="51CFA26B" w14:textId="77777777" w:rsidR="0031156B" w:rsidRDefault="0031156B" w:rsidP="004424EB">
      <w:pPr>
        <w:pStyle w:val="ListParagraph"/>
        <w:numPr>
          <w:ilvl w:val="0"/>
          <w:numId w:val="11"/>
        </w:numPr>
        <w:spacing w:line="276" w:lineRule="auto"/>
      </w:pPr>
      <w:r>
        <w:t>Classes “</w:t>
      </w:r>
      <w:r w:rsidRPr="00644449">
        <w:rPr>
          <w:b/>
        </w:rPr>
        <w:t>Rigging-grid</w:t>
      </w:r>
      <w:r>
        <w:t>” and “</w:t>
      </w:r>
      <w:r w:rsidRPr="00644449">
        <w:rPr>
          <w:b/>
        </w:rPr>
        <w:t>Rigging-</w:t>
      </w:r>
      <w:proofErr w:type="spellStart"/>
      <w:r w:rsidRPr="00644449">
        <w:rPr>
          <w:b/>
        </w:rPr>
        <w:t>linesets</w:t>
      </w:r>
      <w:proofErr w:type="spellEnd"/>
      <w:r w:rsidRPr="00644449">
        <w:rPr>
          <w:b/>
        </w:rPr>
        <w:t xml:space="preserve"> section</w:t>
      </w:r>
      <w:r>
        <w:t xml:space="preserve">” are normally visible. </w:t>
      </w:r>
    </w:p>
    <w:p w14:paraId="5411AB49" w14:textId="77777777" w:rsidR="000871D4" w:rsidRDefault="000871D4" w:rsidP="004424EB">
      <w:pPr>
        <w:pStyle w:val="ListParagraph"/>
        <w:numPr>
          <w:ilvl w:val="0"/>
          <w:numId w:val="11"/>
        </w:numPr>
        <w:spacing w:line="276" w:lineRule="auto"/>
      </w:pPr>
      <w:r>
        <w:t>Class “</w:t>
      </w:r>
      <w:r w:rsidRPr="00644449">
        <w:rPr>
          <w:b/>
        </w:rPr>
        <w:t>scale figure-stage floor</w:t>
      </w:r>
      <w:r>
        <w:t xml:space="preserve">” draws a scale figure standing on the stage level just upstage of the proscenium. </w:t>
      </w:r>
    </w:p>
    <w:p w14:paraId="2596C960" w14:textId="70E09CA1" w:rsidR="0031156B" w:rsidRDefault="0031156B" w:rsidP="004424EB">
      <w:pPr>
        <w:pStyle w:val="ListParagraph"/>
        <w:numPr>
          <w:ilvl w:val="0"/>
          <w:numId w:val="11"/>
        </w:numPr>
        <w:spacing w:line="276" w:lineRule="auto"/>
      </w:pPr>
      <w:r>
        <w:t>Class “</w:t>
      </w:r>
      <w:r w:rsidRPr="00644449">
        <w:rPr>
          <w:b/>
        </w:rPr>
        <w:t>scale figure-stage floor apron</w:t>
      </w:r>
      <w:r>
        <w:t xml:space="preserve">” draws a scale figure standing on the stage level on the apron, downstage of the proscenium and should be visible. </w:t>
      </w:r>
    </w:p>
    <w:p w14:paraId="24B82DEF" w14:textId="77777777" w:rsidR="0031156B" w:rsidRDefault="0031156B" w:rsidP="004424EB">
      <w:pPr>
        <w:pStyle w:val="ListParagraph"/>
        <w:numPr>
          <w:ilvl w:val="0"/>
          <w:numId w:val="11"/>
        </w:numPr>
        <w:spacing w:line="276" w:lineRule="auto"/>
      </w:pPr>
      <w:r>
        <w:t>Class “</w:t>
      </w:r>
      <w:r w:rsidRPr="004C35AD">
        <w:rPr>
          <w:b/>
        </w:rPr>
        <w:t>Stage traps-section</w:t>
      </w:r>
      <w:r>
        <w:t>” is normally visible. The stage floor in this area is only drawn by the stage traps themselves, so making this class invisible will require drawing a new stage floor level in the section.</w:t>
      </w:r>
    </w:p>
    <w:p w14:paraId="48C6FD4B" w14:textId="77777777" w:rsidR="0031156B" w:rsidRDefault="0031156B" w:rsidP="004424EB">
      <w:pPr>
        <w:pStyle w:val="ListParagraph"/>
        <w:numPr>
          <w:ilvl w:val="0"/>
          <w:numId w:val="11"/>
        </w:numPr>
        <w:spacing w:line="276" w:lineRule="auto"/>
      </w:pPr>
      <w:r>
        <w:t>Class “</w:t>
      </w:r>
      <w:proofErr w:type="spellStart"/>
      <w:r w:rsidRPr="004C35AD">
        <w:rPr>
          <w:b/>
        </w:rPr>
        <w:t>Titleblock</w:t>
      </w:r>
      <w:proofErr w:type="spellEnd"/>
      <w:r w:rsidRPr="004C35AD">
        <w:rPr>
          <w:b/>
        </w:rPr>
        <w:t>-scenic only</w:t>
      </w:r>
      <w:r>
        <w:t>” should be visible, “</w:t>
      </w:r>
      <w:proofErr w:type="spellStart"/>
      <w:r w:rsidRPr="004C35AD">
        <w:rPr>
          <w:b/>
        </w:rPr>
        <w:t>Titleblock</w:t>
      </w:r>
      <w:proofErr w:type="spellEnd"/>
      <w:r w:rsidRPr="004C35AD">
        <w:rPr>
          <w:b/>
        </w:rPr>
        <w:t>-lighting only</w:t>
      </w:r>
      <w:r>
        <w:t>” should be invisible. All other “</w:t>
      </w:r>
      <w:proofErr w:type="spellStart"/>
      <w:r w:rsidRPr="004C35AD">
        <w:rPr>
          <w:b/>
        </w:rPr>
        <w:t>Titleblock</w:t>
      </w:r>
      <w:proofErr w:type="spellEnd"/>
      <w:r>
        <w:t xml:space="preserve">” classes should be visible. </w:t>
      </w:r>
    </w:p>
    <w:p w14:paraId="14F00D6D" w14:textId="77777777" w:rsidR="0031156B" w:rsidRPr="004424EB" w:rsidRDefault="0031156B" w:rsidP="004424EB">
      <w:pPr>
        <w:pStyle w:val="ListParagraph"/>
        <w:numPr>
          <w:ilvl w:val="0"/>
          <w:numId w:val="11"/>
        </w:numPr>
        <w:spacing w:line="276" w:lineRule="auto"/>
        <w:rPr>
          <w:color w:val="000000" w:themeColor="text1"/>
        </w:rPr>
      </w:pPr>
      <w:r w:rsidRPr="004424EB">
        <w:rPr>
          <w:color w:val="000000" w:themeColor="text1"/>
        </w:rPr>
        <w:t>Class “</w:t>
      </w:r>
      <w:r w:rsidRPr="004C35AD">
        <w:rPr>
          <w:b/>
          <w:color w:val="000000" w:themeColor="text1"/>
        </w:rPr>
        <w:t>Video-AP2 projector sight lines</w:t>
      </w:r>
      <w:r w:rsidRPr="004424EB">
        <w:rPr>
          <w:color w:val="000000" w:themeColor="text1"/>
        </w:rPr>
        <w:t xml:space="preserve">” should be visible. </w:t>
      </w:r>
    </w:p>
    <w:p w14:paraId="5A771B8F" w14:textId="48969E6C" w:rsidR="006A5404" w:rsidRDefault="006A5404">
      <w:pPr>
        <w:rPr>
          <w:color w:val="FF0000"/>
        </w:rPr>
      </w:pPr>
    </w:p>
    <w:p w14:paraId="55486568" w14:textId="77777777" w:rsidR="0031156B" w:rsidRDefault="0031156B">
      <w:pPr>
        <w:rPr>
          <w:color w:val="FF0000"/>
        </w:rPr>
      </w:pPr>
    </w:p>
    <w:p w14:paraId="2858C7C5" w14:textId="7E0B402E" w:rsidR="0071426C" w:rsidRPr="004424EB" w:rsidRDefault="0071426C">
      <w:pPr>
        <w:rPr>
          <w:b/>
          <w:color w:val="000000" w:themeColor="text1"/>
          <w:u w:val="single"/>
        </w:rPr>
      </w:pPr>
      <w:r w:rsidRPr="004424EB">
        <w:rPr>
          <w:b/>
          <w:color w:val="000000" w:themeColor="text1"/>
          <w:u w:val="single"/>
        </w:rPr>
        <w:t>Quick Reference – Guest Lecture setup and AP2 projector</w:t>
      </w:r>
      <w:r w:rsidR="007D298B" w:rsidRPr="004424EB">
        <w:rPr>
          <w:b/>
          <w:color w:val="000000" w:themeColor="text1"/>
          <w:u w:val="single"/>
        </w:rPr>
        <w:t xml:space="preserve"> (plan view)</w:t>
      </w:r>
    </w:p>
    <w:p w14:paraId="1E6DADDC" w14:textId="77777777" w:rsidR="004424EB" w:rsidRDefault="004424EB" w:rsidP="00550855"/>
    <w:p w14:paraId="103F8454" w14:textId="4339E0B1" w:rsidR="00550855" w:rsidRDefault="00550855" w:rsidP="004424EB">
      <w:pPr>
        <w:pStyle w:val="ListParagraph"/>
        <w:numPr>
          <w:ilvl w:val="0"/>
          <w:numId w:val="10"/>
        </w:numPr>
        <w:spacing w:line="276" w:lineRule="auto"/>
      </w:pPr>
      <w:r>
        <w:t>Design Layer “</w:t>
      </w:r>
      <w:r w:rsidRPr="004C35AD">
        <w:rPr>
          <w:b/>
        </w:rPr>
        <w:t>Title Block-Plan View</w:t>
      </w:r>
      <w:r>
        <w:t>” should be visible.</w:t>
      </w:r>
    </w:p>
    <w:p w14:paraId="6FC43705" w14:textId="77777777" w:rsidR="00550855" w:rsidRDefault="00550855" w:rsidP="004424EB">
      <w:pPr>
        <w:pStyle w:val="ListParagraph"/>
        <w:numPr>
          <w:ilvl w:val="0"/>
          <w:numId w:val="10"/>
        </w:numPr>
        <w:spacing w:line="276" w:lineRule="auto"/>
      </w:pPr>
      <w:r>
        <w:t>Design Layer “</w:t>
      </w:r>
      <w:r w:rsidRPr="004C35AD">
        <w:rPr>
          <w:b/>
        </w:rPr>
        <w:t>State Playhouse-Plan View</w:t>
      </w:r>
      <w:r>
        <w:t>” should be visible.</w:t>
      </w:r>
    </w:p>
    <w:p w14:paraId="557FB6F9" w14:textId="76F3D502" w:rsidR="00550855" w:rsidRDefault="00550855" w:rsidP="004424EB">
      <w:pPr>
        <w:pStyle w:val="ListParagraph"/>
        <w:numPr>
          <w:ilvl w:val="0"/>
          <w:numId w:val="10"/>
        </w:numPr>
        <w:spacing w:line="276" w:lineRule="auto"/>
      </w:pPr>
      <w:r>
        <w:t xml:space="preserve">All other Design Layers should be invisible. </w:t>
      </w:r>
    </w:p>
    <w:p w14:paraId="033FB20E" w14:textId="77777777" w:rsidR="004424EB" w:rsidRDefault="004424EB" w:rsidP="004424EB">
      <w:pPr>
        <w:pStyle w:val="ListParagraph"/>
        <w:spacing w:line="276" w:lineRule="auto"/>
      </w:pPr>
    </w:p>
    <w:p w14:paraId="580512B3" w14:textId="6BB5EAF9" w:rsidR="00B328F4" w:rsidRDefault="00B328F4" w:rsidP="004424EB">
      <w:pPr>
        <w:pStyle w:val="ListParagraph"/>
        <w:numPr>
          <w:ilvl w:val="0"/>
          <w:numId w:val="10"/>
        </w:numPr>
        <w:spacing w:line="276" w:lineRule="auto"/>
        <w:rPr>
          <w:i/>
        </w:rPr>
      </w:pPr>
      <w:r w:rsidRPr="004C35AD">
        <w:rPr>
          <w:i/>
        </w:rPr>
        <w:t>See quick reference under Plan view for scenic for additional recommendations</w:t>
      </w:r>
      <w:r w:rsidR="006C7F6B" w:rsidRPr="004C35AD">
        <w:rPr>
          <w:i/>
        </w:rPr>
        <w:t>.</w:t>
      </w:r>
    </w:p>
    <w:p w14:paraId="3D044F37" w14:textId="77777777" w:rsidR="004C35AD" w:rsidRPr="004C35AD" w:rsidRDefault="004C35AD" w:rsidP="004C35AD">
      <w:pPr>
        <w:spacing w:line="276" w:lineRule="auto"/>
        <w:rPr>
          <w:i/>
        </w:rPr>
      </w:pPr>
    </w:p>
    <w:p w14:paraId="1F9B478D" w14:textId="587BF6CE" w:rsidR="00550855" w:rsidRDefault="00B328F4" w:rsidP="004424EB">
      <w:pPr>
        <w:pStyle w:val="ListParagraph"/>
        <w:numPr>
          <w:ilvl w:val="0"/>
          <w:numId w:val="10"/>
        </w:numPr>
        <w:spacing w:line="276" w:lineRule="auto"/>
      </w:pPr>
      <w:r>
        <w:t>Class “</w:t>
      </w:r>
      <w:r w:rsidRPr="004C35AD">
        <w:rPr>
          <w:b/>
        </w:rPr>
        <w:t>Curtains-lecture projection screen</w:t>
      </w:r>
      <w:r>
        <w:t xml:space="preserve">” should be visible. </w:t>
      </w:r>
      <w:r w:rsidR="0031156B">
        <w:t xml:space="preserve">This layer also adds an additional title block label. </w:t>
      </w:r>
    </w:p>
    <w:p w14:paraId="23149E94" w14:textId="77777777" w:rsidR="00550855" w:rsidRDefault="00550855" w:rsidP="004424EB">
      <w:pPr>
        <w:pStyle w:val="ListParagraph"/>
        <w:numPr>
          <w:ilvl w:val="0"/>
          <w:numId w:val="10"/>
        </w:numPr>
        <w:spacing w:line="276" w:lineRule="auto"/>
      </w:pPr>
      <w:r>
        <w:t>Classes under “</w:t>
      </w:r>
      <w:r w:rsidRPr="004C35AD">
        <w:rPr>
          <w:b/>
        </w:rPr>
        <w:t>Lighting</w:t>
      </w:r>
      <w:r>
        <w:t xml:space="preserve">” are generally not needed to be visible, but they shouldn’t display anything on these Design Layers anyway. </w:t>
      </w:r>
    </w:p>
    <w:p w14:paraId="44DF164D" w14:textId="77777777" w:rsidR="00550855" w:rsidRDefault="00550855" w:rsidP="004424EB">
      <w:pPr>
        <w:pStyle w:val="ListParagraph"/>
        <w:numPr>
          <w:ilvl w:val="0"/>
          <w:numId w:val="10"/>
        </w:numPr>
        <w:spacing w:line="276" w:lineRule="auto"/>
      </w:pPr>
      <w:r>
        <w:t>Class “</w:t>
      </w:r>
      <w:proofErr w:type="spellStart"/>
      <w:r w:rsidRPr="004C35AD">
        <w:rPr>
          <w:b/>
        </w:rPr>
        <w:t>Titleblock</w:t>
      </w:r>
      <w:proofErr w:type="spellEnd"/>
      <w:r w:rsidRPr="004C35AD">
        <w:rPr>
          <w:b/>
        </w:rPr>
        <w:t>-scenic only</w:t>
      </w:r>
      <w:r>
        <w:t>” should be visible, “</w:t>
      </w:r>
      <w:proofErr w:type="spellStart"/>
      <w:r w:rsidRPr="004C35AD">
        <w:rPr>
          <w:b/>
        </w:rPr>
        <w:t>Titleblock</w:t>
      </w:r>
      <w:proofErr w:type="spellEnd"/>
      <w:r w:rsidRPr="004C35AD">
        <w:rPr>
          <w:b/>
        </w:rPr>
        <w:t>-lighting only</w:t>
      </w:r>
      <w:r>
        <w:t>” should be invisible. All other “</w:t>
      </w:r>
      <w:proofErr w:type="spellStart"/>
      <w:r w:rsidRPr="004C35AD">
        <w:rPr>
          <w:b/>
        </w:rPr>
        <w:t>Titleblock</w:t>
      </w:r>
      <w:proofErr w:type="spellEnd"/>
      <w:r>
        <w:t xml:space="preserve">” classes should be visible. </w:t>
      </w:r>
    </w:p>
    <w:p w14:paraId="2445439C" w14:textId="389CE6B6" w:rsidR="00550855" w:rsidRDefault="00550855">
      <w:pPr>
        <w:rPr>
          <w:color w:val="FF0000"/>
        </w:rPr>
      </w:pPr>
    </w:p>
    <w:p w14:paraId="764BA1E4" w14:textId="77777777" w:rsidR="004C35AD" w:rsidRPr="00587D5E" w:rsidRDefault="004C35AD">
      <w:pPr>
        <w:rPr>
          <w:color w:val="FF0000"/>
        </w:rPr>
      </w:pPr>
    </w:p>
    <w:p w14:paraId="280AEA4B" w14:textId="12F33FD4" w:rsidR="00B328F4" w:rsidRPr="004424EB" w:rsidRDefault="00B328F4" w:rsidP="00B328F4">
      <w:pPr>
        <w:rPr>
          <w:b/>
          <w:color w:val="000000" w:themeColor="text1"/>
          <w:u w:val="single"/>
        </w:rPr>
      </w:pPr>
      <w:r w:rsidRPr="004424EB">
        <w:rPr>
          <w:b/>
          <w:color w:val="000000" w:themeColor="text1"/>
          <w:u w:val="single"/>
        </w:rPr>
        <w:t>Quick Reference – Guest Lecture setup and AP2 projector (section view)</w:t>
      </w:r>
    </w:p>
    <w:p w14:paraId="349A0FD2" w14:textId="77777777" w:rsidR="004424EB" w:rsidRDefault="004424EB" w:rsidP="00B328F4"/>
    <w:p w14:paraId="2E0AC673" w14:textId="70B3964E" w:rsidR="00B328F4" w:rsidRDefault="00B328F4" w:rsidP="004424EB">
      <w:pPr>
        <w:pStyle w:val="ListParagraph"/>
        <w:numPr>
          <w:ilvl w:val="0"/>
          <w:numId w:val="9"/>
        </w:numPr>
        <w:spacing w:line="276" w:lineRule="auto"/>
      </w:pPr>
      <w:r>
        <w:t>Design Layer “</w:t>
      </w:r>
      <w:r w:rsidRPr="004C35AD">
        <w:rPr>
          <w:b/>
        </w:rPr>
        <w:t>Title Block-Section View</w:t>
      </w:r>
      <w:r>
        <w:t>” should be visible.</w:t>
      </w:r>
    </w:p>
    <w:p w14:paraId="6E6C04E3" w14:textId="77777777" w:rsidR="00B328F4" w:rsidRDefault="00B328F4" w:rsidP="004424EB">
      <w:pPr>
        <w:pStyle w:val="ListParagraph"/>
        <w:numPr>
          <w:ilvl w:val="0"/>
          <w:numId w:val="9"/>
        </w:numPr>
        <w:spacing w:line="276" w:lineRule="auto"/>
      </w:pPr>
      <w:r>
        <w:t>Design Layer “</w:t>
      </w:r>
      <w:r w:rsidRPr="004C35AD">
        <w:rPr>
          <w:b/>
        </w:rPr>
        <w:t>State Playhouse-Section View</w:t>
      </w:r>
      <w:r>
        <w:t>” should be visible.</w:t>
      </w:r>
    </w:p>
    <w:p w14:paraId="410473DF" w14:textId="53190B0A" w:rsidR="00B328F4" w:rsidRDefault="00B328F4" w:rsidP="004424EB">
      <w:pPr>
        <w:pStyle w:val="ListParagraph"/>
        <w:numPr>
          <w:ilvl w:val="0"/>
          <w:numId w:val="9"/>
        </w:numPr>
        <w:spacing w:line="276" w:lineRule="auto"/>
      </w:pPr>
      <w:r>
        <w:t xml:space="preserve">All other Design Layers should be invisible. </w:t>
      </w:r>
    </w:p>
    <w:p w14:paraId="02C968BC" w14:textId="77777777" w:rsidR="004424EB" w:rsidRDefault="004424EB" w:rsidP="004424EB">
      <w:pPr>
        <w:pStyle w:val="ListParagraph"/>
        <w:spacing w:line="276" w:lineRule="auto"/>
      </w:pPr>
    </w:p>
    <w:p w14:paraId="13B3A1BA" w14:textId="4E8E967F" w:rsidR="00B328F4" w:rsidRDefault="00B328F4" w:rsidP="004424EB">
      <w:pPr>
        <w:pStyle w:val="ListParagraph"/>
        <w:numPr>
          <w:ilvl w:val="0"/>
          <w:numId w:val="9"/>
        </w:numPr>
        <w:spacing w:line="276" w:lineRule="auto"/>
        <w:rPr>
          <w:i/>
        </w:rPr>
      </w:pPr>
      <w:r w:rsidRPr="004C35AD">
        <w:rPr>
          <w:i/>
        </w:rPr>
        <w:t>See quick reference under Section view for scenic for additional recommendations</w:t>
      </w:r>
      <w:r w:rsidR="006C7F6B" w:rsidRPr="004C35AD">
        <w:rPr>
          <w:i/>
        </w:rPr>
        <w:t>.</w:t>
      </w:r>
    </w:p>
    <w:p w14:paraId="4F306AEA" w14:textId="77777777" w:rsidR="004C35AD" w:rsidRPr="004C35AD" w:rsidRDefault="004C35AD" w:rsidP="004C35AD">
      <w:pPr>
        <w:spacing w:line="276" w:lineRule="auto"/>
        <w:rPr>
          <w:i/>
        </w:rPr>
      </w:pPr>
    </w:p>
    <w:p w14:paraId="7FA99840" w14:textId="77777777" w:rsidR="0031156B" w:rsidRDefault="0031156B" w:rsidP="004424EB">
      <w:pPr>
        <w:pStyle w:val="ListParagraph"/>
        <w:numPr>
          <w:ilvl w:val="0"/>
          <w:numId w:val="9"/>
        </w:numPr>
        <w:spacing w:line="276" w:lineRule="auto"/>
      </w:pPr>
      <w:r>
        <w:t>Class “</w:t>
      </w:r>
      <w:r w:rsidRPr="004C35AD">
        <w:rPr>
          <w:b/>
        </w:rPr>
        <w:t>Curtains-lecture projection screen</w:t>
      </w:r>
      <w:r>
        <w:t xml:space="preserve">” should be visible. This layer also adds an additional title block label. </w:t>
      </w:r>
    </w:p>
    <w:p w14:paraId="0DA163DC" w14:textId="77777777" w:rsidR="00B328F4" w:rsidRDefault="00B328F4" w:rsidP="004424EB">
      <w:pPr>
        <w:pStyle w:val="ListParagraph"/>
        <w:numPr>
          <w:ilvl w:val="0"/>
          <w:numId w:val="9"/>
        </w:numPr>
        <w:spacing w:line="276" w:lineRule="auto"/>
      </w:pPr>
      <w:r>
        <w:t>Classes under “</w:t>
      </w:r>
      <w:r w:rsidRPr="004C35AD">
        <w:rPr>
          <w:b/>
        </w:rPr>
        <w:t>Lighting</w:t>
      </w:r>
      <w:r>
        <w:t xml:space="preserve">” are generally not needed to be visible, but they shouldn’t display anything on these Design Layers anyway. </w:t>
      </w:r>
    </w:p>
    <w:p w14:paraId="0380ADB7" w14:textId="77777777" w:rsidR="00B328F4" w:rsidRDefault="00B328F4" w:rsidP="004424EB">
      <w:pPr>
        <w:pStyle w:val="ListParagraph"/>
        <w:numPr>
          <w:ilvl w:val="0"/>
          <w:numId w:val="9"/>
        </w:numPr>
        <w:spacing w:line="276" w:lineRule="auto"/>
      </w:pPr>
      <w:r>
        <w:t>Class “</w:t>
      </w:r>
      <w:r w:rsidRPr="004C35AD">
        <w:rPr>
          <w:b/>
        </w:rPr>
        <w:t>Lighting-rigged speakers</w:t>
      </w:r>
      <w:r>
        <w:t>” is normally visible and draws the main speakers in the section.</w:t>
      </w:r>
    </w:p>
    <w:p w14:paraId="415BD273" w14:textId="456F3601" w:rsidR="00B328F4" w:rsidRDefault="00B328F4" w:rsidP="004424EB">
      <w:pPr>
        <w:pStyle w:val="ListParagraph"/>
        <w:numPr>
          <w:ilvl w:val="0"/>
          <w:numId w:val="9"/>
        </w:numPr>
        <w:spacing w:line="276" w:lineRule="auto"/>
      </w:pPr>
      <w:r>
        <w:t>Class “</w:t>
      </w:r>
      <w:r w:rsidRPr="004C35AD">
        <w:rPr>
          <w:b/>
        </w:rPr>
        <w:t>Rigging-ante proscenium</w:t>
      </w:r>
      <w:r>
        <w:t>” will need to be made visible.</w:t>
      </w:r>
    </w:p>
    <w:p w14:paraId="7AA56635" w14:textId="04FAFA43" w:rsidR="00B328F4" w:rsidRDefault="00B328F4" w:rsidP="004424EB">
      <w:pPr>
        <w:pStyle w:val="ListParagraph"/>
        <w:numPr>
          <w:ilvl w:val="0"/>
          <w:numId w:val="9"/>
        </w:numPr>
        <w:spacing w:line="276" w:lineRule="auto"/>
      </w:pPr>
      <w:r>
        <w:t>Class “</w:t>
      </w:r>
      <w:r w:rsidRPr="004C35AD">
        <w:rPr>
          <w:b/>
        </w:rPr>
        <w:t>Rigging-box boom</w:t>
      </w:r>
      <w:r>
        <w:t xml:space="preserve">” draws the stage left box booms and the stage left tower. This </w:t>
      </w:r>
      <w:r w:rsidR="0031156B">
        <w:t>should be made</w:t>
      </w:r>
      <w:r>
        <w:t xml:space="preserve"> visible.</w:t>
      </w:r>
    </w:p>
    <w:p w14:paraId="364EF6B1" w14:textId="4F65F787" w:rsidR="00B328F4" w:rsidRDefault="00B328F4" w:rsidP="004424EB">
      <w:pPr>
        <w:pStyle w:val="ListParagraph"/>
        <w:numPr>
          <w:ilvl w:val="0"/>
          <w:numId w:val="9"/>
        </w:numPr>
        <w:spacing w:line="276" w:lineRule="auto"/>
      </w:pPr>
      <w:r>
        <w:t>Classes “</w:t>
      </w:r>
      <w:r w:rsidRPr="004C35AD">
        <w:rPr>
          <w:b/>
        </w:rPr>
        <w:t>Rigging-grid</w:t>
      </w:r>
      <w:r>
        <w:t>” and “</w:t>
      </w:r>
      <w:r w:rsidRPr="004C35AD">
        <w:rPr>
          <w:b/>
        </w:rPr>
        <w:t>Rigging-</w:t>
      </w:r>
      <w:proofErr w:type="spellStart"/>
      <w:r w:rsidRPr="004C35AD">
        <w:rPr>
          <w:b/>
        </w:rPr>
        <w:t>linesets</w:t>
      </w:r>
      <w:proofErr w:type="spellEnd"/>
      <w:r w:rsidRPr="004C35AD">
        <w:rPr>
          <w:b/>
        </w:rPr>
        <w:t xml:space="preserve"> section</w:t>
      </w:r>
      <w:r>
        <w:t xml:space="preserve">” are normally visible. </w:t>
      </w:r>
    </w:p>
    <w:p w14:paraId="5FD12273" w14:textId="79587153" w:rsidR="00B328F4" w:rsidRDefault="00B328F4" w:rsidP="004424EB">
      <w:pPr>
        <w:pStyle w:val="ListParagraph"/>
        <w:numPr>
          <w:ilvl w:val="0"/>
          <w:numId w:val="9"/>
        </w:numPr>
        <w:spacing w:line="276" w:lineRule="auto"/>
      </w:pPr>
      <w:r>
        <w:t>Class “</w:t>
      </w:r>
      <w:r w:rsidRPr="004C35AD">
        <w:rPr>
          <w:b/>
        </w:rPr>
        <w:t>scale figure-stage floor apron</w:t>
      </w:r>
      <w:r>
        <w:t>” draws a scale figure standing on the stage level on the apron, downstage of the proscenium</w:t>
      </w:r>
      <w:r w:rsidR="00CE50A6">
        <w:t xml:space="preserve"> and should be visible</w:t>
      </w:r>
      <w:r>
        <w:t xml:space="preserve">. </w:t>
      </w:r>
      <w:r w:rsidR="006A5404">
        <w:t>The section does not draw a podium on the apron.</w:t>
      </w:r>
    </w:p>
    <w:p w14:paraId="75237B01" w14:textId="77777777" w:rsidR="00B328F4" w:rsidRDefault="00B328F4" w:rsidP="004424EB">
      <w:pPr>
        <w:pStyle w:val="ListParagraph"/>
        <w:numPr>
          <w:ilvl w:val="0"/>
          <w:numId w:val="9"/>
        </w:numPr>
        <w:spacing w:line="276" w:lineRule="auto"/>
      </w:pPr>
      <w:r>
        <w:lastRenderedPageBreak/>
        <w:t>Class “</w:t>
      </w:r>
      <w:r w:rsidRPr="004C35AD">
        <w:rPr>
          <w:b/>
        </w:rPr>
        <w:t>Stage traps-section</w:t>
      </w:r>
      <w:r>
        <w:t>” is normally visible. The stage floor in this area is only drawn by the stage traps themselves, so making this class invisible will require drawing a new stage floor level in the section.</w:t>
      </w:r>
    </w:p>
    <w:p w14:paraId="6D32C9E0" w14:textId="77777777" w:rsidR="00B328F4" w:rsidRDefault="00B328F4" w:rsidP="004424EB">
      <w:pPr>
        <w:pStyle w:val="ListParagraph"/>
        <w:numPr>
          <w:ilvl w:val="0"/>
          <w:numId w:val="9"/>
        </w:numPr>
        <w:spacing w:line="276" w:lineRule="auto"/>
      </w:pPr>
      <w:r>
        <w:t>Class “</w:t>
      </w:r>
      <w:proofErr w:type="spellStart"/>
      <w:r w:rsidRPr="004C35AD">
        <w:rPr>
          <w:b/>
        </w:rPr>
        <w:t>Titleblock</w:t>
      </w:r>
      <w:proofErr w:type="spellEnd"/>
      <w:r w:rsidRPr="004C35AD">
        <w:rPr>
          <w:b/>
        </w:rPr>
        <w:t>-scenic only</w:t>
      </w:r>
      <w:r>
        <w:t>” should be visible, “</w:t>
      </w:r>
      <w:proofErr w:type="spellStart"/>
      <w:r w:rsidRPr="004C35AD">
        <w:rPr>
          <w:b/>
        </w:rPr>
        <w:t>Titleblock</w:t>
      </w:r>
      <w:proofErr w:type="spellEnd"/>
      <w:r w:rsidRPr="004C35AD">
        <w:rPr>
          <w:b/>
        </w:rPr>
        <w:t>-lighting only</w:t>
      </w:r>
      <w:r>
        <w:t>” should be invisible. All other “</w:t>
      </w:r>
      <w:proofErr w:type="spellStart"/>
      <w:r>
        <w:t>T</w:t>
      </w:r>
      <w:r w:rsidRPr="004C35AD">
        <w:rPr>
          <w:b/>
        </w:rPr>
        <w:t>itleblock</w:t>
      </w:r>
      <w:proofErr w:type="spellEnd"/>
      <w:r>
        <w:t xml:space="preserve">” classes should be visible. </w:t>
      </w:r>
    </w:p>
    <w:p w14:paraId="565E03E5" w14:textId="5A3BF0ED" w:rsidR="0071426C" w:rsidRPr="004424EB" w:rsidRDefault="009F7909" w:rsidP="004424EB">
      <w:pPr>
        <w:pStyle w:val="ListParagraph"/>
        <w:numPr>
          <w:ilvl w:val="0"/>
          <w:numId w:val="9"/>
        </w:numPr>
        <w:spacing w:line="276" w:lineRule="auto"/>
        <w:rPr>
          <w:color w:val="000000" w:themeColor="text1"/>
        </w:rPr>
      </w:pPr>
      <w:r w:rsidRPr="004424EB">
        <w:rPr>
          <w:color w:val="000000" w:themeColor="text1"/>
        </w:rPr>
        <w:t>Clas</w:t>
      </w:r>
      <w:r w:rsidR="0031156B" w:rsidRPr="004424EB">
        <w:rPr>
          <w:color w:val="000000" w:themeColor="text1"/>
        </w:rPr>
        <w:t>s</w:t>
      </w:r>
      <w:r w:rsidRPr="004424EB">
        <w:rPr>
          <w:color w:val="000000" w:themeColor="text1"/>
        </w:rPr>
        <w:t xml:space="preserve"> “</w:t>
      </w:r>
      <w:r w:rsidRPr="004C35AD">
        <w:rPr>
          <w:b/>
          <w:color w:val="000000" w:themeColor="text1"/>
        </w:rPr>
        <w:t xml:space="preserve">Video-AP2 </w:t>
      </w:r>
      <w:r w:rsidR="0031156B" w:rsidRPr="004C35AD">
        <w:rPr>
          <w:b/>
          <w:color w:val="000000" w:themeColor="text1"/>
        </w:rPr>
        <w:t>projector sight lines</w:t>
      </w:r>
      <w:r w:rsidR="0031156B" w:rsidRPr="004424EB">
        <w:rPr>
          <w:color w:val="000000" w:themeColor="text1"/>
        </w:rPr>
        <w:t xml:space="preserve">” should be visible. </w:t>
      </w:r>
    </w:p>
    <w:p w14:paraId="6F946A58" w14:textId="77777777" w:rsidR="0071426C" w:rsidRDefault="0071426C"/>
    <w:p w14:paraId="05D143DB" w14:textId="4824E5A0" w:rsidR="00A35394" w:rsidRDefault="00A35394"/>
    <w:p w14:paraId="39D4DC97" w14:textId="77777777" w:rsidR="004C35AD" w:rsidRDefault="004C35AD">
      <w:r>
        <w:br w:type="page"/>
      </w:r>
    </w:p>
    <w:p w14:paraId="2882BFEF" w14:textId="77777777" w:rsidR="00E22F56" w:rsidRDefault="00E22F56"/>
    <w:p w14:paraId="4A8A0663" w14:textId="6C94F306" w:rsidR="00A35394" w:rsidRPr="00E22F56" w:rsidRDefault="00E22F56" w:rsidP="008A7BCF">
      <w:pPr>
        <w:jc w:val="center"/>
        <w:rPr>
          <w:b/>
          <w:u w:val="single"/>
        </w:rPr>
      </w:pPr>
      <w:r w:rsidRPr="00E22F56">
        <w:rPr>
          <w:b/>
          <w:u w:val="single"/>
        </w:rPr>
        <w:t>Classes</w:t>
      </w:r>
      <w:r w:rsidR="008A7BCF">
        <w:rPr>
          <w:b/>
          <w:u w:val="single"/>
        </w:rPr>
        <w:t xml:space="preserve"> – </w:t>
      </w:r>
      <w:r w:rsidRPr="00E22F56">
        <w:rPr>
          <w:b/>
          <w:u w:val="single"/>
        </w:rPr>
        <w:t>Master List and g</w:t>
      </w:r>
      <w:r w:rsidR="00A35394" w:rsidRPr="00E22F56">
        <w:rPr>
          <w:b/>
          <w:u w:val="single"/>
        </w:rPr>
        <w:t>eneral information</w:t>
      </w:r>
      <w:r w:rsidRPr="00E22F56">
        <w:rPr>
          <w:b/>
          <w:u w:val="single"/>
        </w:rPr>
        <w:t xml:space="preserve"> for each</w:t>
      </w:r>
    </w:p>
    <w:p w14:paraId="46F2B1BA" w14:textId="3DEAA8B2" w:rsidR="00A35394" w:rsidRDefault="00A35394"/>
    <w:p w14:paraId="6E5691A6" w14:textId="0A1E771B" w:rsidR="00623887" w:rsidRDefault="00623887"/>
    <w:p w14:paraId="4DCC0C91" w14:textId="460EFFA8" w:rsidR="00623887" w:rsidRPr="00623887" w:rsidRDefault="00623887" w:rsidP="00623887">
      <w:pPr>
        <w:tabs>
          <w:tab w:val="left" w:pos="2880"/>
        </w:tabs>
        <w:rPr>
          <w:u w:val="single"/>
        </w:rPr>
      </w:pPr>
      <w:r w:rsidRPr="00623887">
        <w:rPr>
          <w:u w:val="single"/>
        </w:rPr>
        <w:t>Class Name</w:t>
      </w:r>
      <w:r w:rsidRPr="00623887">
        <w:tab/>
      </w:r>
      <w:r w:rsidRPr="00623887">
        <w:rPr>
          <w:u w:val="single"/>
        </w:rPr>
        <w:t>Notes and Comments</w:t>
      </w:r>
    </w:p>
    <w:p w14:paraId="4872A320" w14:textId="77777777" w:rsidR="00623887" w:rsidRDefault="00623887" w:rsidP="00623887">
      <w:pPr>
        <w:tabs>
          <w:tab w:val="left" w:pos="2880"/>
        </w:tabs>
      </w:pPr>
    </w:p>
    <w:p w14:paraId="0B683513" w14:textId="3A6F1FAD" w:rsidR="00623887" w:rsidRDefault="00A35394" w:rsidP="00623887">
      <w:pPr>
        <w:tabs>
          <w:tab w:val="left" w:pos="2880"/>
        </w:tabs>
        <w:ind w:left="2880" w:hanging="2880"/>
      </w:pPr>
      <w:r w:rsidRPr="00623887">
        <w:rPr>
          <w:b/>
        </w:rPr>
        <w:t xml:space="preserve">0 </w:t>
      </w:r>
      <w:r w:rsidR="00623887">
        <w:tab/>
        <w:t xml:space="preserve">– </w:t>
      </w:r>
      <w:r>
        <w:t xml:space="preserve">hidden information for specialty symbols </w:t>
      </w:r>
    </w:p>
    <w:p w14:paraId="29AE5B7B" w14:textId="40ED652C" w:rsidR="00A35394" w:rsidRDefault="00623887" w:rsidP="00623887">
      <w:pPr>
        <w:tabs>
          <w:tab w:val="left" w:pos="2880"/>
        </w:tabs>
        <w:ind w:left="2160" w:firstLine="720"/>
      </w:pPr>
      <w:r>
        <w:t xml:space="preserve">– </w:t>
      </w:r>
      <w:r w:rsidR="00A35394">
        <w:t>KEEP INVISIBLE</w:t>
      </w:r>
    </w:p>
    <w:p w14:paraId="29C0C5B2" w14:textId="77777777" w:rsidR="00623887" w:rsidRDefault="00623887" w:rsidP="00623887">
      <w:pPr>
        <w:tabs>
          <w:tab w:val="left" w:pos="2880"/>
        </w:tabs>
        <w:ind w:left="2880"/>
      </w:pPr>
    </w:p>
    <w:p w14:paraId="5B83814C" w14:textId="77777777" w:rsidR="00623887" w:rsidRDefault="00A35394" w:rsidP="00623887">
      <w:pPr>
        <w:tabs>
          <w:tab w:val="left" w:pos="2880"/>
        </w:tabs>
        <w:ind w:left="2880" w:hanging="2880"/>
      </w:pPr>
      <w:r w:rsidRPr="00623887">
        <w:rPr>
          <w:b/>
        </w:rPr>
        <w:t>02, 03</w:t>
      </w:r>
      <w:r>
        <w:t xml:space="preserve"> </w:t>
      </w:r>
      <w:r w:rsidR="00623887">
        <w:tab/>
        <w:t xml:space="preserve">– </w:t>
      </w:r>
      <w:r>
        <w:t xml:space="preserve">imported with L-Acoustics speaker drawings </w:t>
      </w:r>
    </w:p>
    <w:p w14:paraId="78EE94F6" w14:textId="66D8E750" w:rsidR="00A35394" w:rsidRDefault="00623887" w:rsidP="00623887">
      <w:pPr>
        <w:tabs>
          <w:tab w:val="left" w:pos="2880"/>
        </w:tabs>
        <w:ind w:left="2880" w:hanging="2880"/>
      </w:pPr>
      <w:r>
        <w:rPr>
          <w:b/>
        </w:rPr>
        <w:tab/>
      </w:r>
      <w:r w:rsidR="00A606A9">
        <w:t xml:space="preserve">These are </w:t>
      </w:r>
      <w:r w:rsidR="00A35394">
        <w:t>not needed since speakers were moved to other classes, but they do provide full working drawings of installed speakers.</w:t>
      </w:r>
    </w:p>
    <w:p w14:paraId="32E555CE" w14:textId="77777777" w:rsidR="00623887" w:rsidRDefault="00623887" w:rsidP="00623887">
      <w:pPr>
        <w:tabs>
          <w:tab w:val="left" w:pos="2880"/>
        </w:tabs>
        <w:ind w:left="2880"/>
      </w:pPr>
    </w:p>
    <w:p w14:paraId="37613AA4" w14:textId="696EF1D9" w:rsidR="00623887" w:rsidRDefault="00A35394" w:rsidP="00623887">
      <w:pPr>
        <w:tabs>
          <w:tab w:val="left" w:pos="2880"/>
        </w:tabs>
        <w:ind w:left="2880" w:hanging="2880"/>
      </w:pPr>
      <w:r w:rsidRPr="00A606A9">
        <w:rPr>
          <w:b/>
        </w:rPr>
        <w:t>A</w:t>
      </w:r>
      <w:r w:rsidR="00623887">
        <w:tab/>
        <w:t xml:space="preserve">– a group of </w:t>
      </w:r>
      <w:r>
        <w:t xml:space="preserve">classes used by </w:t>
      </w:r>
      <w:proofErr w:type="spellStart"/>
      <w:r>
        <w:t>MetaB</w:t>
      </w:r>
      <w:r w:rsidR="009207DC">
        <w:t>IM</w:t>
      </w:r>
      <w:proofErr w:type="spellEnd"/>
      <w:r>
        <w:t xml:space="preserve"> site drawings from 2017. Most should remain visible as this is where building fixtures like doors, windows,</w:t>
      </w:r>
      <w:r w:rsidR="00D80E43">
        <w:t xml:space="preserve"> handrails,</w:t>
      </w:r>
      <w:r>
        <w:t xml:space="preserve"> etc. are drawn. </w:t>
      </w:r>
    </w:p>
    <w:p w14:paraId="68418226" w14:textId="09EA2DC5" w:rsidR="00A35394" w:rsidRDefault="00A35394" w:rsidP="00623887">
      <w:pPr>
        <w:tabs>
          <w:tab w:val="left" w:pos="2880"/>
        </w:tabs>
        <w:ind w:left="2880"/>
      </w:pPr>
      <w:r>
        <w:t xml:space="preserve">Keep these </w:t>
      </w:r>
      <w:r w:rsidR="009207DC">
        <w:t xml:space="preserve">three </w:t>
      </w:r>
      <w:r>
        <w:t xml:space="preserve">classes </w:t>
      </w:r>
      <w:r w:rsidR="009207DC">
        <w:t xml:space="preserve">invisible: AREA; DETL; DOOR-FRAM. </w:t>
      </w:r>
      <w:r w:rsidR="00851505">
        <w:t>Some</w:t>
      </w:r>
      <w:r w:rsidR="00A606A9">
        <w:t xml:space="preserve"> m</w:t>
      </w:r>
      <w:r w:rsidR="009207DC">
        <w:t>ay only be visible if design layer 2017 Site Survey is turned on.</w:t>
      </w:r>
    </w:p>
    <w:p w14:paraId="461D3E81" w14:textId="77777777" w:rsidR="00A606A9" w:rsidRDefault="00A606A9" w:rsidP="00623887">
      <w:pPr>
        <w:tabs>
          <w:tab w:val="left" w:pos="2880"/>
        </w:tabs>
        <w:ind w:left="2880"/>
      </w:pPr>
    </w:p>
    <w:p w14:paraId="70397E64" w14:textId="77777777" w:rsidR="00851505" w:rsidRDefault="009207DC" w:rsidP="00851505">
      <w:pPr>
        <w:tabs>
          <w:tab w:val="left" w:pos="2880"/>
        </w:tabs>
        <w:ind w:left="2880" w:hanging="2880"/>
      </w:pPr>
      <w:r w:rsidRPr="00A606A9">
        <w:rPr>
          <w:b/>
        </w:rPr>
        <w:t>Annotation</w:t>
      </w:r>
      <w:r>
        <w:t xml:space="preserve"> </w:t>
      </w:r>
      <w:r w:rsidR="00A606A9">
        <w:tab/>
        <w:t xml:space="preserve">– </w:t>
      </w:r>
      <w:r>
        <w:t xml:space="preserve">used by </w:t>
      </w:r>
      <w:proofErr w:type="spellStart"/>
      <w:r>
        <w:t>MetaBIM</w:t>
      </w:r>
      <w:proofErr w:type="spellEnd"/>
      <w:r>
        <w:t xml:space="preserve"> site drawings from 2017. </w:t>
      </w:r>
    </w:p>
    <w:p w14:paraId="635E5966" w14:textId="77777777" w:rsidR="00851505" w:rsidRDefault="00851505" w:rsidP="00851505">
      <w:pPr>
        <w:tabs>
          <w:tab w:val="left" w:pos="2880"/>
        </w:tabs>
        <w:ind w:left="2880" w:hanging="2880"/>
      </w:pPr>
      <w:r>
        <w:rPr>
          <w:b/>
        </w:rPr>
        <w:tab/>
      </w:r>
      <w:r>
        <w:rPr>
          <w:b/>
        </w:rPr>
        <w:softHyphen/>
      </w:r>
      <w:r w:rsidR="009207DC">
        <w:t xml:space="preserve">Annotation-names are individual room names assigned by them. </w:t>
      </w:r>
    </w:p>
    <w:p w14:paraId="3C5E8FC6" w14:textId="77777777" w:rsidR="00851505" w:rsidRDefault="00851505" w:rsidP="00851505">
      <w:pPr>
        <w:tabs>
          <w:tab w:val="left" w:pos="2880"/>
        </w:tabs>
        <w:ind w:left="2880" w:hanging="2880"/>
      </w:pPr>
      <w:r>
        <w:tab/>
      </w:r>
      <w:r w:rsidR="009207DC">
        <w:t xml:space="preserve">Annotation-scale is their drawing scale ruler lower left corner off of the primary page/workspace. </w:t>
      </w:r>
    </w:p>
    <w:p w14:paraId="6056394B" w14:textId="12BE7301" w:rsidR="009207DC" w:rsidRDefault="00851505" w:rsidP="00851505">
      <w:pPr>
        <w:tabs>
          <w:tab w:val="left" w:pos="2880"/>
        </w:tabs>
        <w:ind w:left="2880" w:hanging="2880"/>
      </w:pPr>
      <w:r>
        <w:tab/>
      </w:r>
      <w:r w:rsidR="009207DC">
        <w:t>May only be visible if design layer 2017 Site Survey is turned on.</w:t>
      </w:r>
    </w:p>
    <w:p w14:paraId="5B43FFAB" w14:textId="77777777" w:rsidR="009207DC" w:rsidRDefault="009207DC" w:rsidP="00623887">
      <w:pPr>
        <w:tabs>
          <w:tab w:val="left" w:pos="2880"/>
        </w:tabs>
        <w:ind w:left="2880" w:hanging="2880"/>
      </w:pPr>
    </w:p>
    <w:p w14:paraId="47D8C8B4" w14:textId="60D63F3A" w:rsidR="00A35394" w:rsidRDefault="009207DC" w:rsidP="00623887">
      <w:pPr>
        <w:tabs>
          <w:tab w:val="left" w:pos="2880"/>
        </w:tabs>
        <w:ind w:left="2880" w:hanging="2880"/>
      </w:pPr>
      <w:r w:rsidRPr="00851505">
        <w:rPr>
          <w:b/>
        </w:rPr>
        <w:t>Auditorium</w:t>
      </w:r>
      <w:r>
        <w:t xml:space="preserve"> </w:t>
      </w:r>
      <w:r w:rsidR="00851505">
        <w:tab/>
      </w:r>
      <w:r>
        <w:t>– various classes specific to the auditorium plan and section</w:t>
      </w:r>
    </w:p>
    <w:p w14:paraId="164485AA" w14:textId="77777777" w:rsidR="00851505" w:rsidRDefault="00851505" w:rsidP="00623887">
      <w:pPr>
        <w:tabs>
          <w:tab w:val="left" w:pos="2880"/>
        </w:tabs>
        <w:ind w:left="2880" w:hanging="2880"/>
      </w:pPr>
    </w:p>
    <w:p w14:paraId="53EBB96D" w14:textId="10170F87" w:rsidR="00851505" w:rsidRDefault="009207DC" w:rsidP="00623887">
      <w:pPr>
        <w:tabs>
          <w:tab w:val="left" w:pos="2880"/>
        </w:tabs>
        <w:ind w:left="2880" w:hanging="2880"/>
      </w:pPr>
      <w:r w:rsidRPr="00851505">
        <w:rPr>
          <w:b/>
        </w:rPr>
        <w:t>Auditorium-apron edge</w:t>
      </w:r>
      <w:r>
        <w:t xml:space="preserve"> </w:t>
      </w:r>
      <w:r w:rsidR="00851505">
        <w:tab/>
      </w:r>
      <w:r>
        <w:t>– this is the downstage edge/shape of the apron where it meets at the stage and auditorium.</w:t>
      </w:r>
    </w:p>
    <w:p w14:paraId="32E3B9A0" w14:textId="77777777" w:rsidR="00851505" w:rsidRDefault="00851505" w:rsidP="00623887">
      <w:pPr>
        <w:tabs>
          <w:tab w:val="left" w:pos="2880"/>
        </w:tabs>
        <w:ind w:left="2880" w:hanging="2880"/>
      </w:pPr>
      <w:r>
        <w:rPr>
          <w:b/>
        </w:rPr>
        <w:tab/>
      </w:r>
      <w:r>
        <w:t>K</w:t>
      </w:r>
      <w:r w:rsidR="009207DC">
        <w:t xml:space="preserve">eep this turned on for all regular usage. </w:t>
      </w:r>
    </w:p>
    <w:p w14:paraId="2848EFF8" w14:textId="0B653079" w:rsidR="009207DC" w:rsidRDefault="00851505" w:rsidP="00623887">
      <w:pPr>
        <w:tabs>
          <w:tab w:val="left" w:pos="2880"/>
        </w:tabs>
        <w:ind w:left="2880" w:hanging="2880"/>
      </w:pPr>
      <w:r>
        <w:tab/>
      </w:r>
      <w:r w:rsidR="009207DC">
        <w:t>This class may be turned off if the design requires an alternate edge for the apron.</w:t>
      </w:r>
    </w:p>
    <w:p w14:paraId="44014EE0" w14:textId="77777777" w:rsidR="00851505" w:rsidRDefault="00851505" w:rsidP="00623887">
      <w:pPr>
        <w:tabs>
          <w:tab w:val="left" w:pos="2880"/>
        </w:tabs>
        <w:ind w:left="2880" w:hanging="2880"/>
      </w:pPr>
    </w:p>
    <w:p w14:paraId="22BE8C3C" w14:textId="46057B31" w:rsidR="009207DC" w:rsidRDefault="009207DC" w:rsidP="00623887">
      <w:pPr>
        <w:tabs>
          <w:tab w:val="left" w:pos="2880"/>
        </w:tabs>
        <w:ind w:left="2880" w:hanging="2880"/>
      </w:pPr>
      <w:r w:rsidRPr="00851505">
        <w:rPr>
          <w:b/>
        </w:rPr>
        <w:t>Auditorium-box seat steps</w:t>
      </w:r>
      <w:r>
        <w:t xml:space="preserve"> – these are the steps in plan view for the box seats</w:t>
      </w:r>
      <w:r w:rsidR="00F55AF4">
        <w:t xml:space="preserve"> house right.</w:t>
      </w:r>
    </w:p>
    <w:p w14:paraId="367EC852" w14:textId="77777777" w:rsidR="00851505" w:rsidRDefault="00851505" w:rsidP="00623887">
      <w:pPr>
        <w:tabs>
          <w:tab w:val="left" w:pos="2880"/>
        </w:tabs>
        <w:ind w:left="2880" w:hanging="2880"/>
      </w:pPr>
    </w:p>
    <w:p w14:paraId="3B4B2BD9" w14:textId="00788A76" w:rsidR="00851505" w:rsidRPr="00851505" w:rsidRDefault="00F55AF4" w:rsidP="008A7BCF">
      <w:pPr>
        <w:rPr>
          <w:b/>
        </w:rPr>
      </w:pPr>
      <w:r w:rsidRPr="00851505">
        <w:rPr>
          <w:b/>
        </w:rPr>
        <w:t xml:space="preserve">Auditorium-concrete edge of orchestra pit at floor </w:t>
      </w:r>
    </w:p>
    <w:p w14:paraId="63A5C8C5" w14:textId="77777777" w:rsidR="00851505" w:rsidRDefault="00851505" w:rsidP="00623887">
      <w:pPr>
        <w:tabs>
          <w:tab w:val="left" w:pos="2880"/>
        </w:tabs>
        <w:ind w:left="2880" w:hanging="2880"/>
      </w:pPr>
      <w:r>
        <w:tab/>
      </w:r>
      <w:r w:rsidR="00F55AF4">
        <w:t xml:space="preserve">– this is the concrete lip that bounds the orchestra pit and meets the carpet of the auditorium. </w:t>
      </w:r>
    </w:p>
    <w:p w14:paraId="2D468B5E" w14:textId="3DD7A3E0" w:rsidR="00F55AF4" w:rsidRDefault="00851505" w:rsidP="00623887">
      <w:pPr>
        <w:tabs>
          <w:tab w:val="left" w:pos="2880"/>
        </w:tabs>
        <w:ind w:left="2880" w:hanging="2880"/>
      </w:pPr>
      <w:r>
        <w:tab/>
      </w:r>
      <w:r w:rsidR="00F55AF4">
        <w:t>This should not be confused with the Auditorium-apron edge. This is useful for precise installations that extend beyond the standard edge of the stage.</w:t>
      </w:r>
    </w:p>
    <w:p w14:paraId="14B6A883" w14:textId="77777777" w:rsidR="00851505" w:rsidRDefault="00851505" w:rsidP="00623887">
      <w:pPr>
        <w:tabs>
          <w:tab w:val="left" w:pos="2880"/>
        </w:tabs>
        <w:ind w:left="2880" w:hanging="2880"/>
      </w:pPr>
    </w:p>
    <w:p w14:paraId="382043E0" w14:textId="77777777" w:rsidR="00851505" w:rsidRPr="00851505" w:rsidRDefault="00F55AF4" w:rsidP="00623887">
      <w:pPr>
        <w:tabs>
          <w:tab w:val="left" w:pos="2880"/>
        </w:tabs>
        <w:ind w:left="2880" w:hanging="2880"/>
        <w:rPr>
          <w:b/>
        </w:rPr>
      </w:pPr>
      <w:r w:rsidRPr="00851505">
        <w:rPr>
          <w:b/>
        </w:rPr>
        <w:lastRenderedPageBreak/>
        <w:t xml:space="preserve">Auditorium-door emergency exit </w:t>
      </w:r>
    </w:p>
    <w:p w14:paraId="6058498A" w14:textId="77777777" w:rsidR="00851505" w:rsidRDefault="00851505" w:rsidP="00623887">
      <w:pPr>
        <w:tabs>
          <w:tab w:val="left" w:pos="2880"/>
        </w:tabs>
        <w:ind w:left="2880" w:hanging="2880"/>
      </w:pPr>
      <w:r>
        <w:tab/>
      </w:r>
      <w:r w:rsidR="00F55AF4">
        <w:t xml:space="preserve">– This is </w:t>
      </w:r>
      <w:r>
        <w:t xml:space="preserve">the </w:t>
      </w:r>
      <w:r w:rsidR="00F55AF4">
        <w:t xml:space="preserve">house right door near the stage and Tower “T1 L” as viewed in the section drawings only. </w:t>
      </w:r>
    </w:p>
    <w:p w14:paraId="1E1CD84F" w14:textId="77777777" w:rsidR="00851505" w:rsidRDefault="00851505" w:rsidP="00623887">
      <w:pPr>
        <w:tabs>
          <w:tab w:val="left" w:pos="2880"/>
        </w:tabs>
        <w:ind w:left="2880" w:hanging="2880"/>
      </w:pPr>
      <w:r>
        <w:tab/>
      </w:r>
      <w:r w:rsidR="00F55AF4">
        <w:t xml:space="preserve">Normally keep this class visible. </w:t>
      </w:r>
    </w:p>
    <w:p w14:paraId="77BCBF2B" w14:textId="33F297D8" w:rsidR="00F55AF4" w:rsidRDefault="00851505" w:rsidP="00623887">
      <w:pPr>
        <w:tabs>
          <w:tab w:val="left" w:pos="2880"/>
        </w:tabs>
        <w:ind w:left="2880" w:hanging="2880"/>
      </w:pPr>
      <w:r>
        <w:tab/>
      </w:r>
      <w:r w:rsidR="00F55AF4">
        <w:t>It will not draw anything in any of the plan views.</w:t>
      </w:r>
    </w:p>
    <w:p w14:paraId="7CB7F8C8" w14:textId="77777777" w:rsidR="00851505" w:rsidRDefault="00851505" w:rsidP="00623887">
      <w:pPr>
        <w:tabs>
          <w:tab w:val="left" w:pos="2880"/>
        </w:tabs>
        <w:ind w:left="2880" w:hanging="2880"/>
      </w:pPr>
    </w:p>
    <w:p w14:paraId="2C807C38" w14:textId="2ADA9875" w:rsidR="00F55AF4" w:rsidRDefault="00F55AF4" w:rsidP="00623887">
      <w:pPr>
        <w:tabs>
          <w:tab w:val="left" w:pos="2880"/>
        </w:tabs>
        <w:ind w:left="2880" w:hanging="2880"/>
      </w:pPr>
      <w:r w:rsidRPr="00851505">
        <w:rPr>
          <w:b/>
        </w:rPr>
        <w:t>Auditorium-floor grade</w:t>
      </w:r>
      <w:r>
        <w:t xml:space="preserve"> </w:t>
      </w:r>
      <w:r w:rsidR="00851505">
        <w:tab/>
      </w:r>
      <w:r>
        <w:t>– Reveals floor grades for all auditorium tiered rows of the orchestra and the three box seats in the plan views.</w:t>
      </w:r>
    </w:p>
    <w:p w14:paraId="1F178CDC" w14:textId="77777777" w:rsidR="00851505" w:rsidRDefault="00851505" w:rsidP="00623887">
      <w:pPr>
        <w:tabs>
          <w:tab w:val="left" w:pos="2880"/>
        </w:tabs>
        <w:ind w:left="2880" w:hanging="2880"/>
      </w:pPr>
    </w:p>
    <w:p w14:paraId="451ACCAD" w14:textId="77777777" w:rsidR="00851505" w:rsidRDefault="00F55AF4" w:rsidP="00623887">
      <w:pPr>
        <w:tabs>
          <w:tab w:val="left" w:pos="2880"/>
        </w:tabs>
        <w:ind w:left="2880" w:hanging="2880"/>
      </w:pPr>
      <w:r w:rsidRPr="00851505">
        <w:rPr>
          <w:b/>
        </w:rPr>
        <w:t>Auditorium-floor steps</w:t>
      </w:r>
      <w:r>
        <w:t xml:space="preserve"> </w:t>
      </w:r>
      <w:r w:rsidR="00851505">
        <w:tab/>
      </w:r>
      <w:r>
        <w:t>– draws all of the auditorium floor step edges for the ti</w:t>
      </w:r>
      <w:r w:rsidR="00851505">
        <w:t>ere</w:t>
      </w:r>
      <w:r>
        <w:t xml:space="preserve">d rows of the orchestra seats in the plan views. </w:t>
      </w:r>
    </w:p>
    <w:p w14:paraId="27A50B0A" w14:textId="65838AEB" w:rsidR="00F55AF4" w:rsidRDefault="00851505" w:rsidP="00623887">
      <w:pPr>
        <w:tabs>
          <w:tab w:val="left" w:pos="2880"/>
        </w:tabs>
        <w:ind w:left="2880" w:hanging="2880"/>
      </w:pPr>
      <w:r>
        <w:rPr>
          <w:b/>
        </w:rPr>
        <w:tab/>
      </w:r>
      <w:r w:rsidR="00F55AF4">
        <w:t xml:space="preserve">This may be turned off for lighting plan views for a cleaner drawing. </w:t>
      </w:r>
    </w:p>
    <w:p w14:paraId="02753FA7" w14:textId="77777777" w:rsidR="00851505" w:rsidRDefault="00851505" w:rsidP="00623887">
      <w:pPr>
        <w:tabs>
          <w:tab w:val="left" w:pos="2880"/>
        </w:tabs>
        <w:ind w:left="2880" w:hanging="2880"/>
      </w:pPr>
    </w:p>
    <w:p w14:paraId="55E6597E" w14:textId="77777777" w:rsidR="00851505" w:rsidRDefault="00F55AF4" w:rsidP="00851505">
      <w:pPr>
        <w:tabs>
          <w:tab w:val="left" w:pos="2880"/>
        </w:tabs>
        <w:ind w:left="2880" w:hanging="2880"/>
      </w:pPr>
      <w:r w:rsidRPr="00851505">
        <w:rPr>
          <w:b/>
        </w:rPr>
        <w:t>Auditorium-low walls</w:t>
      </w:r>
      <w:r>
        <w:t xml:space="preserve"> </w:t>
      </w:r>
      <w:r w:rsidR="00851505">
        <w:tab/>
      </w:r>
      <w:r>
        <w:t>– Draws all the low walls of the box seats, behind row L, and for the FOH mix position</w:t>
      </w:r>
      <w:r w:rsidR="006F0B29">
        <w:t xml:space="preserve">. </w:t>
      </w:r>
    </w:p>
    <w:p w14:paraId="4EACA0D7" w14:textId="5CE2241D" w:rsidR="00F55AF4" w:rsidRDefault="00851505" w:rsidP="00851505">
      <w:pPr>
        <w:tabs>
          <w:tab w:val="left" w:pos="2880"/>
        </w:tabs>
        <w:ind w:left="2880" w:hanging="2880"/>
      </w:pPr>
      <w:r>
        <w:rPr>
          <w:b/>
        </w:rPr>
        <w:tab/>
      </w:r>
      <w:r w:rsidR="00E643FE">
        <w:t xml:space="preserve">Includes the same elements in </w:t>
      </w:r>
      <w:r>
        <w:t xml:space="preserve">drawn </w:t>
      </w:r>
      <w:r w:rsidR="00E643FE">
        <w:t>both plan and section views.</w:t>
      </w:r>
    </w:p>
    <w:p w14:paraId="0F9B4A21" w14:textId="77777777" w:rsidR="00851505" w:rsidRDefault="00851505" w:rsidP="00623887">
      <w:pPr>
        <w:tabs>
          <w:tab w:val="left" w:pos="2880"/>
        </w:tabs>
        <w:ind w:left="2880" w:hanging="2880"/>
      </w:pPr>
    </w:p>
    <w:p w14:paraId="2F1274D0" w14:textId="77777777" w:rsidR="00851505" w:rsidRDefault="00E643FE" w:rsidP="00623887">
      <w:pPr>
        <w:tabs>
          <w:tab w:val="left" w:pos="2880"/>
        </w:tabs>
        <w:ind w:left="2880" w:hanging="2880"/>
      </w:pPr>
      <w:r w:rsidRPr="00851505">
        <w:rPr>
          <w:b/>
        </w:rPr>
        <w:t>Auditorium-paint line</w:t>
      </w:r>
      <w:r>
        <w:t xml:space="preserve"> </w:t>
      </w:r>
      <w:r w:rsidR="00851505">
        <w:tab/>
      </w:r>
      <w:r>
        <w:t xml:space="preserve">– Draws the paint line between the proscenium and the auditorium in the section views only, where the wall is painted black on either side of the apron. </w:t>
      </w:r>
    </w:p>
    <w:p w14:paraId="280DA148" w14:textId="72181D09" w:rsidR="00E643FE" w:rsidRDefault="00851505" w:rsidP="00623887">
      <w:pPr>
        <w:tabs>
          <w:tab w:val="left" w:pos="2880"/>
        </w:tabs>
        <w:ind w:left="2880" w:hanging="2880"/>
      </w:pPr>
      <w:r>
        <w:rPr>
          <w:b/>
        </w:rPr>
        <w:tab/>
      </w:r>
      <w:r w:rsidR="00E643FE">
        <w:t>May be hidden for section views if it becomes distracting for the required drawings.</w:t>
      </w:r>
    </w:p>
    <w:p w14:paraId="0F35F54F" w14:textId="24108D80" w:rsidR="00E643FE" w:rsidRDefault="00E643FE" w:rsidP="00623887">
      <w:pPr>
        <w:tabs>
          <w:tab w:val="left" w:pos="2880"/>
        </w:tabs>
        <w:ind w:left="2880" w:hanging="2880"/>
      </w:pPr>
    </w:p>
    <w:p w14:paraId="14D4D9DD" w14:textId="77777777" w:rsidR="00851505" w:rsidRPr="00851505" w:rsidRDefault="00E643FE" w:rsidP="00623887">
      <w:pPr>
        <w:tabs>
          <w:tab w:val="left" w:pos="2880"/>
        </w:tabs>
        <w:ind w:left="2880" w:hanging="2880"/>
        <w:rPr>
          <w:b/>
        </w:rPr>
      </w:pPr>
      <w:r w:rsidRPr="00851505">
        <w:rPr>
          <w:b/>
        </w:rPr>
        <w:t xml:space="preserve">Auditorium-seating-movable style </w:t>
      </w:r>
    </w:p>
    <w:p w14:paraId="60871E00" w14:textId="77777777" w:rsidR="00851505" w:rsidRDefault="00851505" w:rsidP="00623887">
      <w:pPr>
        <w:tabs>
          <w:tab w:val="left" w:pos="2880"/>
        </w:tabs>
        <w:ind w:left="2880" w:hanging="2880"/>
      </w:pPr>
      <w:r>
        <w:tab/>
      </w:r>
      <w:r w:rsidR="00E643FE">
        <w:t xml:space="preserve">– Indicates which seats are removable (R) and which seats are loose chairs (L) or stools (S). </w:t>
      </w:r>
    </w:p>
    <w:p w14:paraId="372F59B7" w14:textId="77777777" w:rsidR="00851505" w:rsidRDefault="00851505" w:rsidP="00623887">
      <w:pPr>
        <w:tabs>
          <w:tab w:val="left" w:pos="2880"/>
        </w:tabs>
        <w:ind w:left="2880" w:hanging="2880"/>
      </w:pPr>
      <w:r>
        <w:tab/>
      </w:r>
      <w:r w:rsidR="00A92970">
        <w:t xml:space="preserve">Normally invisible. </w:t>
      </w:r>
    </w:p>
    <w:p w14:paraId="2A112B03" w14:textId="224592DF" w:rsidR="00E643FE" w:rsidRDefault="00851505" w:rsidP="00623887">
      <w:pPr>
        <w:tabs>
          <w:tab w:val="left" w:pos="2880"/>
        </w:tabs>
        <w:ind w:left="2880" w:hanging="2880"/>
      </w:pPr>
      <w:r>
        <w:tab/>
      </w:r>
      <w:r w:rsidR="00E643FE">
        <w:t>Requires Auditorium-seating-seat</w:t>
      </w:r>
      <w:r w:rsidR="00A92970">
        <w:t>ing to be visible due to specialized grouping within the orchestra seating.</w:t>
      </w:r>
    </w:p>
    <w:p w14:paraId="6220275D" w14:textId="77777777" w:rsidR="00851505" w:rsidRDefault="00851505" w:rsidP="00623887">
      <w:pPr>
        <w:tabs>
          <w:tab w:val="left" w:pos="2880"/>
        </w:tabs>
        <w:ind w:left="2880" w:hanging="2880"/>
      </w:pPr>
    </w:p>
    <w:p w14:paraId="4F1B6BA8" w14:textId="77777777" w:rsidR="00851505" w:rsidRPr="00851505" w:rsidRDefault="00A92970" w:rsidP="00623887">
      <w:pPr>
        <w:tabs>
          <w:tab w:val="left" w:pos="2880"/>
        </w:tabs>
        <w:ind w:left="2880" w:hanging="2880"/>
        <w:rPr>
          <w:b/>
        </w:rPr>
      </w:pPr>
      <w:r w:rsidRPr="00851505">
        <w:rPr>
          <w:b/>
        </w:rPr>
        <w:t xml:space="preserve">Auditorium-seating-row label </w:t>
      </w:r>
    </w:p>
    <w:p w14:paraId="58EA2A64" w14:textId="4F930937" w:rsidR="00A92970" w:rsidRDefault="00851505" w:rsidP="00623887">
      <w:pPr>
        <w:tabs>
          <w:tab w:val="left" w:pos="2880"/>
        </w:tabs>
        <w:ind w:left="2880" w:hanging="2880"/>
      </w:pPr>
      <w:r>
        <w:tab/>
      </w:r>
      <w:r w:rsidR="00A92970">
        <w:t>– Displays labels for all orchestra rows and for box seats. Normally invisible.</w:t>
      </w:r>
    </w:p>
    <w:p w14:paraId="56D55121" w14:textId="77777777" w:rsidR="00851505" w:rsidRDefault="00851505" w:rsidP="00623887">
      <w:pPr>
        <w:tabs>
          <w:tab w:val="left" w:pos="2880"/>
        </w:tabs>
        <w:ind w:left="2880" w:hanging="2880"/>
      </w:pPr>
    </w:p>
    <w:p w14:paraId="2B6CE5F4" w14:textId="77777777" w:rsidR="00851505" w:rsidRPr="00851505" w:rsidRDefault="00A92970" w:rsidP="00623887">
      <w:pPr>
        <w:tabs>
          <w:tab w:val="left" w:pos="2880"/>
        </w:tabs>
        <w:ind w:left="2880" w:hanging="2880"/>
        <w:rPr>
          <w:b/>
        </w:rPr>
      </w:pPr>
      <w:r w:rsidRPr="00851505">
        <w:rPr>
          <w:b/>
        </w:rPr>
        <w:t xml:space="preserve">Auditorium-seating-seat numbers </w:t>
      </w:r>
    </w:p>
    <w:p w14:paraId="105EF437" w14:textId="77777777" w:rsidR="00851505" w:rsidRDefault="00851505" w:rsidP="00623887">
      <w:pPr>
        <w:tabs>
          <w:tab w:val="left" w:pos="2880"/>
        </w:tabs>
        <w:ind w:left="2880" w:hanging="2880"/>
      </w:pPr>
      <w:r>
        <w:tab/>
      </w:r>
      <w:r w:rsidR="00A92970">
        <w:t xml:space="preserve">– Displays seat numbers. Normally invisible. </w:t>
      </w:r>
    </w:p>
    <w:p w14:paraId="55DEDEFF" w14:textId="1028848C" w:rsidR="00A92970" w:rsidRDefault="00851505" w:rsidP="00623887">
      <w:pPr>
        <w:tabs>
          <w:tab w:val="left" w:pos="2880"/>
        </w:tabs>
        <w:ind w:left="2880" w:hanging="2880"/>
      </w:pPr>
      <w:r>
        <w:tab/>
      </w:r>
      <w:r w:rsidR="00A92970">
        <w:t xml:space="preserve">Will display with or without visible seats. </w:t>
      </w:r>
    </w:p>
    <w:p w14:paraId="7D71A99A" w14:textId="77777777" w:rsidR="00851505" w:rsidRDefault="00851505" w:rsidP="00623887">
      <w:pPr>
        <w:tabs>
          <w:tab w:val="left" w:pos="2880"/>
        </w:tabs>
        <w:ind w:left="2880" w:hanging="2880"/>
      </w:pPr>
    </w:p>
    <w:p w14:paraId="4DBE9FDE" w14:textId="77777777" w:rsidR="00851505" w:rsidRDefault="00A92970" w:rsidP="00623887">
      <w:pPr>
        <w:tabs>
          <w:tab w:val="left" w:pos="2880"/>
        </w:tabs>
        <w:ind w:left="2880" w:hanging="2880"/>
      </w:pPr>
      <w:r w:rsidRPr="00851505">
        <w:rPr>
          <w:b/>
        </w:rPr>
        <w:t>Auditorium-seat-seat size</w:t>
      </w:r>
      <w:r>
        <w:t xml:space="preserve"> – Displays installed seat width of </w:t>
      </w:r>
      <w:proofErr w:type="spellStart"/>
      <w:r>
        <w:t>set back</w:t>
      </w:r>
      <w:proofErr w:type="spellEnd"/>
      <w:r>
        <w:t xml:space="preserve">: 20”, 21”, 22” or 23”. </w:t>
      </w:r>
    </w:p>
    <w:p w14:paraId="114610C1" w14:textId="77777777" w:rsidR="00851505" w:rsidRDefault="00851505" w:rsidP="00623887">
      <w:pPr>
        <w:tabs>
          <w:tab w:val="left" w:pos="2880"/>
        </w:tabs>
        <w:ind w:left="2880" w:hanging="2880"/>
      </w:pPr>
      <w:r>
        <w:rPr>
          <w:b/>
        </w:rPr>
        <w:tab/>
      </w:r>
      <w:r w:rsidR="00A92970">
        <w:t xml:space="preserve">Normally invisible. </w:t>
      </w:r>
    </w:p>
    <w:p w14:paraId="0332E2AF" w14:textId="5FB1D0E8" w:rsidR="00A92970" w:rsidRDefault="00851505" w:rsidP="00623887">
      <w:pPr>
        <w:tabs>
          <w:tab w:val="left" w:pos="2880"/>
        </w:tabs>
        <w:ind w:left="2880" w:hanging="2880"/>
      </w:pPr>
      <w:r>
        <w:tab/>
      </w:r>
      <w:r w:rsidR="00A92970">
        <w:t>Requires Auditorium-seating-seating to be visible due to specialized grouping within the orchestra seating.</w:t>
      </w:r>
    </w:p>
    <w:p w14:paraId="43A83F0E" w14:textId="77777777" w:rsidR="00851505" w:rsidRDefault="00851505" w:rsidP="00623887">
      <w:pPr>
        <w:tabs>
          <w:tab w:val="left" w:pos="2880"/>
        </w:tabs>
        <w:ind w:left="2880" w:hanging="2880"/>
      </w:pPr>
    </w:p>
    <w:p w14:paraId="4AF68CFA" w14:textId="77777777" w:rsidR="008A7BCF" w:rsidRDefault="008A7BCF">
      <w:pPr>
        <w:rPr>
          <w:b/>
        </w:rPr>
      </w:pPr>
      <w:r>
        <w:rPr>
          <w:b/>
        </w:rPr>
        <w:br w:type="page"/>
      </w:r>
    </w:p>
    <w:p w14:paraId="1116E945" w14:textId="2B64895D" w:rsidR="00935793" w:rsidRDefault="00A92970" w:rsidP="00623887">
      <w:pPr>
        <w:tabs>
          <w:tab w:val="left" w:pos="2880"/>
        </w:tabs>
        <w:ind w:left="2880" w:hanging="2880"/>
      </w:pPr>
      <w:r w:rsidRPr="00935793">
        <w:rPr>
          <w:b/>
        </w:rPr>
        <w:lastRenderedPageBreak/>
        <w:t>Auditorium-seating-seating</w:t>
      </w:r>
      <w:r>
        <w:t xml:space="preserve"> – Displays seats in the plan view only. </w:t>
      </w:r>
    </w:p>
    <w:p w14:paraId="1BBB9AB3" w14:textId="77777777" w:rsidR="00935793" w:rsidRDefault="00935793" w:rsidP="00623887">
      <w:pPr>
        <w:tabs>
          <w:tab w:val="left" w:pos="2880"/>
        </w:tabs>
        <w:ind w:left="2880" w:hanging="2880"/>
      </w:pPr>
      <w:r>
        <w:rPr>
          <w:b/>
        </w:rPr>
        <w:tab/>
      </w:r>
      <w:r w:rsidR="00A92970">
        <w:t xml:space="preserve">Turn seating off normally for lighting plan views to reduce clutter. </w:t>
      </w:r>
    </w:p>
    <w:p w14:paraId="236FFC1B" w14:textId="072A72D0" w:rsidR="00A92970" w:rsidRDefault="00935793" w:rsidP="00623887">
      <w:pPr>
        <w:tabs>
          <w:tab w:val="left" w:pos="2880"/>
        </w:tabs>
        <w:ind w:left="2880" w:hanging="2880"/>
      </w:pPr>
      <w:r>
        <w:tab/>
      </w:r>
      <w:proofErr w:type="gramStart"/>
      <w:r w:rsidR="00A92970">
        <w:t>Typically</w:t>
      </w:r>
      <w:proofErr w:type="gramEnd"/>
      <w:r w:rsidR="00A92970">
        <w:t xml:space="preserve"> invisible unless needed for specialized scenery floorplans.</w:t>
      </w:r>
    </w:p>
    <w:p w14:paraId="7D382180" w14:textId="77777777" w:rsidR="00851505" w:rsidRDefault="00851505" w:rsidP="00623887">
      <w:pPr>
        <w:tabs>
          <w:tab w:val="left" w:pos="2880"/>
        </w:tabs>
        <w:ind w:left="2880" w:hanging="2880"/>
      </w:pPr>
    </w:p>
    <w:p w14:paraId="017BF779" w14:textId="77777777" w:rsidR="00935793" w:rsidRDefault="00A92970" w:rsidP="00623887">
      <w:pPr>
        <w:tabs>
          <w:tab w:val="left" w:pos="2880"/>
        </w:tabs>
        <w:ind w:left="2880" w:hanging="2880"/>
      </w:pPr>
      <w:r w:rsidRPr="00935793">
        <w:rPr>
          <w:b/>
        </w:rPr>
        <w:t>Auditorium-seating-seating section</w:t>
      </w:r>
      <w:r>
        <w:t xml:space="preserve"> </w:t>
      </w:r>
    </w:p>
    <w:p w14:paraId="5DF0A259" w14:textId="77777777" w:rsidR="00935793" w:rsidRDefault="00935793" w:rsidP="00623887">
      <w:pPr>
        <w:tabs>
          <w:tab w:val="left" w:pos="2880"/>
        </w:tabs>
        <w:ind w:left="2880" w:hanging="2880"/>
      </w:pPr>
      <w:r>
        <w:tab/>
      </w:r>
      <w:r w:rsidR="00A92970">
        <w:t xml:space="preserve">– Seats drawn on section views. </w:t>
      </w:r>
    </w:p>
    <w:p w14:paraId="7FD597E1" w14:textId="77777777" w:rsidR="00935793" w:rsidRDefault="00935793" w:rsidP="00623887">
      <w:pPr>
        <w:tabs>
          <w:tab w:val="left" w:pos="2880"/>
        </w:tabs>
        <w:ind w:left="2880" w:hanging="2880"/>
      </w:pPr>
      <w:r>
        <w:tab/>
      </w:r>
      <w:r w:rsidR="00A92970">
        <w:t xml:space="preserve">Normally visible. </w:t>
      </w:r>
    </w:p>
    <w:p w14:paraId="7F89F5CC" w14:textId="22E694D9" w:rsidR="00A92970" w:rsidRDefault="00935793" w:rsidP="00623887">
      <w:pPr>
        <w:tabs>
          <w:tab w:val="left" w:pos="2880"/>
        </w:tabs>
        <w:ind w:left="2880" w:hanging="2880"/>
      </w:pPr>
      <w:r>
        <w:tab/>
      </w:r>
      <w:r w:rsidR="00A92970">
        <w:t>Seats are grouped with scale figure-seated in audience.</w:t>
      </w:r>
      <w:r w:rsidR="001224EC">
        <w:t xml:space="preserve"> </w:t>
      </w:r>
    </w:p>
    <w:p w14:paraId="1C8E908D" w14:textId="77777777" w:rsidR="00851505" w:rsidRDefault="00851505" w:rsidP="00623887">
      <w:pPr>
        <w:tabs>
          <w:tab w:val="left" w:pos="2880"/>
        </w:tabs>
        <w:ind w:left="2880" w:hanging="2880"/>
      </w:pPr>
    </w:p>
    <w:p w14:paraId="25BC3FB6" w14:textId="77777777" w:rsidR="00935793" w:rsidRDefault="006E7460" w:rsidP="00623887">
      <w:pPr>
        <w:tabs>
          <w:tab w:val="left" w:pos="2880"/>
        </w:tabs>
        <w:ind w:left="2880" w:hanging="2880"/>
      </w:pPr>
      <w:r w:rsidRPr="00935793">
        <w:rPr>
          <w:b/>
        </w:rPr>
        <w:t>Auditorium-seating-wheelchair</w:t>
      </w:r>
      <w:r>
        <w:t xml:space="preserve"> </w:t>
      </w:r>
    </w:p>
    <w:p w14:paraId="790B7830" w14:textId="77777777" w:rsidR="00935793" w:rsidRDefault="00935793" w:rsidP="00623887">
      <w:pPr>
        <w:tabs>
          <w:tab w:val="left" w:pos="2880"/>
        </w:tabs>
        <w:ind w:left="2880" w:hanging="2880"/>
      </w:pPr>
      <w:r>
        <w:tab/>
      </w:r>
      <w:r w:rsidR="006E7460">
        <w:t xml:space="preserve">– Draws recommended wheelchair locations, per designs by Pfeiffer during renovation. </w:t>
      </w:r>
    </w:p>
    <w:p w14:paraId="13824D2D" w14:textId="77777777" w:rsidR="00935793" w:rsidRDefault="00935793" w:rsidP="00623887">
      <w:pPr>
        <w:tabs>
          <w:tab w:val="left" w:pos="2880"/>
        </w:tabs>
        <w:ind w:left="2880" w:hanging="2880"/>
      </w:pPr>
      <w:r>
        <w:tab/>
      </w:r>
      <w:r w:rsidR="006E7460">
        <w:t xml:space="preserve">Some seats or box seats need to be moved to accommodate wheelchair seats. </w:t>
      </w:r>
    </w:p>
    <w:p w14:paraId="640DFEC0" w14:textId="08D77804" w:rsidR="006E7460" w:rsidRDefault="00935793" w:rsidP="00623887">
      <w:pPr>
        <w:tabs>
          <w:tab w:val="left" w:pos="2880"/>
        </w:tabs>
        <w:ind w:left="2880" w:hanging="2880"/>
      </w:pPr>
      <w:r>
        <w:tab/>
      </w:r>
      <w:r w:rsidR="001224EC">
        <w:t>Normally invisible.</w:t>
      </w:r>
    </w:p>
    <w:p w14:paraId="6F0FC3B1" w14:textId="4AD348AC" w:rsidR="00E643FE" w:rsidRDefault="00E643FE" w:rsidP="00623887">
      <w:pPr>
        <w:tabs>
          <w:tab w:val="left" w:pos="2880"/>
        </w:tabs>
        <w:ind w:left="2880" w:hanging="2880"/>
      </w:pPr>
    </w:p>
    <w:p w14:paraId="02374D6A" w14:textId="77777777" w:rsidR="00935793" w:rsidRDefault="00E643FE" w:rsidP="00623887">
      <w:pPr>
        <w:tabs>
          <w:tab w:val="left" w:pos="2880"/>
        </w:tabs>
        <w:ind w:left="2880" w:hanging="2880"/>
      </w:pPr>
      <w:r w:rsidRPr="00935793">
        <w:rPr>
          <w:b/>
        </w:rPr>
        <w:t>Auditorium-tectum</w:t>
      </w:r>
      <w:r>
        <w:t xml:space="preserve"> </w:t>
      </w:r>
      <w:r w:rsidR="00935793">
        <w:tab/>
      </w:r>
      <w:r>
        <w:t xml:space="preserve">– Draws the 1” thick tectum + 3” thick fiberglass acoustic wall treatment, in either grey or red, depending on the wall location. </w:t>
      </w:r>
    </w:p>
    <w:p w14:paraId="518B190A" w14:textId="77777777" w:rsidR="00935793" w:rsidRDefault="00935793" w:rsidP="00623887">
      <w:pPr>
        <w:tabs>
          <w:tab w:val="left" w:pos="2880"/>
        </w:tabs>
        <w:ind w:left="2880" w:hanging="2880"/>
      </w:pPr>
      <w:r>
        <w:rPr>
          <w:b/>
        </w:rPr>
        <w:tab/>
      </w:r>
      <w:r w:rsidR="00E643FE">
        <w:t xml:space="preserve">Plan views only. </w:t>
      </w:r>
    </w:p>
    <w:p w14:paraId="2697D391" w14:textId="604C687A" w:rsidR="00E643FE" w:rsidRDefault="00935793" w:rsidP="00623887">
      <w:pPr>
        <w:tabs>
          <w:tab w:val="left" w:pos="2880"/>
        </w:tabs>
        <w:ind w:left="2880" w:hanging="2880"/>
      </w:pPr>
      <w:r>
        <w:tab/>
      </w:r>
      <w:r w:rsidR="00E643FE">
        <w:t xml:space="preserve">Normally visible. </w:t>
      </w:r>
    </w:p>
    <w:p w14:paraId="1BB50FD6" w14:textId="77777777" w:rsidR="00851505" w:rsidRDefault="00851505" w:rsidP="00623887">
      <w:pPr>
        <w:tabs>
          <w:tab w:val="left" w:pos="2880"/>
        </w:tabs>
        <w:ind w:left="2880" w:hanging="2880"/>
      </w:pPr>
    </w:p>
    <w:p w14:paraId="32AC87A0" w14:textId="77777777" w:rsidR="00935793" w:rsidRDefault="00E643FE" w:rsidP="00623887">
      <w:pPr>
        <w:tabs>
          <w:tab w:val="left" w:pos="2880"/>
        </w:tabs>
        <w:ind w:left="2880" w:hanging="2880"/>
      </w:pPr>
      <w:r w:rsidRPr="00935793">
        <w:rPr>
          <w:b/>
        </w:rPr>
        <w:t>Auditorium-tectum view from SR</w:t>
      </w:r>
      <w:r>
        <w:t xml:space="preserve"> </w:t>
      </w:r>
    </w:p>
    <w:p w14:paraId="42CE9866" w14:textId="77777777" w:rsidR="00935793" w:rsidRDefault="00935793" w:rsidP="00623887">
      <w:pPr>
        <w:tabs>
          <w:tab w:val="left" w:pos="2880"/>
        </w:tabs>
        <w:ind w:left="2880" w:hanging="2880"/>
      </w:pPr>
      <w:r>
        <w:tab/>
      </w:r>
      <w:r w:rsidR="00E643FE">
        <w:t xml:space="preserve">– Draws the 1” thick tectum + 3” thick fiberglass acoustic wall treatment on the House Right wall, including the decorative pattern. </w:t>
      </w:r>
    </w:p>
    <w:p w14:paraId="35C1C99A" w14:textId="77777777" w:rsidR="00935793" w:rsidRDefault="00935793" w:rsidP="00623887">
      <w:pPr>
        <w:tabs>
          <w:tab w:val="left" w:pos="2880"/>
        </w:tabs>
        <w:ind w:left="2880" w:hanging="2880"/>
      </w:pPr>
      <w:r>
        <w:tab/>
      </w:r>
      <w:r w:rsidR="00E643FE">
        <w:t xml:space="preserve">Section views only. </w:t>
      </w:r>
    </w:p>
    <w:p w14:paraId="57EAC8A3" w14:textId="665FF7E1" w:rsidR="00E643FE" w:rsidRDefault="00935793" w:rsidP="00623887">
      <w:pPr>
        <w:tabs>
          <w:tab w:val="left" w:pos="2880"/>
        </w:tabs>
        <w:ind w:left="2880" w:hanging="2880"/>
      </w:pPr>
      <w:r>
        <w:tab/>
      </w:r>
      <w:r w:rsidR="00E643FE">
        <w:t xml:space="preserve">Normally visible.  </w:t>
      </w:r>
    </w:p>
    <w:p w14:paraId="5E476730" w14:textId="744E8004" w:rsidR="00A35394" w:rsidRDefault="00A35394" w:rsidP="00623887">
      <w:pPr>
        <w:tabs>
          <w:tab w:val="left" w:pos="2880"/>
        </w:tabs>
        <w:ind w:left="2880" w:hanging="2880"/>
      </w:pPr>
    </w:p>
    <w:p w14:paraId="6913B241" w14:textId="77777777" w:rsidR="00935793" w:rsidRDefault="00181E27" w:rsidP="00623887">
      <w:pPr>
        <w:tabs>
          <w:tab w:val="left" w:pos="2880"/>
        </w:tabs>
        <w:ind w:left="2880" w:hanging="2880"/>
      </w:pPr>
      <w:r w:rsidRPr="00935793">
        <w:rPr>
          <w:b/>
        </w:rPr>
        <w:t>Booth 2</w:t>
      </w:r>
      <w:r w:rsidRPr="00935793">
        <w:rPr>
          <w:b/>
          <w:vertAlign w:val="superscript"/>
        </w:rPr>
        <w:t>nd</w:t>
      </w:r>
      <w:r w:rsidRPr="00935793">
        <w:rPr>
          <w:b/>
        </w:rPr>
        <w:t xml:space="preserve"> floor control-section furnishings</w:t>
      </w:r>
      <w:r>
        <w:t xml:space="preserve"> </w:t>
      </w:r>
    </w:p>
    <w:p w14:paraId="029202A8" w14:textId="33AA4F51" w:rsidR="00A35394" w:rsidRDefault="00935793" w:rsidP="00623887">
      <w:pPr>
        <w:tabs>
          <w:tab w:val="left" w:pos="2880"/>
        </w:tabs>
        <w:ind w:left="2880" w:hanging="2880"/>
      </w:pPr>
      <w:r>
        <w:tab/>
      </w:r>
      <w:r w:rsidR="00181E27">
        <w:t>– TA 203 control booth section view of north wall and fixtures/furnishings. Normally visible.</w:t>
      </w:r>
    </w:p>
    <w:p w14:paraId="606D5FD5" w14:textId="5F025AE0" w:rsidR="00181E27" w:rsidRDefault="00181E27" w:rsidP="00623887">
      <w:pPr>
        <w:tabs>
          <w:tab w:val="left" w:pos="2880"/>
        </w:tabs>
        <w:ind w:left="2880" w:hanging="2880"/>
      </w:pPr>
    </w:p>
    <w:p w14:paraId="63431AB9" w14:textId="77777777" w:rsidR="00935793" w:rsidRDefault="00181E27" w:rsidP="00623887">
      <w:pPr>
        <w:tabs>
          <w:tab w:val="left" w:pos="2880"/>
        </w:tabs>
        <w:ind w:left="2880" w:hanging="2880"/>
      </w:pPr>
      <w:r w:rsidRPr="00935793">
        <w:rPr>
          <w:b/>
        </w:rPr>
        <w:t>Centerline-additional for Arch D</w:t>
      </w:r>
      <w:r>
        <w:t xml:space="preserve"> </w:t>
      </w:r>
    </w:p>
    <w:p w14:paraId="7CCA1715" w14:textId="77777777" w:rsidR="00935793" w:rsidRDefault="00935793" w:rsidP="00623887">
      <w:pPr>
        <w:tabs>
          <w:tab w:val="left" w:pos="2880"/>
        </w:tabs>
        <w:ind w:left="2880" w:hanging="2880"/>
      </w:pPr>
      <w:r>
        <w:tab/>
      </w:r>
      <w:r w:rsidR="00181E27">
        <w:t xml:space="preserve">– Draws additional center line CL labels that are not visible on the drawing when using title blocks for Arch D size drawings in ¼” scale. </w:t>
      </w:r>
    </w:p>
    <w:p w14:paraId="7BD39ECA" w14:textId="77777777" w:rsidR="00935793" w:rsidRDefault="00935793" w:rsidP="00623887">
      <w:pPr>
        <w:tabs>
          <w:tab w:val="left" w:pos="2880"/>
        </w:tabs>
        <w:ind w:left="2880" w:hanging="2880"/>
      </w:pPr>
      <w:r>
        <w:tab/>
      </w:r>
      <w:r w:rsidR="00181E27">
        <w:t xml:space="preserve">Normally visible in most plan views. </w:t>
      </w:r>
    </w:p>
    <w:p w14:paraId="78651DCF" w14:textId="007FA1EC" w:rsidR="00181E27" w:rsidRDefault="00935793" w:rsidP="00623887">
      <w:pPr>
        <w:tabs>
          <w:tab w:val="left" w:pos="2880"/>
        </w:tabs>
        <w:ind w:left="2880" w:hanging="2880"/>
      </w:pPr>
      <w:r>
        <w:tab/>
      </w:r>
      <w:r w:rsidR="00181E27">
        <w:t xml:space="preserve">Normally invisible </w:t>
      </w:r>
      <w:proofErr w:type="spellStart"/>
      <w:r w:rsidR="00181E27">
        <w:t>in</w:t>
      </w:r>
      <w:proofErr w:type="spellEnd"/>
      <w:r w:rsidR="00181E27">
        <w:t xml:space="preserve"> drawings of auditorium, such as seating chart, house light and aisle light drawings.</w:t>
      </w:r>
    </w:p>
    <w:p w14:paraId="3E11CB2C" w14:textId="77777777" w:rsidR="00851505" w:rsidRDefault="00851505" w:rsidP="00623887">
      <w:pPr>
        <w:tabs>
          <w:tab w:val="left" w:pos="2880"/>
        </w:tabs>
        <w:ind w:left="2880" w:hanging="2880"/>
      </w:pPr>
    </w:p>
    <w:p w14:paraId="3E733A9E" w14:textId="77777777" w:rsidR="00935793" w:rsidRDefault="00181E27" w:rsidP="00623887">
      <w:pPr>
        <w:tabs>
          <w:tab w:val="left" w:pos="2880"/>
        </w:tabs>
        <w:ind w:left="2880" w:hanging="2880"/>
      </w:pPr>
      <w:r w:rsidRPr="00935793">
        <w:rPr>
          <w:b/>
        </w:rPr>
        <w:t>Centerline-normal</w:t>
      </w:r>
      <w:r>
        <w:t xml:space="preserve"> </w:t>
      </w:r>
      <w:r w:rsidR="00935793">
        <w:tab/>
      </w:r>
      <w:r>
        <w:t xml:space="preserve">– centerline and CL labels. </w:t>
      </w:r>
    </w:p>
    <w:p w14:paraId="04952429" w14:textId="659CA42D" w:rsidR="00181E27" w:rsidRDefault="00935793" w:rsidP="00623887">
      <w:pPr>
        <w:tabs>
          <w:tab w:val="left" w:pos="2880"/>
        </w:tabs>
        <w:ind w:left="2880" w:hanging="2880"/>
      </w:pPr>
      <w:r>
        <w:rPr>
          <w:b/>
        </w:rPr>
        <w:tab/>
      </w:r>
      <w:r w:rsidR="00181E27">
        <w:t>Normally visible.</w:t>
      </w:r>
    </w:p>
    <w:p w14:paraId="11E36469" w14:textId="5B8FB874" w:rsidR="00E97985" w:rsidRDefault="00E97985" w:rsidP="00623887">
      <w:pPr>
        <w:tabs>
          <w:tab w:val="left" w:pos="2880"/>
        </w:tabs>
        <w:ind w:left="2880" w:hanging="2880"/>
      </w:pPr>
    </w:p>
    <w:p w14:paraId="34C09F65" w14:textId="77777777" w:rsidR="00935793" w:rsidRDefault="00E97985" w:rsidP="00623887">
      <w:pPr>
        <w:tabs>
          <w:tab w:val="left" w:pos="2880"/>
        </w:tabs>
        <w:ind w:left="2880" w:hanging="2880"/>
      </w:pPr>
      <w:r w:rsidRPr="00935793">
        <w:rPr>
          <w:b/>
        </w:rPr>
        <w:lastRenderedPageBreak/>
        <w:t>Curtains-concert plot</w:t>
      </w:r>
      <w:r>
        <w:t xml:space="preserve"> </w:t>
      </w:r>
      <w:r w:rsidR="00935793">
        <w:tab/>
      </w:r>
      <w:r>
        <w:t xml:space="preserve">– Displays the concert plot curtains in plan and section view. </w:t>
      </w:r>
    </w:p>
    <w:p w14:paraId="33A42FB4" w14:textId="5CAFC85F" w:rsidR="00E97985" w:rsidRDefault="00935793" w:rsidP="00623887">
      <w:pPr>
        <w:tabs>
          <w:tab w:val="left" w:pos="2880"/>
        </w:tabs>
        <w:ind w:left="2880" w:hanging="2880"/>
      </w:pPr>
      <w:r>
        <w:rPr>
          <w:b/>
        </w:rPr>
        <w:tab/>
      </w:r>
      <w:r w:rsidR="00E97985">
        <w:t>Make visible as needed.</w:t>
      </w:r>
    </w:p>
    <w:p w14:paraId="25B1F928" w14:textId="77777777" w:rsidR="00851505" w:rsidRDefault="00851505" w:rsidP="00623887">
      <w:pPr>
        <w:tabs>
          <w:tab w:val="left" w:pos="2880"/>
        </w:tabs>
        <w:ind w:left="2880" w:hanging="2880"/>
      </w:pPr>
    </w:p>
    <w:p w14:paraId="3F2625C1" w14:textId="77777777" w:rsidR="00935793" w:rsidRDefault="00E97985" w:rsidP="00623887">
      <w:pPr>
        <w:tabs>
          <w:tab w:val="left" w:pos="2880"/>
        </w:tabs>
        <w:ind w:left="2880" w:hanging="2880"/>
      </w:pPr>
      <w:r w:rsidRPr="00935793">
        <w:rPr>
          <w:b/>
        </w:rPr>
        <w:t>Curtains-</w:t>
      </w:r>
      <w:r w:rsidR="00D75C6F" w:rsidRPr="00935793">
        <w:rPr>
          <w:b/>
        </w:rPr>
        <w:t>lecture projection screen</w:t>
      </w:r>
      <w:r w:rsidR="00D75C6F">
        <w:t xml:space="preserve"> </w:t>
      </w:r>
    </w:p>
    <w:p w14:paraId="524AFCDF" w14:textId="77777777" w:rsidR="00935793" w:rsidRDefault="00935793" w:rsidP="00623887">
      <w:pPr>
        <w:tabs>
          <w:tab w:val="left" w:pos="2880"/>
        </w:tabs>
        <w:ind w:left="2880" w:hanging="2880"/>
      </w:pPr>
      <w:r>
        <w:tab/>
      </w:r>
      <w:r w:rsidR="00E97985">
        <w:t xml:space="preserve">– Displays </w:t>
      </w:r>
      <w:r w:rsidR="00D75C6F">
        <w:t>the curtains, screen, and other setup components in plan and section view for the standard setup for a guest lecture or speaker type of event</w:t>
      </w:r>
      <w:r w:rsidR="00E97985">
        <w:t xml:space="preserve">. </w:t>
      </w:r>
    </w:p>
    <w:p w14:paraId="07A52DCB" w14:textId="21D3CEC1" w:rsidR="00E97985" w:rsidRDefault="00935793" w:rsidP="00623887">
      <w:pPr>
        <w:tabs>
          <w:tab w:val="left" w:pos="2880"/>
        </w:tabs>
        <w:ind w:left="2880" w:hanging="2880"/>
      </w:pPr>
      <w:r>
        <w:tab/>
      </w:r>
      <w:r w:rsidR="00E97985">
        <w:t>Normally invisible.</w:t>
      </w:r>
    </w:p>
    <w:p w14:paraId="088846EB" w14:textId="6F15655B" w:rsidR="00181E27" w:rsidRDefault="00181E27" w:rsidP="00623887">
      <w:pPr>
        <w:tabs>
          <w:tab w:val="left" w:pos="2880"/>
        </w:tabs>
        <w:ind w:left="2880" w:hanging="2880"/>
      </w:pPr>
    </w:p>
    <w:p w14:paraId="22DE58E9" w14:textId="1CA3C0C0" w:rsidR="00181E27" w:rsidRDefault="00181E27" w:rsidP="00623887">
      <w:pPr>
        <w:tabs>
          <w:tab w:val="left" w:pos="2880"/>
        </w:tabs>
        <w:ind w:left="2880" w:hanging="2880"/>
      </w:pPr>
      <w:r w:rsidRPr="00A47283">
        <w:rPr>
          <w:b/>
        </w:rPr>
        <w:t xml:space="preserve">Dimension </w:t>
      </w:r>
      <w:r w:rsidR="00A47283">
        <w:tab/>
      </w:r>
      <w:r>
        <w:t>– normally visible.</w:t>
      </w:r>
    </w:p>
    <w:p w14:paraId="512636C1" w14:textId="3ED7BDEC" w:rsidR="00A47283" w:rsidRPr="00A47283" w:rsidRDefault="00A47283" w:rsidP="00623887">
      <w:pPr>
        <w:tabs>
          <w:tab w:val="left" w:pos="2880"/>
        </w:tabs>
        <w:ind w:left="2880" w:hanging="2880"/>
      </w:pPr>
      <w:r>
        <w:rPr>
          <w:b/>
        </w:rPr>
        <w:tab/>
      </w:r>
      <w:r w:rsidRPr="00A47283">
        <w:t>Normally where all plotted dimensions are drawn.</w:t>
      </w:r>
    </w:p>
    <w:p w14:paraId="50CB48CA" w14:textId="21B45430" w:rsidR="00181E27" w:rsidRDefault="00181E27" w:rsidP="00623887">
      <w:pPr>
        <w:tabs>
          <w:tab w:val="left" w:pos="2880"/>
        </w:tabs>
        <w:ind w:left="2880" w:hanging="2880"/>
      </w:pPr>
    </w:p>
    <w:p w14:paraId="445709EF" w14:textId="7DA64A97" w:rsidR="004908FA" w:rsidRDefault="004908FA" w:rsidP="004908FA">
      <w:pPr>
        <w:tabs>
          <w:tab w:val="left" w:pos="2880"/>
        </w:tabs>
        <w:ind w:left="2880" w:hanging="2880"/>
      </w:pPr>
      <w:r>
        <w:rPr>
          <w:b/>
        </w:rPr>
        <w:t>Events (various)</w:t>
      </w:r>
      <w:r w:rsidRPr="00A47283">
        <w:rPr>
          <w:b/>
        </w:rPr>
        <w:t xml:space="preserve"> </w:t>
      </w:r>
      <w:r>
        <w:tab/>
        <w:t xml:space="preserve">– </w:t>
      </w:r>
      <w:r>
        <w:t xml:space="preserve">Only in the Music and Events </w:t>
      </w:r>
      <w:proofErr w:type="gramStart"/>
      <w:r>
        <w:t>setup .</w:t>
      </w:r>
      <w:proofErr w:type="spellStart"/>
      <w:r>
        <w:t>vwx</w:t>
      </w:r>
      <w:proofErr w:type="spellEnd"/>
      <w:proofErr w:type="gramEnd"/>
      <w:r>
        <w:t xml:space="preserve"> drawing</w:t>
      </w:r>
    </w:p>
    <w:p w14:paraId="5A24F522" w14:textId="73FC25EC" w:rsidR="004908FA" w:rsidRDefault="004908FA" w:rsidP="004908FA">
      <w:pPr>
        <w:tabs>
          <w:tab w:val="left" w:pos="2880"/>
        </w:tabs>
        <w:ind w:left="2880" w:hanging="2880"/>
      </w:pPr>
      <w:r>
        <w:rPr>
          <w:b/>
        </w:rPr>
        <w:tab/>
      </w:r>
      <w:r>
        <w:t xml:space="preserve">All are normally invisible unless selected as the active drawing layer. </w:t>
      </w:r>
    </w:p>
    <w:p w14:paraId="2B47D588" w14:textId="55450B30" w:rsidR="004908FA" w:rsidRPr="00A47283" w:rsidRDefault="004908FA" w:rsidP="004908FA">
      <w:pPr>
        <w:tabs>
          <w:tab w:val="left" w:pos="2880"/>
        </w:tabs>
        <w:ind w:left="2880" w:hanging="2880"/>
      </w:pPr>
      <w:r>
        <w:tab/>
        <w:t xml:space="preserve">Duplicate and create new classes as needed for future setups. </w:t>
      </w:r>
    </w:p>
    <w:p w14:paraId="56DCF4FD" w14:textId="77777777" w:rsidR="004908FA" w:rsidRDefault="004908FA" w:rsidP="004908FA">
      <w:pPr>
        <w:tabs>
          <w:tab w:val="left" w:pos="2880"/>
        </w:tabs>
        <w:ind w:left="2880" w:hanging="2880"/>
      </w:pPr>
    </w:p>
    <w:p w14:paraId="56E705C5" w14:textId="50CB0C61" w:rsidR="004908FA" w:rsidRDefault="004908FA" w:rsidP="004908FA">
      <w:pPr>
        <w:tabs>
          <w:tab w:val="left" w:pos="2880"/>
        </w:tabs>
        <w:ind w:left="2880" w:hanging="2880"/>
      </w:pPr>
      <w:r>
        <w:rPr>
          <w:b/>
        </w:rPr>
        <w:t>LACHSA</w:t>
      </w:r>
      <w:r>
        <w:rPr>
          <w:b/>
        </w:rPr>
        <w:t xml:space="preserve"> (various)</w:t>
      </w:r>
      <w:r w:rsidRPr="00A47283">
        <w:rPr>
          <w:b/>
        </w:rPr>
        <w:t xml:space="preserve"> </w:t>
      </w:r>
      <w:r>
        <w:tab/>
        <w:t xml:space="preserve">– Only in the Music and Events </w:t>
      </w:r>
      <w:proofErr w:type="gramStart"/>
      <w:r>
        <w:t>setup .</w:t>
      </w:r>
      <w:proofErr w:type="spellStart"/>
      <w:r>
        <w:t>vwx</w:t>
      </w:r>
      <w:proofErr w:type="spellEnd"/>
      <w:proofErr w:type="gramEnd"/>
      <w:r>
        <w:t xml:space="preserve"> drawing</w:t>
      </w:r>
    </w:p>
    <w:p w14:paraId="77D53772" w14:textId="77777777" w:rsidR="004908FA" w:rsidRDefault="004908FA" w:rsidP="004908FA">
      <w:pPr>
        <w:tabs>
          <w:tab w:val="left" w:pos="2880"/>
        </w:tabs>
        <w:ind w:left="2880" w:hanging="2880"/>
      </w:pPr>
      <w:r>
        <w:rPr>
          <w:b/>
        </w:rPr>
        <w:tab/>
      </w:r>
      <w:r>
        <w:t xml:space="preserve">All are normally invisible unless selected as the active drawing layer. </w:t>
      </w:r>
    </w:p>
    <w:p w14:paraId="49BD0B4C" w14:textId="77777777" w:rsidR="004908FA" w:rsidRPr="00A47283" w:rsidRDefault="004908FA" w:rsidP="004908FA">
      <w:pPr>
        <w:tabs>
          <w:tab w:val="left" w:pos="2880"/>
        </w:tabs>
        <w:ind w:left="2880" w:hanging="2880"/>
      </w:pPr>
      <w:r>
        <w:tab/>
        <w:t xml:space="preserve">Duplicate and create new classes as needed for future setups. </w:t>
      </w:r>
    </w:p>
    <w:p w14:paraId="36E5E0B1" w14:textId="77777777" w:rsidR="004908FA" w:rsidRDefault="004908FA" w:rsidP="00623887">
      <w:pPr>
        <w:tabs>
          <w:tab w:val="left" w:pos="2880"/>
        </w:tabs>
        <w:ind w:left="2880" w:hanging="2880"/>
        <w:rPr>
          <w:b/>
        </w:rPr>
      </w:pPr>
    </w:p>
    <w:p w14:paraId="15C4A312" w14:textId="74673840" w:rsidR="00A47283" w:rsidRDefault="00181E27" w:rsidP="00623887">
      <w:pPr>
        <w:tabs>
          <w:tab w:val="left" w:pos="2880"/>
        </w:tabs>
        <w:ind w:left="2880" w:hanging="2880"/>
      </w:pPr>
      <w:r w:rsidRPr="00A47283">
        <w:rPr>
          <w:b/>
        </w:rPr>
        <w:t>Lighting-Accessory</w:t>
      </w:r>
      <w:r>
        <w:t xml:space="preserve"> </w:t>
      </w:r>
      <w:r w:rsidR="00A47283">
        <w:tab/>
      </w:r>
      <w:r>
        <w:t xml:space="preserve">– Lighting accessory symbols will draw here. </w:t>
      </w:r>
    </w:p>
    <w:p w14:paraId="1E0E7102" w14:textId="33B0AACD" w:rsidR="00181E27" w:rsidRDefault="00A47283" w:rsidP="00623887">
      <w:pPr>
        <w:tabs>
          <w:tab w:val="left" w:pos="2880"/>
        </w:tabs>
        <w:ind w:left="2880" w:hanging="2880"/>
      </w:pPr>
      <w:r>
        <w:tab/>
      </w:r>
      <w:r w:rsidR="00181E27">
        <w:t>Normally visible.</w:t>
      </w:r>
    </w:p>
    <w:p w14:paraId="435E88DA" w14:textId="77777777" w:rsidR="00A47283" w:rsidRDefault="00A47283" w:rsidP="00623887">
      <w:pPr>
        <w:tabs>
          <w:tab w:val="left" w:pos="2880"/>
        </w:tabs>
        <w:ind w:left="2880" w:hanging="2880"/>
      </w:pPr>
    </w:p>
    <w:p w14:paraId="4C7111FD" w14:textId="77777777" w:rsidR="00A47283" w:rsidRDefault="00181E27" w:rsidP="00623887">
      <w:pPr>
        <w:tabs>
          <w:tab w:val="left" w:pos="2880"/>
        </w:tabs>
        <w:ind w:left="2880" w:hanging="2880"/>
      </w:pPr>
      <w:r w:rsidRPr="00A47283">
        <w:rPr>
          <w:b/>
        </w:rPr>
        <w:t>Lighting-AP1 floor edge</w:t>
      </w:r>
      <w:r>
        <w:t xml:space="preserve"> </w:t>
      </w:r>
      <w:r w:rsidR="00A47283">
        <w:tab/>
      </w:r>
      <w:r>
        <w:t xml:space="preserve">– Draws the AP1 floor edge at base of AP1 windows. </w:t>
      </w:r>
    </w:p>
    <w:p w14:paraId="6FCFF079" w14:textId="28CBE6DC" w:rsidR="00181E27" w:rsidRDefault="00A47283" w:rsidP="00623887">
      <w:pPr>
        <w:tabs>
          <w:tab w:val="left" w:pos="2880"/>
        </w:tabs>
        <w:ind w:left="2880" w:hanging="2880"/>
      </w:pPr>
      <w:r>
        <w:rPr>
          <w:b/>
        </w:rPr>
        <w:tab/>
      </w:r>
      <w:r w:rsidR="00181E27">
        <w:t>Normally invisible.</w:t>
      </w:r>
    </w:p>
    <w:p w14:paraId="64803DBB" w14:textId="77777777" w:rsidR="00A47283" w:rsidRDefault="00A47283" w:rsidP="00623887">
      <w:pPr>
        <w:tabs>
          <w:tab w:val="left" w:pos="2880"/>
        </w:tabs>
        <w:ind w:left="2880" w:hanging="2880"/>
      </w:pPr>
    </w:p>
    <w:p w14:paraId="71A3BA0E" w14:textId="77777777" w:rsidR="00A47283" w:rsidRDefault="00181E27" w:rsidP="00623887">
      <w:pPr>
        <w:tabs>
          <w:tab w:val="left" w:pos="2880"/>
        </w:tabs>
        <w:ind w:left="2880" w:hanging="2880"/>
      </w:pPr>
      <w:r w:rsidRPr="00A47283">
        <w:rPr>
          <w:b/>
        </w:rPr>
        <w:t>Lighting-AP1 structural walls</w:t>
      </w:r>
      <w:r>
        <w:t xml:space="preserve"> </w:t>
      </w:r>
    </w:p>
    <w:p w14:paraId="74BC571A" w14:textId="77777777" w:rsidR="00A47283" w:rsidRDefault="00A47283" w:rsidP="00623887">
      <w:pPr>
        <w:tabs>
          <w:tab w:val="left" w:pos="2880"/>
        </w:tabs>
        <w:ind w:left="2880" w:hanging="2880"/>
      </w:pPr>
      <w:r>
        <w:tab/>
      </w:r>
      <w:r w:rsidR="00181E27">
        <w:t xml:space="preserve">– Draws </w:t>
      </w:r>
      <w:r w:rsidR="001D1D44">
        <w:t xml:space="preserve">structural walls at top of AP1 windows. </w:t>
      </w:r>
    </w:p>
    <w:p w14:paraId="234B4B3B" w14:textId="7866769B" w:rsidR="00181E27" w:rsidRDefault="00A47283" w:rsidP="00623887">
      <w:pPr>
        <w:tabs>
          <w:tab w:val="left" w:pos="2880"/>
        </w:tabs>
        <w:ind w:left="2880" w:hanging="2880"/>
      </w:pPr>
      <w:r>
        <w:tab/>
      </w:r>
      <w:r w:rsidR="001D1D44">
        <w:t xml:space="preserve">Normally invisible. </w:t>
      </w:r>
    </w:p>
    <w:p w14:paraId="279EEE83" w14:textId="77777777" w:rsidR="00A47283" w:rsidRDefault="00A47283" w:rsidP="00623887">
      <w:pPr>
        <w:tabs>
          <w:tab w:val="left" w:pos="2880"/>
        </w:tabs>
        <w:ind w:left="2880" w:hanging="2880"/>
      </w:pPr>
    </w:p>
    <w:p w14:paraId="49D8BD6F" w14:textId="77777777" w:rsidR="00A47283" w:rsidRDefault="001D1D44" w:rsidP="00623887">
      <w:pPr>
        <w:tabs>
          <w:tab w:val="left" w:pos="2880"/>
        </w:tabs>
        <w:ind w:left="2880" w:hanging="2880"/>
      </w:pPr>
      <w:r w:rsidRPr="00A47283">
        <w:rPr>
          <w:b/>
        </w:rPr>
        <w:t>Lighting-AP1 windows</w:t>
      </w:r>
      <w:r>
        <w:t xml:space="preserve"> </w:t>
      </w:r>
      <w:r w:rsidR="00A47283">
        <w:tab/>
      </w:r>
      <w:r>
        <w:t xml:space="preserve">– Draws the window grates that fixtures hung on AP1 will light through. </w:t>
      </w:r>
    </w:p>
    <w:p w14:paraId="36C4FE09" w14:textId="77777777" w:rsidR="00A47283" w:rsidRDefault="00A47283" w:rsidP="00623887">
      <w:pPr>
        <w:tabs>
          <w:tab w:val="left" w:pos="2880"/>
        </w:tabs>
        <w:ind w:left="2880" w:hanging="2880"/>
      </w:pPr>
      <w:r>
        <w:rPr>
          <w:b/>
        </w:rPr>
        <w:tab/>
      </w:r>
      <w:r w:rsidR="001D1D44">
        <w:t xml:space="preserve">Best drawn on light plots with AP1 positions for reference for electricians to place fixtures accurately. </w:t>
      </w:r>
    </w:p>
    <w:p w14:paraId="00D688FF" w14:textId="3E527463" w:rsidR="001D1D44" w:rsidRDefault="00A47283" w:rsidP="00623887">
      <w:pPr>
        <w:tabs>
          <w:tab w:val="left" w:pos="2880"/>
        </w:tabs>
        <w:ind w:left="2880" w:hanging="2880"/>
      </w:pPr>
      <w:r>
        <w:tab/>
      </w:r>
      <w:r w:rsidR="001D1D44">
        <w:t xml:space="preserve">Normally visible. </w:t>
      </w:r>
    </w:p>
    <w:p w14:paraId="47388DD9" w14:textId="77777777" w:rsidR="00A47283" w:rsidRDefault="00A47283" w:rsidP="00623887">
      <w:pPr>
        <w:tabs>
          <w:tab w:val="left" w:pos="2880"/>
        </w:tabs>
        <w:ind w:left="2880" w:hanging="2880"/>
      </w:pPr>
    </w:p>
    <w:p w14:paraId="4EB3BC86" w14:textId="77777777" w:rsidR="00A47283" w:rsidRDefault="001D1D44" w:rsidP="00623887">
      <w:pPr>
        <w:tabs>
          <w:tab w:val="left" w:pos="2880"/>
        </w:tabs>
        <w:ind w:left="2880" w:hanging="2880"/>
      </w:pPr>
      <w:r w:rsidRPr="00A47283">
        <w:rPr>
          <w:b/>
        </w:rPr>
        <w:t>Lighting-Architectural</w:t>
      </w:r>
      <w:r>
        <w:t xml:space="preserve"> </w:t>
      </w:r>
      <w:r w:rsidR="00A47283">
        <w:tab/>
      </w:r>
      <w:r>
        <w:t xml:space="preserve">– Lighting symbols for architectural fixtures. </w:t>
      </w:r>
    </w:p>
    <w:p w14:paraId="444C7037" w14:textId="60543220" w:rsidR="001D1D44" w:rsidRDefault="00A47283" w:rsidP="00623887">
      <w:pPr>
        <w:tabs>
          <w:tab w:val="left" w:pos="2880"/>
        </w:tabs>
        <w:ind w:left="2880" w:hanging="2880"/>
      </w:pPr>
      <w:r>
        <w:rPr>
          <w:b/>
        </w:rPr>
        <w:tab/>
      </w:r>
      <w:r w:rsidR="001D1D44">
        <w:t>Normally visible.</w:t>
      </w:r>
    </w:p>
    <w:p w14:paraId="125DD275" w14:textId="77777777" w:rsidR="00A47283" w:rsidRPr="00A47283" w:rsidRDefault="00A47283" w:rsidP="00623887">
      <w:pPr>
        <w:tabs>
          <w:tab w:val="left" w:pos="2880"/>
        </w:tabs>
        <w:ind w:left="2880" w:hanging="2880"/>
        <w:rPr>
          <w:b/>
        </w:rPr>
      </w:pPr>
    </w:p>
    <w:p w14:paraId="2A975C8C" w14:textId="77777777" w:rsidR="00A47283" w:rsidRDefault="001D1D44" w:rsidP="00623887">
      <w:pPr>
        <w:tabs>
          <w:tab w:val="left" w:pos="2880"/>
        </w:tabs>
        <w:ind w:left="2880" w:hanging="2880"/>
      </w:pPr>
      <w:r w:rsidRPr="00A47283">
        <w:rPr>
          <w:b/>
        </w:rPr>
        <w:t>Lighting-guides-centerline rulers</w:t>
      </w:r>
      <w:r>
        <w:t xml:space="preserve"> </w:t>
      </w:r>
    </w:p>
    <w:p w14:paraId="44F8889D" w14:textId="77777777" w:rsidR="00A47283" w:rsidRDefault="00A47283" w:rsidP="00623887">
      <w:pPr>
        <w:tabs>
          <w:tab w:val="left" w:pos="2880"/>
        </w:tabs>
        <w:ind w:left="2880" w:hanging="2880"/>
      </w:pPr>
      <w:r>
        <w:tab/>
      </w:r>
      <w:r w:rsidR="001D1D44">
        <w:t xml:space="preserve">– Draws centerline rulers on plan view lighting positions and floor measurements on lighting tree and box boom drawings. </w:t>
      </w:r>
    </w:p>
    <w:p w14:paraId="10462648" w14:textId="0D9DBDF0" w:rsidR="001D1D44" w:rsidRDefault="00A47283" w:rsidP="00623887">
      <w:pPr>
        <w:tabs>
          <w:tab w:val="left" w:pos="2880"/>
        </w:tabs>
        <w:ind w:left="2880" w:hanging="2880"/>
      </w:pPr>
      <w:r>
        <w:tab/>
      </w:r>
      <w:r w:rsidR="001D1D44">
        <w:t>Normally visible.</w:t>
      </w:r>
    </w:p>
    <w:p w14:paraId="4F8CC0E4" w14:textId="77777777" w:rsidR="00A47283" w:rsidRDefault="00A47283" w:rsidP="00623887">
      <w:pPr>
        <w:tabs>
          <w:tab w:val="left" w:pos="2880"/>
        </w:tabs>
        <w:ind w:left="2880" w:hanging="2880"/>
      </w:pPr>
    </w:p>
    <w:p w14:paraId="5EFC40B6" w14:textId="77777777" w:rsidR="00A47283" w:rsidRDefault="001D1D44" w:rsidP="00623887">
      <w:pPr>
        <w:tabs>
          <w:tab w:val="left" w:pos="2880"/>
        </w:tabs>
        <w:ind w:left="2880" w:hanging="2880"/>
      </w:pPr>
      <w:r w:rsidRPr="00A47283">
        <w:rPr>
          <w:b/>
        </w:rPr>
        <w:lastRenderedPageBreak/>
        <w:t>Lighting-guides-sight lines</w:t>
      </w:r>
      <w:r>
        <w:t xml:space="preserve"> – Draws sight lines on section view drawings. </w:t>
      </w:r>
    </w:p>
    <w:p w14:paraId="27B432C6" w14:textId="0E4B6A73" w:rsidR="001D1D44" w:rsidRDefault="00A47283" w:rsidP="00623887">
      <w:pPr>
        <w:tabs>
          <w:tab w:val="left" w:pos="2880"/>
        </w:tabs>
        <w:ind w:left="2880" w:hanging="2880"/>
      </w:pPr>
      <w:r>
        <w:rPr>
          <w:b/>
        </w:rPr>
        <w:tab/>
      </w:r>
      <w:r w:rsidR="001D1D44">
        <w:t xml:space="preserve">Normally visible. </w:t>
      </w:r>
    </w:p>
    <w:p w14:paraId="14356FE2" w14:textId="77777777" w:rsidR="00A47283" w:rsidRDefault="00A47283" w:rsidP="00623887">
      <w:pPr>
        <w:tabs>
          <w:tab w:val="left" w:pos="2880"/>
        </w:tabs>
        <w:ind w:left="2880" w:hanging="2880"/>
      </w:pPr>
    </w:p>
    <w:p w14:paraId="6427ADEE" w14:textId="77777777" w:rsidR="00A47283" w:rsidRDefault="001D1D44" w:rsidP="00623887">
      <w:pPr>
        <w:tabs>
          <w:tab w:val="left" w:pos="2880"/>
        </w:tabs>
        <w:ind w:left="2880" w:hanging="2880"/>
      </w:pPr>
      <w:r w:rsidRPr="00A47283">
        <w:rPr>
          <w:b/>
        </w:rPr>
        <w:t>Lighting-guides-snap lines</w:t>
      </w:r>
      <w:r>
        <w:t xml:space="preserve"> – Draws greyed-out snap lines near lighting battens and other positions for accurate drawing of lighting symbols. </w:t>
      </w:r>
    </w:p>
    <w:p w14:paraId="6A0C88F5" w14:textId="61485FD9" w:rsidR="001D1D44" w:rsidRDefault="00A47283" w:rsidP="00623887">
      <w:pPr>
        <w:tabs>
          <w:tab w:val="left" w:pos="2880"/>
        </w:tabs>
        <w:ind w:left="2880" w:hanging="2880"/>
      </w:pPr>
      <w:r>
        <w:rPr>
          <w:b/>
        </w:rPr>
        <w:tab/>
      </w:r>
      <w:r w:rsidR="001D1D44">
        <w:t xml:space="preserve">Normally visible. </w:t>
      </w:r>
    </w:p>
    <w:p w14:paraId="08973B21" w14:textId="77777777" w:rsidR="00A47283" w:rsidRDefault="00A47283" w:rsidP="00623887">
      <w:pPr>
        <w:tabs>
          <w:tab w:val="left" w:pos="2880"/>
        </w:tabs>
        <w:ind w:left="2880" w:hanging="2880"/>
      </w:pPr>
    </w:p>
    <w:p w14:paraId="3814DD00" w14:textId="77777777" w:rsidR="00A47283" w:rsidRDefault="001D1D44" w:rsidP="00623887">
      <w:pPr>
        <w:tabs>
          <w:tab w:val="left" w:pos="2880"/>
        </w:tabs>
        <w:ind w:left="2880" w:hanging="2880"/>
      </w:pPr>
      <w:r w:rsidRPr="00A47283">
        <w:rPr>
          <w:b/>
        </w:rPr>
        <w:t>Lighting-Incandescent</w:t>
      </w:r>
      <w:r>
        <w:t xml:space="preserve"> </w:t>
      </w:r>
      <w:r w:rsidR="00A47283">
        <w:tab/>
      </w:r>
      <w:r>
        <w:t xml:space="preserve">– Lighting symbols for traditionally lamped fixtures and house projectors. </w:t>
      </w:r>
    </w:p>
    <w:p w14:paraId="72D432AB" w14:textId="136F101C" w:rsidR="001D1D44" w:rsidRDefault="00A47283" w:rsidP="00623887">
      <w:pPr>
        <w:tabs>
          <w:tab w:val="left" w:pos="2880"/>
        </w:tabs>
        <w:ind w:left="2880" w:hanging="2880"/>
      </w:pPr>
      <w:r>
        <w:rPr>
          <w:b/>
        </w:rPr>
        <w:tab/>
      </w:r>
      <w:r w:rsidR="00406BBF">
        <w:t>Normally visible.</w:t>
      </w:r>
    </w:p>
    <w:p w14:paraId="7821389C" w14:textId="77777777" w:rsidR="00A47283" w:rsidRDefault="00A47283" w:rsidP="00623887">
      <w:pPr>
        <w:tabs>
          <w:tab w:val="left" w:pos="2880"/>
        </w:tabs>
        <w:ind w:left="2880" w:hanging="2880"/>
      </w:pPr>
    </w:p>
    <w:p w14:paraId="1D3F8F1C" w14:textId="77777777" w:rsidR="00A47283" w:rsidRDefault="00406BBF" w:rsidP="00623887">
      <w:pPr>
        <w:tabs>
          <w:tab w:val="left" w:pos="2880"/>
        </w:tabs>
        <w:ind w:left="2880" w:hanging="2880"/>
      </w:pPr>
      <w:r w:rsidRPr="00A47283">
        <w:rPr>
          <w:b/>
        </w:rPr>
        <w:t>Lighting-Label</w:t>
      </w:r>
      <w:r>
        <w:t xml:space="preserve"> </w:t>
      </w:r>
      <w:r w:rsidR="00A47283">
        <w:tab/>
      </w:r>
      <w:r>
        <w:t xml:space="preserve">– Draws lighting labels for Channel/Color/Dimmer/Unit #/etc. </w:t>
      </w:r>
    </w:p>
    <w:p w14:paraId="37AC9C1D" w14:textId="2A61EEFA" w:rsidR="001D1D44" w:rsidRDefault="00A47283" w:rsidP="00623887">
      <w:pPr>
        <w:tabs>
          <w:tab w:val="left" w:pos="2880"/>
        </w:tabs>
        <w:ind w:left="2880" w:hanging="2880"/>
      </w:pPr>
      <w:r>
        <w:rPr>
          <w:b/>
        </w:rPr>
        <w:tab/>
      </w:r>
      <w:r w:rsidR="00406BBF">
        <w:t xml:space="preserve">Normally all visible. </w:t>
      </w:r>
    </w:p>
    <w:p w14:paraId="7A7A6481" w14:textId="77777777" w:rsidR="00A47283" w:rsidRDefault="00A47283" w:rsidP="00623887">
      <w:pPr>
        <w:tabs>
          <w:tab w:val="left" w:pos="2880"/>
        </w:tabs>
        <w:ind w:left="2880" w:hanging="2880"/>
      </w:pPr>
    </w:p>
    <w:p w14:paraId="4AFF8344" w14:textId="77777777" w:rsidR="00A47283" w:rsidRDefault="00406BBF" w:rsidP="00623887">
      <w:pPr>
        <w:tabs>
          <w:tab w:val="left" w:pos="2880"/>
        </w:tabs>
        <w:ind w:left="2880" w:hanging="2880"/>
      </w:pPr>
      <w:r w:rsidRPr="00A47283">
        <w:rPr>
          <w:b/>
        </w:rPr>
        <w:t>Lighting-LED</w:t>
      </w:r>
      <w:r>
        <w:t xml:space="preserve"> </w:t>
      </w:r>
      <w:r w:rsidR="00A47283">
        <w:tab/>
      </w:r>
      <w:r>
        <w:t xml:space="preserve">– Lighting symbols for LED fixtures. </w:t>
      </w:r>
    </w:p>
    <w:p w14:paraId="62839A03" w14:textId="475BAC2F" w:rsidR="00406BBF" w:rsidRDefault="00A47283" w:rsidP="00623887">
      <w:pPr>
        <w:tabs>
          <w:tab w:val="left" w:pos="2880"/>
        </w:tabs>
        <w:ind w:left="2880" w:hanging="2880"/>
      </w:pPr>
      <w:r>
        <w:rPr>
          <w:b/>
        </w:rPr>
        <w:tab/>
      </w:r>
      <w:r w:rsidR="00406BBF">
        <w:t xml:space="preserve">Normally visible. </w:t>
      </w:r>
    </w:p>
    <w:p w14:paraId="61BB0121" w14:textId="77777777" w:rsidR="00A47283" w:rsidRDefault="00A47283" w:rsidP="00623887">
      <w:pPr>
        <w:tabs>
          <w:tab w:val="left" w:pos="2880"/>
        </w:tabs>
        <w:ind w:left="2880" w:hanging="2880"/>
      </w:pPr>
    </w:p>
    <w:p w14:paraId="6BCDBE7B" w14:textId="77777777" w:rsidR="00A47283" w:rsidRDefault="00406BBF" w:rsidP="00623887">
      <w:pPr>
        <w:tabs>
          <w:tab w:val="left" w:pos="2880"/>
        </w:tabs>
        <w:ind w:left="2880" w:hanging="2880"/>
      </w:pPr>
      <w:r w:rsidRPr="00A47283">
        <w:rPr>
          <w:b/>
        </w:rPr>
        <w:t>Lighting-Movement Radius</w:t>
      </w:r>
      <w:r>
        <w:t xml:space="preserve"> – Lighting symbols for moving light spacing. </w:t>
      </w:r>
    </w:p>
    <w:p w14:paraId="75EBE92F" w14:textId="4F11781B" w:rsidR="00406BBF" w:rsidRDefault="00A47283" w:rsidP="00623887">
      <w:pPr>
        <w:tabs>
          <w:tab w:val="left" w:pos="2880"/>
        </w:tabs>
        <w:ind w:left="2880" w:hanging="2880"/>
      </w:pPr>
      <w:r>
        <w:rPr>
          <w:b/>
        </w:rPr>
        <w:tab/>
      </w:r>
      <w:r w:rsidR="00406BBF">
        <w:t xml:space="preserve">Normally visible. </w:t>
      </w:r>
    </w:p>
    <w:p w14:paraId="5EB3BF47" w14:textId="77777777" w:rsidR="00A47283" w:rsidRDefault="00A47283" w:rsidP="00623887">
      <w:pPr>
        <w:tabs>
          <w:tab w:val="left" w:pos="2880"/>
        </w:tabs>
        <w:ind w:left="2880" w:hanging="2880"/>
      </w:pPr>
    </w:p>
    <w:p w14:paraId="6A4D28AE" w14:textId="77777777" w:rsidR="00A47283" w:rsidRDefault="00406BBF" w:rsidP="00623887">
      <w:pPr>
        <w:tabs>
          <w:tab w:val="left" w:pos="2880"/>
        </w:tabs>
        <w:ind w:left="2880" w:hanging="2880"/>
      </w:pPr>
      <w:r w:rsidRPr="00A47283">
        <w:rPr>
          <w:b/>
        </w:rPr>
        <w:t>Lighting-Moving Light</w:t>
      </w:r>
      <w:r>
        <w:t xml:space="preserve"> </w:t>
      </w:r>
      <w:r w:rsidR="00A47283">
        <w:tab/>
      </w:r>
      <w:r>
        <w:t xml:space="preserve">– Lighting symbols for moving lights. </w:t>
      </w:r>
    </w:p>
    <w:p w14:paraId="2186A579" w14:textId="0AA47E87" w:rsidR="00A47283" w:rsidRDefault="00A47283" w:rsidP="00A47283">
      <w:pPr>
        <w:tabs>
          <w:tab w:val="left" w:pos="2880"/>
        </w:tabs>
        <w:ind w:left="2880" w:hanging="2880"/>
      </w:pPr>
      <w:r>
        <w:rPr>
          <w:b/>
        </w:rPr>
        <w:tab/>
      </w:r>
      <w:r w:rsidR="00406BBF">
        <w:t xml:space="preserve">Normally visible. </w:t>
      </w:r>
    </w:p>
    <w:p w14:paraId="435B6B6A" w14:textId="77777777" w:rsidR="00AC30A3" w:rsidRDefault="00AC30A3" w:rsidP="00623887">
      <w:pPr>
        <w:tabs>
          <w:tab w:val="left" w:pos="2880"/>
        </w:tabs>
        <w:ind w:left="2880" w:hanging="2880"/>
      </w:pPr>
    </w:p>
    <w:p w14:paraId="47B71F85" w14:textId="77777777" w:rsidR="00A47283" w:rsidRDefault="00406BBF" w:rsidP="00623887">
      <w:pPr>
        <w:tabs>
          <w:tab w:val="left" w:pos="2880"/>
        </w:tabs>
        <w:ind w:left="2880" w:hanging="2880"/>
      </w:pPr>
      <w:r w:rsidRPr="00A47283">
        <w:rPr>
          <w:b/>
        </w:rPr>
        <w:t xml:space="preserve">Lobby </w:t>
      </w:r>
      <w:r w:rsidR="00A47283">
        <w:tab/>
      </w:r>
      <w:r>
        <w:t xml:space="preserve">– Fixtures and furniture for lobby. </w:t>
      </w:r>
    </w:p>
    <w:p w14:paraId="6FD15425" w14:textId="574116C5" w:rsidR="00406BBF" w:rsidRDefault="00A47283" w:rsidP="00623887">
      <w:pPr>
        <w:tabs>
          <w:tab w:val="left" w:pos="2880"/>
        </w:tabs>
        <w:ind w:left="2880" w:hanging="2880"/>
      </w:pPr>
      <w:r>
        <w:rPr>
          <w:b/>
        </w:rPr>
        <w:tab/>
      </w:r>
      <w:r w:rsidR="00406BBF">
        <w:t xml:space="preserve">Normally visible. </w:t>
      </w:r>
    </w:p>
    <w:p w14:paraId="43C7D400" w14:textId="2534A730" w:rsidR="00406BBF" w:rsidRDefault="00406BBF" w:rsidP="00623887">
      <w:pPr>
        <w:tabs>
          <w:tab w:val="left" w:pos="2880"/>
        </w:tabs>
        <w:ind w:left="2880" w:hanging="2880"/>
      </w:pPr>
    </w:p>
    <w:p w14:paraId="6C5642CF" w14:textId="77777777" w:rsidR="00A47283" w:rsidRDefault="00AC30A3" w:rsidP="00623887">
      <w:pPr>
        <w:tabs>
          <w:tab w:val="left" w:pos="2880"/>
        </w:tabs>
        <w:ind w:left="2880" w:hanging="2880"/>
      </w:pPr>
      <w:r w:rsidRPr="00A47283">
        <w:rPr>
          <w:b/>
        </w:rPr>
        <w:t>LX-circuit layout</w:t>
      </w:r>
      <w:r>
        <w:t xml:space="preserve"> </w:t>
      </w:r>
      <w:r w:rsidR="00A47283">
        <w:tab/>
      </w:r>
      <w:r>
        <w:t xml:space="preserve">– Draws circuit layout notes, drawn on Design Layer “Lighting-Circuit Distribution”. </w:t>
      </w:r>
    </w:p>
    <w:p w14:paraId="6FFEA291" w14:textId="7BDF2BAE" w:rsidR="00AC30A3" w:rsidRDefault="00A47283" w:rsidP="00623887">
      <w:pPr>
        <w:tabs>
          <w:tab w:val="left" w:pos="2880"/>
        </w:tabs>
        <w:ind w:left="2880" w:hanging="2880"/>
      </w:pPr>
      <w:r>
        <w:rPr>
          <w:b/>
        </w:rPr>
        <w:tab/>
      </w:r>
      <w:r w:rsidR="00AC30A3">
        <w:t xml:space="preserve">Normally visible. </w:t>
      </w:r>
    </w:p>
    <w:p w14:paraId="3B9BB6D6" w14:textId="77777777" w:rsidR="00A47283" w:rsidRDefault="00A47283" w:rsidP="00623887">
      <w:pPr>
        <w:tabs>
          <w:tab w:val="left" w:pos="2880"/>
        </w:tabs>
        <w:ind w:left="2880" w:hanging="2880"/>
      </w:pPr>
    </w:p>
    <w:p w14:paraId="481BD76A" w14:textId="77777777" w:rsidR="00A47283" w:rsidRDefault="00AC30A3" w:rsidP="00623887">
      <w:pPr>
        <w:tabs>
          <w:tab w:val="left" w:pos="2880"/>
        </w:tabs>
        <w:ind w:left="2880" w:hanging="2880"/>
      </w:pPr>
      <w:r w:rsidRPr="00A47283">
        <w:rPr>
          <w:b/>
        </w:rPr>
        <w:t>LX-floor pockets</w:t>
      </w:r>
      <w:r>
        <w:t xml:space="preserve"> </w:t>
      </w:r>
      <w:r w:rsidR="00A47283">
        <w:tab/>
      </w:r>
      <w:r>
        <w:t xml:space="preserve">– Draws floor pocket locations on the Playhouse Stage in </w:t>
      </w:r>
      <w:proofErr w:type="spellStart"/>
      <w:r>
        <w:t>plan</w:t>
      </w:r>
      <w:proofErr w:type="spellEnd"/>
      <w:r>
        <w:t xml:space="preserve"> view. </w:t>
      </w:r>
    </w:p>
    <w:p w14:paraId="16A4639A" w14:textId="77777777" w:rsidR="00A47283" w:rsidRDefault="00A47283" w:rsidP="00623887">
      <w:pPr>
        <w:tabs>
          <w:tab w:val="left" w:pos="2880"/>
        </w:tabs>
        <w:ind w:left="2880" w:hanging="2880"/>
      </w:pPr>
      <w:r>
        <w:rPr>
          <w:b/>
        </w:rPr>
        <w:tab/>
      </w:r>
      <w:r w:rsidR="00AC30A3">
        <w:t xml:space="preserve">Drawn on Design Layer “Lighting-Plan -1A &amp; 2A”. </w:t>
      </w:r>
    </w:p>
    <w:p w14:paraId="182DC934" w14:textId="482822E6" w:rsidR="00AC30A3" w:rsidRDefault="00A47283" w:rsidP="00623887">
      <w:pPr>
        <w:tabs>
          <w:tab w:val="left" w:pos="2880"/>
        </w:tabs>
        <w:ind w:left="2880" w:hanging="2880"/>
      </w:pPr>
      <w:r>
        <w:tab/>
      </w:r>
      <w:r w:rsidR="00AC30A3">
        <w:t xml:space="preserve">Normally visible. </w:t>
      </w:r>
    </w:p>
    <w:p w14:paraId="46CF9E48" w14:textId="77777777" w:rsidR="00A47283" w:rsidRDefault="00A47283" w:rsidP="00623887">
      <w:pPr>
        <w:tabs>
          <w:tab w:val="left" w:pos="2880"/>
        </w:tabs>
        <w:ind w:left="2880" w:hanging="2880"/>
      </w:pPr>
    </w:p>
    <w:p w14:paraId="3536A917" w14:textId="77777777" w:rsidR="00A47283" w:rsidRDefault="00AC30A3" w:rsidP="00623887">
      <w:pPr>
        <w:tabs>
          <w:tab w:val="left" w:pos="2880"/>
        </w:tabs>
        <w:ind w:left="2880" w:hanging="2880"/>
      </w:pPr>
      <w:r w:rsidRPr="00A47283">
        <w:rPr>
          <w:b/>
        </w:rPr>
        <w:t>LX-position support</w:t>
      </w:r>
      <w:r>
        <w:t xml:space="preserve"> </w:t>
      </w:r>
      <w:r w:rsidR="00A47283">
        <w:tab/>
      </w:r>
      <w:r>
        <w:t xml:space="preserve">– Draws components that are not the actual lighting hanging positions, but are part of the support structure, such as the tower truss shape and location, box boom </w:t>
      </w:r>
      <w:r w:rsidR="00A35CA9">
        <w:t xml:space="preserve">wall components and tectum locations, etc. </w:t>
      </w:r>
    </w:p>
    <w:p w14:paraId="3A084669" w14:textId="133A10E2" w:rsidR="00AC30A3" w:rsidRDefault="00A47283" w:rsidP="00623887">
      <w:pPr>
        <w:tabs>
          <w:tab w:val="left" w:pos="2880"/>
        </w:tabs>
        <w:ind w:left="2880" w:hanging="2880"/>
      </w:pPr>
      <w:r>
        <w:rPr>
          <w:b/>
        </w:rPr>
        <w:tab/>
      </w:r>
      <w:r w:rsidR="00A35CA9">
        <w:t xml:space="preserve">Normally visible. </w:t>
      </w:r>
    </w:p>
    <w:p w14:paraId="35A67A14" w14:textId="77777777" w:rsidR="00A47283" w:rsidRDefault="00A47283" w:rsidP="00623887">
      <w:pPr>
        <w:tabs>
          <w:tab w:val="left" w:pos="2880"/>
        </w:tabs>
        <w:ind w:left="2880" w:hanging="2880"/>
      </w:pPr>
    </w:p>
    <w:p w14:paraId="4184EC46" w14:textId="58DEB053" w:rsidR="00A35CA9" w:rsidRDefault="00A35CA9" w:rsidP="00623887">
      <w:pPr>
        <w:tabs>
          <w:tab w:val="left" w:pos="2880"/>
        </w:tabs>
        <w:ind w:left="2880" w:hanging="2880"/>
      </w:pPr>
      <w:r w:rsidRPr="00A47283">
        <w:rPr>
          <w:b/>
        </w:rPr>
        <w:t>LX-</w:t>
      </w:r>
      <w:r w:rsidR="00DC137A" w:rsidRPr="00A47283">
        <w:rPr>
          <w:b/>
        </w:rPr>
        <w:t>positions</w:t>
      </w:r>
      <w:r w:rsidR="00DC137A">
        <w:t xml:space="preserve"> </w:t>
      </w:r>
      <w:r w:rsidR="00A47283">
        <w:tab/>
      </w:r>
      <w:r w:rsidR="00DC137A">
        <w:t>– Draws all lighting positions particular to each Design Layer.</w:t>
      </w:r>
    </w:p>
    <w:p w14:paraId="721F35CB" w14:textId="77777777" w:rsidR="00A47283" w:rsidRDefault="00A47283" w:rsidP="00623887">
      <w:pPr>
        <w:tabs>
          <w:tab w:val="left" w:pos="2880"/>
        </w:tabs>
        <w:ind w:left="2880" w:hanging="2880"/>
      </w:pPr>
    </w:p>
    <w:p w14:paraId="49C2CB04" w14:textId="77777777" w:rsidR="008A7BCF" w:rsidRDefault="008A7BCF">
      <w:pPr>
        <w:rPr>
          <w:b/>
        </w:rPr>
      </w:pPr>
      <w:r>
        <w:rPr>
          <w:b/>
        </w:rPr>
        <w:br w:type="page"/>
      </w:r>
    </w:p>
    <w:p w14:paraId="19447194" w14:textId="6F8B3024" w:rsidR="00A47283" w:rsidRDefault="00DC137A" w:rsidP="00623887">
      <w:pPr>
        <w:tabs>
          <w:tab w:val="left" w:pos="2880"/>
        </w:tabs>
        <w:ind w:left="2880" w:hanging="2880"/>
      </w:pPr>
      <w:r w:rsidRPr="00A47283">
        <w:rPr>
          <w:b/>
        </w:rPr>
        <w:lastRenderedPageBreak/>
        <w:t>LX-section-concert house plot</w:t>
      </w:r>
      <w:r>
        <w:t xml:space="preserve"> </w:t>
      </w:r>
    </w:p>
    <w:p w14:paraId="0BB92AE0" w14:textId="77777777" w:rsidR="00A47283" w:rsidRDefault="00A47283" w:rsidP="00623887">
      <w:pPr>
        <w:tabs>
          <w:tab w:val="left" w:pos="2880"/>
        </w:tabs>
        <w:ind w:left="2880" w:hanging="2880"/>
      </w:pPr>
      <w:r>
        <w:tab/>
      </w:r>
      <w:r w:rsidR="00DC137A">
        <w:t xml:space="preserve">– Draws lighting positions and general fixture profiles in the section drawings, but does not generate or duplicate those lighting positions and instruments in </w:t>
      </w:r>
      <w:proofErr w:type="spellStart"/>
      <w:r w:rsidR="00DC137A">
        <w:t>LightWright</w:t>
      </w:r>
      <w:proofErr w:type="spellEnd"/>
      <w:r w:rsidR="00DC137A">
        <w:t xml:space="preserve"> data exports. </w:t>
      </w:r>
    </w:p>
    <w:p w14:paraId="7120372A" w14:textId="6E1AEC35" w:rsidR="00DC137A" w:rsidRDefault="00A47283" w:rsidP="00623887">
      <w:pPr>
        <w:tabs>
          <w:tab w:val="left" w:pos="2880"/>
        </w:tabs>
        <w:ind w:left="2880" w:hanging="2880"/>
      </w:pPr>
      <w:r>
        <w:tab/>
      </w:r>
      <w:r w:rsidR="00DC137A">
        <w:t xml:space="preserve">Normally visible. </w:t>
      </w:r>
    </w:p>
    <w:p w14:paraId="19E48E37" w14:textId="77777777" w:rsidR="00FE465C" w:rsidRDefault="00FE465C" w:rsidP="00623887">
      <w:pPr>
        <w:tabs>
          <w:tab w:val="left" w:pos="2880"/>
        </w:tabs>
        <w:ind w:left="2880" w:hanging="2880"/>
      </w:pPr>
    </w:p>
    <w:p w14:paraId="18A6C00E" w14:textId="2513E544" w:rsidR="004908FA" w:rsidRDefault="004908FA" w:rsidP="004908FA">
      <w:pPr>
        <w:tabs>
          <w:tab w:val="left" w:pos="2880"/>
        </w:tabs>
        <w:ind w:left="2880" w:hanging="2880"/>
      </w:pPr>
      <w:r>
        <w:rPr>
          <w:b/>
        </w:rPr>
        <w:t>Music</w:t>
      </w:r>
      <w:r>
        <w:rPr>
          <w:b/>
        </w:rPr>
        <w:t xml:space="preserve"> (various)</w:t>
      </w:r>
      <w:r w:rsidRPr="00A47283">
        <w:rPr>
          <w:b/>
        </w:rPr>
        <w:t xml:space="preserve"> </w:t>
      </w:r>
      <w:r>
        <w:tab/>
        <w:t xml:space="preserve">– Only in the Music and Events </w:t>
      </w:r>
      <w:proofErr w:type="gramStart"/>
      <w:r>
        <w:t>setup .</w:t>
      </w:r>
      <w:proofErr w:type="spellStart"/>
      <w:r>
        <w:t>vwx</w:t>
      </w:r>
      <w:proofErr w:type="spellEnd"/>
      <w:proofErr w:type="gramEnd"/>
      <w:r>
        <w:t xml:space="preserve"> drawing</w:t>
      </w:r>
    </w:p>
    <w:p w14:paraId="50229241" w14:textId="77777777" w:rsidR="004908FA" w:rsidRDefault="004908FA" w:rsidP="004908FA">
      <w:pPr>
        <w:tabs>
          <w:tab w:val="left" w:pos="2880"/>
        </w:tabs>
        <w:ind w:left="2880" w:hanging="2880"/>
      </w:pPr>
      <w:r>
        <w:rPr>
          <w:b/>
        </w:rPr>
        <w:tab/>
      </w:r>
      <w:r>
        <w:t xml:space="preserve">All are normally invisible unless selected as the active drawing layer. </w:t>
      </w:r>
    </w:p>
    <w:p w14:paraId="5951B828" w14:textId="77777777" w:rsidR="004908FA" w:rsidRPr="00A47283" w:rsidRDefault="004908FA" w:rsidP="004908FA">
      <w:pPr>
        <w:tabs>
          <w:tab w:val="left" w:pos="2880"/>
        </w:tabs>
        <w:ind w:left="2880" w:hanging="2880"/>
      </w:pPr>
      <w:r>
        <w:tab/>
        <w:t xml:space="preserve">Duplicate and create new classes as needed for future setups. </w:t>
      </w:r>
    </w:p>
    <w:p w14:paraId="7AA7E4CA" w14:textId="3DCAF61A" w:rsidR="00AC30A3" w:rsidRDefault="00AC30A3" w:rsidP="00623887">
      <w:pPr>
        <w:tabs>
          <w:tab w:val="left" w:pos="2880"/>
        </w:tabs>
        <w:ind w:left="2880" w:hanging="2880"/>
      </w:pPr>
    </w:p>
    <w:p w14:paraId="2E502202" w14:textId="70308940" w:rsidR="00220E67" w:rsidRDefault="00220E67" w:rsidP="00623887">
      <w:pPr>
        <w:tabs>
          <w:tab w:val="left" w:pos="2880"/>
        </w:tabs>
        <w:ind w:left="2880" w:hanging="2880"/>
      </w:pPr>
      <w:r w:rsidRPr="00FE465C">
        <w:rPr>
          <w:b/>
        </w:rPr>
        <w:t xml:space="preserve">None </w:t>
      </w:r>
      <w:r w:rsidR="00FE465C">
        <w:tab/>
      </w:r>
      <w:r>
        <w:t xml:space="preserve">– normally visible. </w:t>
      </w:r>
    </w:p>
    <w:p w14:paraId="551354EE" w14:textId="61AE12CA" w:rsidR="00220E67" w:rsidRDefault="00220E67" w:rsidP="00623887">
      <w:pPr>
        <w:tabs>
          <w:tab w:val="left" w:pos="2880"/>
        </w:tabs>
        <w:ind w:left="2880" w:hanging="2880"/>
      </w:pPr>
    </w:p>
    <w:p w14:paraId="6FD53643" w14:textId="77777777" w:rsidR="00FE465C" w:rsidRPr="00FE465C" w:rsidRDefault="00220E67" w:rsidP="00623887">
      <w:pPr>
        <w:tabs>
          <w:tab w:val="left" w:pos="2880"/>
        </w:tabs>
        <w:ind w:left="2880" w:hanging="2880"/>
        <w:rPr>
          <w:b/>
        </w:rPr>
      </w:pPr>
      <w:r w:rsidRPr="00FE465C">
        <w:rPr>
          <w:b/>
        </w:rPr>
        <w:t xml:space="preserve">Orchestra Pit-auditorium height </w:t>
      </w:r>
    </w:p>
    <w:p w14:paraId="747DEE38" w14:textId="77777777" w:rsidR="00FE465C" w:rsidRDefault="00FE465C" w:rsidP="00623887">
      <w:pPr>
        <w:tabs>
          <w:tab w:val="left" w:pos="2880"/>
        </w:tabs>
        <w:ind w:left="2880" w:hanging="2880"/>
      </w:pPr>
      <w:r>
        <w:tab/>
      </w:r>
      <w:r w:rsidR="00220E67">
        <w:t xml:space="preserve">– Draws in the section view the orchestra pit lift lowered to the auditorium position. </w:t>
      </w:r>
    </w:p>
    <w:p w14:paraId="7DAB4711" w14:textId="77777777" w:rsidR="00FE465C" w:rsidRDefault="00FE465C" w:rsidP="00623887">
      <w:pPr>
        <w:tabs>
          <w:tab w:val="left" w:pos="2880"/>
        </w:tabs>
        <w:ind w:left="2880" w:hanging="2880"/>
      </w:pPr>
      <w:r>
        <w:tab/>
      </w:r>
      <w:r w:rsidR="00220E67">
        <w:t xml:space="preserve">Normally invisible. </w:t>
      </w:r>
    </w:p>
    <w:p w14:paraId="6E13B189" w14:textId="5896DD27" w:rsidR="00220E67" w:rsidRDefault="00FE465C" w:rsidP="00623887">
      <w:pPr>
        <w:tabs>
          <w:tab w:val="left" w:pos="2880"/>
        </w:tabs>
        <w:ind w:left="2880" w:hanging="2880"/>
      </w:pPr>
      <w:r>
        <w:tab/>
      </w:r>
      <w:r w:rsidR="00220E67">
        <w:t xml:space="preserve">Make sure the other Orchestra Pit classes are invisible if you make this one visible. </w:t>
      </w:r>
    </w:p>
    <w:p w14:paraId="2EAF0FEA" w14:textId="77777777" w:rsidR="00FE465C" w:rsidRDefault="00FE465C" w:rsidP="00623887">
      <w:pPr>
        <w:tabs>
          <w:tab w:val="left" w:pos="2880"/>
        </w:tabs>
        <w:ind w:left="2880" w:hanging="2880"/>
      </w:pPr>
    </w:p>
    <w:p w14:paraId="19EC609B" w14:textId="77777777" w:rsidR="00FE465C" w:rsidRDefault="00220E67" w:rsidP="00623887">
      <w:pPr>
        <w:tabs>
          <w:tab w:val="left" w:pos="2880"/>
        </w:tabs>
        <w:ind w:left="2880" w:hanging="2880"/>
      </w:pPr>
      <w:r w:rsidRPr="00FE465C">
        <w:rPr>
          <w:b/>
        </w:rPr>
        <w:t>Orchestra Pit-orchestra height</w:t>
      </w:r>
      <w:r>
        <w:t xml:space="preserve"> </w:t>
      </w:r>
    </w:p>
    <w:p w14:paraId="5171FCE3" w14:textId="1C42DC66" w:rsidR="00FE465C" w:rsidRDefault="00FE465C" w:rsidP="00623887">
      <w:pPr>
        <w:tabs>
          <w:tab w:val="left" w:pos="2880"/>
        </w:tabs>
        <w:ind w:left="2880" w:hanging="2880"/>
      </w:pPr>
      <w:r>
        <w:tab/>
      </w:r>
      <w:r w:rsidR="00220E67">
        <w:t>– Draws in the section view. the orchestra pit lift lowered to the standard orchestra position</w:t>
      </w:r>
      <w:r>
        <w:t>.</w:t>
      </w:r>
    </w:p>
    <w:p w14:paraId="4C444641" w14:textId="77777777" w:rsidR="00FE465C" w:rsidRDefault="00FE465C" w:rsidP="00623887">
      <w:pPr>
        <w:tabs>
          <w:tab w:val="left" w:pos="2880"/>
        </w:tabs>
        <w:ind w:left="2880" w:hanging="2880"/>
      </w:pPr>
      <w:r>
        <w:rPr>
          <w:b/>
        </w:rPr>
        <w:tab/>
      </w:r>
      <w:r w:rsidR="00220E67">
        <w:t xml:space="preserve">Normally invisible. </w:t>
      </w:r>
    </w:p>
    <w:p w14:paraId="3712A24E" w14:textId="724801A1" w:rsidR="00220E67" w:rsidRDefault="00FE465C" w:rsidP="00623887">
      <w:pPr>
        <w:tabs>
          <w:tab w:val="left" w:pos="2880"/>
        </w:tabs>
        <w:ind w:left="2880" w:hanging="2880"/>
      </w:pPr>
      <w:r>
        <w:tab/>
      </w:r>
      <w:r w:rsidR="00220E67">
        <w:t xml:space="preserve">Make sure the other Orchestra Pit classes are invisible if you make this one visible. </w:t>
      </w:r>
    </w:p>
    <w:p w14:paraId="2BC382F1" w14:textId="77777777" w:rsidR="00FE465C" w:rsidRDefault="00FE465C" w:rsidP="00623887">
      <w:pPr>
        <w:tabs>
          <w:tab w:val="left" w:pos="2880"/>
        </w:tabs>
        <w:ind w:left="2880" w:hanging="2880"/>
      </w:pPr>
    </w:p>
    <w:p w14:paraId="4DCF2D5E" w14:textId="77777777" w:rsidR="00FE465C" w:rsidRDefault="00220E67" w:rsidP="00623887">
      <w:pPr>
        <w:tabs>
          <w:tab w:val="left" w:pos="2880"/>
        </w:tabs>
        <w:ind w:left="2880" w:hanging="2880"/>
      </w:pPr>
      <w:r w:rsidRPr="00FE465C">
        <w:rPr>
          <w:b/>
        </w:rPr>
        <w:t>Orchestra Pit-orchestra shortened height</w:t>
      </w:r>
      <w:r>
        <w:t xml:space="preserve"> </w:t>
      </w:r>
    </w:p>
    <w:p w14:paraId="23D70AD8" w14:textId="77777777" w:rsidR="00FE465C" w:rsidRDefault="00FE465C" w:rsidP="00623887">
      <w:pPr>
        <w:tabs>
          <w:tab w:val="left" w:pos="2880"/>
        </w:tabs>
        <w:ind w:left="2880" w:hanging="2880"/>
      </w:pPr>
      <w:r>
        <w:tab/>
      </w:r>
      <w:r w:rsidR="00220E67">
        <w:t xml:space="preserve">– Draws in the section view the orchestra pit lift lowered to an orchestra position 24” below the auditorium position, but higher than the standard orchestra position. </w:t>
      </w:r>
    </w:p>
    <w:p w14:paraId="0253D26A" w14:textId="77777777" w:rsidR="00FE465C" w:rsidRDefault="00FE465C" w:rsidP="00623887">
      <w:pPr>
        <w:tabs>
          <w:tab w:val="left" w:pos="2880"/>
        </w:tabs>
        <w:ind w:left="2880" w:hanging="2880"/>
      </w:pPr>
      <w:r>
        <w:tab/>
      </w:r>
      <w:r w:rsidR="00220E67">
        <w:t xml:space="preserve">Normally invisible. </w:t>
      </w:r>
    </w:p>
    <w:p w14:paraId="60E95EA1" w14:textId="64BBE886" w:rsidR="00220E67" w:rsidRDefault="00FE465C" w:rsidP="00623887">
      <w:pPr>
        <w:tabs>
          <w:tab w:val="left" w:pos="2880"/>
        </w:tabs>
        <w:ind w:left="2880" w:hanging="2880"/>
      </w:pPr>
      <w:r>
        <w:tab/>
      </w:r>
      <w:r w:rsidR="00220E67">
        <w:t xml:space="preserve">Make sure the other Orchestra Pit classes are invisible if you make this one visible. </w:t>
      </w:r>
    </w:p>
    <w:p w14:paraId="6EB7C147" w14:textId="77777777" w:rsidR="00FE465C" w:rsidRDefault="00FE465C" w:rsidP="00623887">
      <w:pPr>
        <w:tabs>
          <w:tab w:val="left" w:pos="2880"/>
        </w:tabs>
        <w:ind w:left="2880" w:hanging="2880"/>
      </w:pPr>
    </w:p>
    <w:p w14:paraId="7CF7AAEE" w14:textId="77777777" w:rsidR="00FE465C" w:rsidRDefault="00220E67" w:rsidP="00623887">
      <w:pPr>
        <w:tabs>
          <w:tab w:val="left" w:pos="2880"/>
        </w:tabs>
        <w:ind w:left="2880" w:hanging="2880"/>
      </w:pPr>
      <w:r w:rsidRPr="00FE465C">
        <w:rPr>
          <w:b/>
        </w:rPr>
        <w:t>Orchestra Pit-plan view</w:t>
      </w:r>
      <w:r>
        <w:t xml:space="preserve"> </w:t>
      </w:r>
      <w:r w:rsidR="00FE465C">
        <w:tab/>
      </w:r>
      <w:r>
        <w:t xml:space="preserve">– Draws in the plan view the positions of the side pit platforms and the new apron downstage edge when the orchestra pit is lowered. </w:t>
      </w:r>
    </w:p>
    <w:p w14:paraId="1E9EBB6A" w14:textId="446573EE" w:rsidR="00220E67" w:rsidRDefault="00FE465C" w:rsidP="00623887">
      <w:pPr>
        <w:tabs>
          <w:tab w:val="left" w:pos="2880"/>
        </w:tabs>
        <w:ind w:left="2880" w:hanging="2880"/>
      </w:pPr>
      <w:r>
        <w:rPr>
          <w:b/>
        </w:rPr>
        <w:tab/>
      </w:r>
      <w:r w:rsidR="00220E67">
        <w:t xml:space="preserve">Normally invisible in the plan view. </w:t>
      </w:r>
    </w:p>
    <w:p w14:paraId="0A82969D" w14:textId="77777777" w:rsidR="00FE465C" w:rsidRDefault="00FE465C" w:rsidP="00623887">
      <w:pPr>
        <w:tabs>
          <w:tab w:val="left" w:pos="2880"/>
        </w:tabs>
        <w:ind w:left="2880" w:hanging="2880"/>
      </w:pPr>
    </w:p>
    <w:p w14:paraId="18347FBF" w14:textId="77777777" w:rsidR="00FE465C" w:rsidRDefault="00220E67" w:rsidP="00623887">
      <w:pPr>
        <w:tabs>
          <w:tab w:val="left" w:pos="2880"/>
        </w:tabs>
        <w:ind w:left="2880" w:hanging="2880"/>
      </w:pPr>
      <w:r w:rsidRPr="00FE465C">
        <w:rPr>
          <w:b/>
        </w:rPr>
        <w:t>Orchestra Pit-stage height</w:t>
      </w:r>
      <w:r>
        <w:t xml:space="preserve"> – Draws in the section view the orchestra pit lift in the stage (normal) position. </w:t>
      </w:r>
    </w:p>
    <w:p w14:paraId="22CC389C" w14:textId="77777777" w:rsidR="00FE465C" w:rsidRDefault="00FE465C" w:rsidP="00623887">
      <w:pPr>
        <w:tabs>
          <w:tab w:val="left" w:pos="2880"/>
        </w:tabs>
        <w:ind w:left="2880" w:hanging="2880"/>
      </w:pPr>
      <w:r>
        <w:rPr>
          <w:b/>
        </w:rPr>
        <w:tab/>
      </w:r>
      <w:r w:rsidR="00220E67">
        <w:t xml:space="preserve">Normally visible in the section view. </w:t>
      </w:r>
    </w:p>
    <w:p w14:paraId="73E02D96" w14:textId="0FA49044" w:rsidR="00220E67" w:rsidRDefault="00FE465C" w:rsidP="00623887">
      <w:pPr>
        <w:tabs>
          <w:tab w:val="left" w:pos="2880"/>
        </w:tabs>
        <w:ind w:left="2880" w:hanging="2880"/>
      </w:pPr>
      <w:r>
        <w:tab/>
      </w:r>
      <w:r w:rsidR="00220E67">
        <w:t xml:space="preserve">Make sure the other Orchestra Pit classes are invisible if you make this one visible. </w:t>
      </w:r>
    </w:p>
    <w:p w14:paraId="63EA858F" w14:textId="3308F159" w:rsidR="00220E67" w:rsidRDefault="00220E67" w:rsidP="00623887">
      <w:pPr>
        <w:tabs>
          <w:tab w:val="left" w:pos="2880"/>
        </w:tabs>
        <w:ind w:left="2880" w:hanging="2880"/>
      </w:pPr>
    </w:p>
    <w:p w14:paraId="074F33D4" w14:textId="26354C70" w:rsidR="004908FA" w:rsidRDefault="004908FA" w:rsidP="004908FA">
      <w:pPr>
        <w:tabs>
          <w:tab w:val="left" w:pos="2880"/>
        </w:tabs>
        <w:ind w:left="2880" w:hanging="2880"/>
      </w:pPr>
      <w:r>
        <w:rPr>
          <w:b/>
        </w:rPr>
        <w:lastRenderedPageBreak/>
        <w:t>Rentals</w:t>
      </w:r>
      <w:r>
        <w:rPr>
          <w:b/>
        </w:rPr>
        <w:t xml:space="preserve"> (various)</w:t>
      </w:r>
      <w:r w:rsidRPr="00A47283">
        <w:rPr>
          <w:b/>
        </w:rPr>
        <w:t xml:space="preserve"> </w:t>
      </w:r>
      <w:r>
        <w:tab/>
        <w:t xml:space="preserve">– Only in the Music and Events </w:t>
      </w:r>
      <w:proofErr w:type="gramStart"/>
      <w:r>
        <w:t>setup .</w:t>
      </w:r>
      <w:proofErr w:type="spellStart"/>
      <w:r>
        <w:t>vwx</w:t>
      </w:r>
      <w:proofErr w:type="spellEnd"/>
      <w:proofErr w:type="gramEnd"/>
      <w:r>
        <w:t xml:space="preserve"> drawing</w:t>
      </w:r>
    </w:p>
    <w:p w14:paraId="0484027E" w14:textId="77777777" w:rsidR="004908FA" w:rsidRDefault="004908FA" w:rsidP="004908FA">
      <w:pPr>
        <w:tabs>
          <w:tab w:val="left" w:pos="2880"/>
        </w:tabs>
        <w:ind w:left="2880" w:hanging="2880"/>
      </w:pPr>
      <w:r>
        <w:rPr>
          <w:b/>
        </w:rPr>
        <w:tab/>
      </w:r>
      <w:r>
        <w:t xml:space="preserve">All are normally invisible unless selected as the active drawing layer. </w:t>
      </w:r>
    </w:p>
    <w:p w14:paraId="57605145" w14:textId="77777777" w:rsidR="004908FA" w:rsidRPr="00A47283" w:rsidRDefault="004908FA" w:rsidP="004908FA">
      <w:pPr>
        <w:tabs>
          <w:tab w:val="left" w:pos="2880"/>
        </w:tabs>
        <w:ind w:left="2880" w:hanging="2880"/>
      </w:pPr>
      <w:r>
        <w:tab/>
        <w:t xml:space="preserve">Duplicate and create new classes as needed for future setups. </w:t>
      </w:r>
    </w:p>
    <w:p w14:paraId="0D22312D" w14:textId="77777777" w:rsidR="004908FA" w:rsidRDefault="004908FA" w:rsidP="00623887">
      <w:pPr>
        <w:tabs>
          <w:tab w:val="left" w:pos="2880"/>
        </w:tabs>
        <w:ind w:left="2880" w:hanging="2880"/>
        <w:rPr>
          <w:b/>
        </w:rPr>
      </w:pPr>
    </w:p>
    <w:p w14:paraId="2D9C701F" w14:textId="251AB86F" w:rsidR="00FE465C" w:rsidRDefault="00013AF3" w:rsidP="00623887">
      <w:pPr>
        <w:tabs>
          <w:tab w:val="left" w:pos="2880"/>
        </w:tabs>
        <w:ind w:left="2880" w:hanging="2880"/>
      </w:pPr>
      <w:r w:rsidRPr="00FE465C">
        <w:rPr>
          <w:b/>
        </w:rPr>
        <w:t xml:space="preserve">Rigging-ante proscenium </w:t>
      </w:r>
      <w:r w:rsidR="00FE465C">
        <w:tab/>
      </w:r>
      <w:r>
        <w:t xml:space="preserve">– Displays all rigging positions on the auditorium side of the proscenium. </w:t>
      </w:r>
    </w:p>
    <w:p w14:paraId="2432CAA0" w14:textId="77777777" w:rsidR="00FE465C" w:rsidRDefault="00FE465C" w:rsidP="00623887">
      <w:pPr>
        <w:tabs>
          <w:tab w:val="left" w:pos="2880"/>
        </w:tabs>
        <w:ind w:left="2880" w:hanging="2880"/>
      </w:pPr>
      <w:r>
        <w:rPr>
          <w:b/>
        </w:rPr>
        <w:tab/>
      </w:r>
      <w:r w:rsidR="00013AF3">
        <w:t xml:space="preserve">Lighting positions will be drawn separately on the LX-positions class, even though they are duplicates of the rigging positions. </w:t>
      </w:r>
    </w:p>
    <w:p w14:paraId="688C0B7A" w14:textId="77777777" w:rsidR="00FE465C" w:rsidRDefault="00FE465C" w:rsidP="00623887">
      <w:pPr>
        <w:tabs>
          <w:tab w:val="left" w:pos="2880"/>
        </w:tabs>
        <w:ind w:left="2880" w:hanging="2880"/>
      </w:pPr>
      <w:r>
        <w:tab/>
      </w:r>
      <w:r w:rsidR="00013AF3">
        <w:t xml:space="preserve">This allows the rigging components to be displayed independently of the lighting positions. </w:t>
      </w:r>
    </w:p>
    <w:p w14:paraId="791FBA19" w14:textId="5FA1250E" w:rsidR="00013AF3" w:rsidRDefault="00FE465C" w:rsidP="00623887">
      <w:pPr>
        <w:tabs>
          <w:tab w:val="left" w:pos="2880"/>
        </w:tabs>
        <w:ind w:left="2880" w:hanging="2880"/>
      </w:pPr>
      <w:r>
        <w:tab/>
      </w:r>
      <w:r w:rsidR="00013AF3">
        <w:t xml:space="preserve">Normally invisible. </w:t>
      </w:r>
    </w:p>
    <w:p w14:paraId="10B2E403" w14:textId="77777777" w:rsidR="00FE465C" w:rsidRDefault="00FE465C" w:rsidP="00623887">
      <w:pPr>
        <w:tabs>
          <w:tab w:val="left" w:pos="2880"/>
        </w:tabs>
        <w:ind w:left="2880" w:hanging="2880"/>
      </w:pPr>
    </w:p>
    <w:p w14:paraId="028633F3" w14:textId="77777777" w:rsidR="00FE465C" w:rsidRDefault="00013AF3" w:rsidP="00623887">
      <w:pPr>
        <w:tabs>
          <w:tab w:val="left" w:pos="2880"/>
        </w:tabs>
        <w:ind w:left="2880" w:hanging="2880"/>
      </w:pPr>
      <w:r w:rsidRPr="00FE465C">
        <w:rPr>
          <w:b/>
        </w:rPr>
        <w:t>Rigging-box boom</w:t>
      </w:r>
      <w:r>
        <w:t xml:space="preserve"> </w:t>
      </w:r>
      <w:r w:rsidR="00FE465C">
        <w:tab/>
      </w:r>
      <w:r>
        <w:t xml:space="preserve">– Displays the box boom and tower pipes. </w:t>
      </w:r>
    </w:p>
    <w:p w14:paraId="7CB0314C" w14:textId="71839F5B" w:rsidR="00013AF3" w:rsidRDefault="00FE465C" w:rsidP="00623887">
      <w:pPr>
        <w:tabs>
          <w:tab w:val="left" w:pos="2880"/>
        </w:tabs>
        <w:ind w:left="2880" w:hanging="2880"/>
      </w:pPr>
      <w:r>
        <w:rPr>
          <w:b/>
        </w:rPr>
        <w:tab/>
      </w:r>
      <w:r w:rsidR="00013AF3">
        <w:t xml:space="preserve">Normally visible. </w:t>
      </w:r>
    </w:p>
    <w:p w14:paraId="2FA96394" w14:textId="77777777" w:rsidR="00FE465C" w:rsidRDefault="00FE465C" w:rsidP="00623887">
      <w:pPr>
        <w:tabs>
          <w:tab w:val="left" w:pos="2880"/>
        </w:tabs>
        <w:ind w:left="2880" w:hanging="2880"/>
      </w:pPr>
    </w:p>
    <w:p w14:paraId="538804F0" w14:textId="77777777" w:rsidR="00FE465C" w:rsidRDefault="00541F0E" w:rsidP="00623887">
      <w:pPr>
        <w:tabs>
          <w:tab w:val="left" w:pos="2880"/>
        </w:tabs>
        <w:ind w:left="2880" w:hanging="2880"/>
      </w:pPr>
      <w:r w:rsidRPr="00FE465C">
        <w:rPr>
          <w:b/>
        </w:rPr>
        <w:t>Rigging-</w:t>
      </w:r>
      <w:proofErr w:type="spellStart"/>
      <w:r w:rsidRPr="00FE465C">
        <w:rPr>
          <w:b/>
        </w:rPr>
        <w:t>flyrail</w:t>
      </w:r>
      <w:proofErr w:type="spellEnd"/>
      <w:r>
        <w:t xml:space="preserve"> </w:t>
      </w:r>
      <w:r w:rsidR="00FE465C">
        <w:tab/>
      </w:r>
      <w:r>
        <w:t xml:space="preserve">– Displays </w:t>
      </w:r>
      <w:proofErr w:type="spellStart"/>
      <w:r>
        <w:t>flyrail</w:t>
      </w:r>
      <w:proofErr w:type="spellEnd"/>
      <w:r>
        <w:t xml:space="preserve">, arbor, counterweights, T-track, etc. </w:t>
      </w:r>
    </w:p>
    <w:p w14:paraId="25062685" w14:textId="24324B06" w:rsidR="00013AF3" w:rsidRDefault="00FE465C" w:rsidP="00623887">
      <w:pPr>
        <w:tabs>
          <w:tab w:val="left" w:pos="2880"/>
        </w:tabs>
        <w:ind w:left="2880" w:hanging="2880"/>
      </w:pPr>
      <w:r>
        <w:rPr>
          <w:b/>
        </w:rPr>
        <w:tab/>
      </w:r>
      <w:r w:rsidR="00676A47">
        <w:t>Normally visible.</w:t>
      </w:r>
    </w:p>
    <w:p w14:paraId="7F904267" w14:textId="77777777" w:rsidR="00FE465C" w:rsidRDefault="00FE465C" w:rsidP="00623887">
      <w:pPr>
        <w:tabs>
          <w:tab w:val="left" w:pos="2880"/>
        </w:tabs>
        <w:ind w:left="2880" w:hanging="2880"/>
      </w:pPr>
    </w:p>
    <w:p w14:paraId="0FBD861E" w14:textId="77777777" w:rsidR="00FE465C" w:rsidRDefault="00676A47" w:rsidP="00623887">
      <w:pPr>
        <w:tabs>
          <w:tab w:val="left" w:pos="2880"/>
        </w:tabs>
        <w:ind w:left="2880" w:hanging="2880"/>
      </w:pPr>
      <w:r w:rsidRPr="00FE465C">
        <w:rPr>
          <w:b/>
        </w:rPr>
        <w:t>Rigging-grid</w:t>
      </w:r>
      <w:r>
        <w:t xml:space="preserve"> </w:t>
      </w:r>
      <w:r w:rsidR="00FE465C">
        <w:tab/>
      </w:r>
      <w:r>
        <w:t xml:space="preserve">– Displays grid components in section view. </w:t>
      </w:r>
    </w:p>
    <w:p w14:paraId="5DAE29B2" w14:textId="77777777" w:rsidR="00FE465C" w:rsidRDefault="00FE465C" w:rsidP="00623887">
      <w:pPr>
        <w:tabs>
          <w:tab w:val="left" w:pos="2880"/>
        </w:tabs>
        <w:ind w:left="2880" w:hanging="2880"/>
      </w:pPr>
      <w:r>
        <w:rPr>
          <w:b/>
        </w:rPr>
        <w:tab/>
      </w:r>
      <w:r w:rsidR="00676A47">
        <w:t xml:space="preserve">(They are not drawn in any plan view class or layer.) </w:t>
      </w:r>
    </w:p>
    <w:p w14:paraId="513525CF" w14:textId="7D827145" w:rsidR="00676A47" w:rsidRDefault="00FE465C" w:rsidP="00623887">
      <w:pPr>
        <w:tabs>
          <w:tab w:val="left" w:pos="2880"/>
        </w:tabs>
        <w:ind w:left="2880" w:hanging="2880"/>
      </w:pPr>
      <w:r>
        <w:tab/>
      </w:r>
      <w:r w:rsidR="00676A47">
        <w:t xml:space="preserve">Normally visible. </w:t>
      </w:r>
    </w:p>
    <w:p w14:paraId="777D019F" w14:textId="77777777" w:rsidR="00FE465C" w:rsidRDefault="00FE465C" w:rsidP="00623887">
      <w:pPr>
        <w:tabs>
          <w:tab w:val="left" w:pos="2880"/>
        </w:tabs>
        <w:ind w:left="2880" w:hanging="2880"/>
      </w:pPr>
    </w:p>
    <w:p w14:paraId="53001C9A" w14:textId="77777777" w:rsidR="00FE465C" w:rsidRDefault="00676A47" w:rsidP="00623887">
      <w:pPr>
        <w:tabs>
          <w:tab w:val="left" w:pos="2880"/>
        </w:tabs>
        <w:ind w:left="2880" w:hanging="2880"/>
      </w:pPr>
      <w:r w:rsidRPr="00FE465C">
        <w:rPr>
          <w:b/>
        </w:rPr>
        <w:t>Rigging-</w:t>
      </w:r>
      <w:proofErr w:type="spellStart"/>
      <w:r w:rsidRPr="00FE465C">
        <w:rPr>
          <w:b/>
        </w:rPr>
        <w:t>linesets</w:t>
      </w:r>
      <w:proofErr w:type="spellEnd"/>
      <w:r w:rsidRPr="00FE465C">
        <w:rPr>
          <w:b/>
        </w:rPr>
        <w:t xml:space="preserve"> plan</w:t>
      </w:r>
      <w:r>
        <w:t xml:space="preserve"> </w:t>
      </w:r>
      <w:r w:rsidR="00FE465C">
        <w:tab/>
      </w:r>
      <w:r>
        <w:t xml:space="preserve">– Displays all pipes of </w:t>
      </w:r>
      <w:proofErr w:type="spellStart"/>
      <w:r>
        <w:t>linesets</w:t>
      </w:r>
      <w:proofErr w:type="spellEnd"/>
      <w:r>
        <w:t xml:space="preserve"> in the plan view. </w:t>
      </w:r>
    </w:p>
    <w:p w14:paraId="16CBFB1C" w14:textId="77777777" w:rsidR="00FE465C" w:rsidRDefault="00FE465C" w:rsidP="00623887">
      <w:pPr>
        <w:tabs>
          <w:tab w:val="left" w:pos="2880"/>
        </w:tabs>
        <w:ind w:left="2880" w:hanging="2880"/>
      </w:pPr>
      <w:r>
        <w:rPr>
          <w:b/>
        </w:rPr>
        <w:tab/>
      </w:r>
      <w:r w:rsidR="00676A47">
        <w:t xml:space="preserve">Normally invisible. </w:t>
      </w:r>
    </w:p>
    <w:p w14:paraId="263E921A" w14:textId="2A6D140D" w:rsidR="00676A47" w:rsidRDefault="00FE465C" w:rsidP="00623887">
      <w:pPr>
        <w:tabs>
          <w:tab w:val="left" w:pos="2880"/>
        </w:tabs>
        <w:ind w:left="2880" w:hanging="2880"/>
      </w:pPr>
      <w:r>
        <w:tab/>
      </w:r>
      <w:r w:rsidR="00676A47">
        <w:t xml:space="preserve">Used as a reference for set designers and lighting designers to create their own show plots accurately. </w:t>
      </w:r>
    </w:p>
    <w:p w14:paraId="45C7C7EF" w14:textId="77777777" w:rsidR="00FE465C" w:rsidRDefault="00FE465C" w:rsidP="00623887">
      <w:pPr>
        <w:tabs>
          <w:tab w:val="left" w:pos="2880"/>
        </w:tabs>
        <w:ind w:left="2880" w:hanging="2880"/>
      </w:pPr>
    </w:p>
    <w:p w14:paraId="14DFD139" w14:textId="77777777" w:rsidR="00FE465C" w:rsidRDefault="00676A47" w:rsidP="00623887">
      <w:pPr>
        <w:tabs>
          <w:tab w:val="left" w:pos="2880"/>
        </w:tabs>
        <w:ind w:left="2880" w:hanging="2880"/>
      </w:pPr>
      <w:r w:rsidRPr="00FE465C">
        <w:rPr>
          <w:b/>
        </w:rPr>
        <w:t>Rigging-</w:t>
      </w:r>
      <w:proofErr w:type="spellStart"/>
      <w:r w:rsidRPr="00FE465C">
        <w:rPr>
          <w:b/>
        </w:rPr>
        <w:t>linesets</w:t>
      </w:r>
      <w:proofErr w:type="spellEnd"/>
      <w:r w:rsidRPr="00FE465C">
        <w:rPr>
          <w:b/>
        </w:rPr>
        <w:t xml:space="preserve"> section</w:t>
      </w:r>
      <w:r>
        <w:t xml:space="preserve"> </w:t>
      </w:r>
      <w:r w:rsidR="00FE465C">
        <w:tab/>
      </w:r>
      <w:r>
        <w:t xml:space="preserve">– Displays in the section view all </w:t>
      </w:r>
      <w:proofErr w:type="spellStart"/>
      <w:r>
        <w:t>linesets</w:t>
      </w:r>
      <w:proofErr w:type="spellEnd"/>
      <w:r>
        <w:t xml:space="preserve"> in their general “fully-out” position near the grid. </w:t>
      </w:r>
    </w:p>
    <w:p w14:paraId="44540724" w14:textId="696A3944" w:rsidR="00676A47" w:rsidRDefault="00FE465C" w:rsidP="00623887">
      <w:pPr>
        <w:tabs>
          <w:tab w:val="left" w:pos="2880"/>
        </w:tabs>
        <w:ind w:left="2880" w:hanging="2880"/>
      </w:pPr>
      <w:r>
        <w:rPr>
          <w:b/>
        </w:rPr>
        <w:tab/>
      </w:r>
      <w:r w:rsidR="00676A47">
        <w:t xml:space="preserve">Normally visible. </w:t>
      </w:r>
    </w:p>
    <w:p w14:paraId="73F08248" w14:textId="77777777" w:rsidR="00FE465C" w:rsidRDefault="00FE465C" w:rsidP="00623887">
      <w:pPr>
        <w:tabs>
          <w:tab w:val="left" w:pos="2880"/>
        </w:tabs>
        <w:ind w:left="2880" w:hanging="2880"/>
      </w:pPr>
    </w:p>
    <w:p w14:paraId="1AD8EB39" w14:textId="77777777" w:rsidR="00FE465C" w:rsidRDefault="003D22FC" w:rsidP="00623887">
      <w:pPr>
        <w:tabs>
          <w:tab w:val="left" w:pos="2880"/>
        </w:tabs>
        <w:ind w:left="2880" w:hanging="2880"/>
      </w:pPr>
      <w:r w:rsidRPr="00FE465C">
        <w:rPr>
          <w:b/>
        </w:rPr>
        <w:t>Rigging-loading bridge plan</w:t>
      </w:r>
      <w:r>
        <w:t xml:space="preserve"> – Displays components of the loading bridges in </w:t>
      </w:r>
      <w:proofErr w:type="spellStart"/>
      <w:r>
        <w:t>plan</w:t>
      </w:r>
      <w:proofErr w:type="spellEnd"/>
      <w:r>
        <w:t xml:space="preserve"> view. </w:t>
      </w:r>
    </w:p>
    <w:p w14:paraId="0C657979" w14:textId="0EC4B1A4" w:rsidR="003D22FC" w:rsidRDefault="00FE465C" w:rsidP="00623887">
      <w:pPr>
        <w:tabs>
          <w:tab w:val="left" w:pos="2880"/>
        </w:tabs>
        <w:ind w:left="2880" w:hanging="2880"/>
      </w:pPr>
      <w:r>
        <w:rPr>
          <w:b/>
        </w:rPr>
        <w:tab/>
      </w:r>
      <w:r w:rsidR="003D22FC">
        <w:t xml:space="preserve">Normally visible. </w:t>
      </w:r>
    </w:p>
    <w:p w14:paraId="115CE5A8" w14:textId="77777777" w:rsidR="00FE465C" w:rsidRDefault="00FE465C" w:rsidP="00623887">
      <w:pPr>
        <w:tabs>
          <w:tab w:val="left" w:pos="2880"/>
        </w:tabs>
        <w:ind w:left="2880" w:hanging="2880"/>
      </w:pPr>
    </w:p>
    <w:p w14:paraId="606795ED" w14:textId="77777777" w:rsidR="00FE465C" w:rsidRDefault="003D22FC" w:rsidP="00623887">
      <w:pPr>
        <w:tabs>
          <w:tab w:val="left" w:pos="2880"/>
        </w:tabs>
        <w:ind w:left="2880" w:hanging="2880"/>
      </w:pPr>
      <w:r w:rsidRPr="00FE465C">
        <w:rPr>
          <w:b/>
        </w:rPr>
        <w:t>Rigging-loading bridge section</w:t>
      </w:r>
      <w:r>
        <w:t xml:space="preserve"> </w:t>
      </w:r>
    </w:p>
    <w:p w14:paraId="5311D837" w14:textId="00EF8CE1" w:rsidR="003D22FC" w:rsidRDefault="00FE465C" w:rsidP="00623887">
      <w:pPr>
        <w:tabs>
          <w:tab w:val="left" w:pos="2880"/>
        </w:tabs>
        <w:ind w:left="2880" w:hanging="2880"/>
      </w:pPr>
      <w:r>
        <w:tab/>
      </w:r>
      <w:r w:rsidR="003D22FC">
        <w:t xml:space="preserve">– Displays both mid-loading bridge and upper-loading bridge in the section view. </w:t>
      </w:r>
    </w:p>
    <w:p w14:paraId="29FDF012" w14:textId="77777777" w:rsidR="00FE465C" w:rsidRDefault="00FE465C" w:rsidP="00623887">
      <w:pPr>
        <w:tabs>
          <w:tab w:val="left" w:pos="2880"/>
        </w:tabs>
        <w:ind w:left="2880" w:hanging="2880"/>
      </w:pPr>
    </w:p>
    <w:p w14:paraId="3B488781" w14:textId="77777777" w:rsidR="00FE465C" w:rsidRDefault="00F35A4E" w:rsidP="00623887">
      <w:pPr>
        <w:tabs>
          <w:tab w:val="left" w:pos="2880"/>
        </w:tabs>
        <w:ind w:left="2880" w:hanging="2880"/>
      </w:pPr>
      <w:r w:rsidRPr="00FE465C">
        <w:rPr>
          <w:b/>
        </w:rPr>
        <w:t>Rigging-support</w:t>
      </w:r>
      <w:r>
        <w:t xml:space="preserve"> </w:t>
      </w:r>
      <w:r w:rsidR="00FE465C">
        <w:tab/>
      </w:r>
      <w:r>
        <w:t xml:space="preserve">– Displays other support components, such as the fire curtain pockets on either side of the proscenium. </w:t>
      </w:r>
    </w:p>
    <w:p w14:paraId="28994C60" w14:textId="68832073" w:rsidR="00F35A4E" w:rsidRDefault="00FE465C" w:rsidP="00623887">
      <w:pPr>
        <w:tabs>
          <w:tab w:val="left" w:pos="2880"/>
        </w:tabs>
        <w:ind w:left="2880" w:hanging="2880"/>
      </w:pPr>
      <w:r>
        <w:rPr>
          <w:b/>
        </w:rPr>
        <w:tab/>
      </w:r>
      <w:r w:rsidR="00F35A4E">
        <w:t xml:space="preserve">Normally visible. </w:t>
      </w:r>
    </w:p>
    <w:p w14:paraId="7D7C6267" w14:textId="27D81337" w:rsidR="00F35A4E" w:rsidRDefault="00F35A4E" w:rsidP="00623887">
      <w:pPr>
        <w:tabs>
          <w:tab w:val="left" w:pos="2880"/>
        </w:tabs>
        <w:ind w:left="2880" w:hanging="2880"/>
      </w:pPr>
    </w:p>
    <w:p w14:paraId="1C533F21" w14:textId="77777777" w:rsidR="008A7BCF" w:rsidRDefault="008A7BCF">
      <w:pPr>
        <w:rPr>
          <w:b/>
        </w:rPr>
      </w:pPr>
      <w:r>
        <w:rPr>
          <w:b/>
        </w:rPr>
        <w:br w:type="page"/>
      </w:r>
    </w:p>
    <w:p w14:paraId="2D115A0D" w14:textId="50F32EB2" w:rsidR="00FE465C" w:rsidRDefault="00F35A4E" w:rsidP="00623887">
      <w:pPr>
        <w:tabs>
          <w:tab w:val="left" w:pos="2880"/>
        </w:tabs>
        <w:ind w:left="2880" w:hanging="2880"/>
      </w:pPr>
      <w:r w:rsidRPr="00FE465C">
        <w:rPr>
          <w:b/>
        </w:rPr>
        <w:lastRenderedPageBreak/>
        <w:t>S</w:t>
      </w:r>
      <w:r w:rsidR="00411E1E" w:rsidRPr="00FE465C">
        <w:rPr>
          <w:b/>
        </w:rPr>
        <w:t>cale figure-seated in audience</w:t>
      </w:r>
      <w:r w:rsidR="00411E1E">
        <w:t xml:space="preserve"> </w:t>
      </w:r>
    </w:p>
    <w:p w14:paraId="1AF27D2D" w14:textId="77777777" w:rsidR="00FE465C" w:rsidRDefault="00FE465C" w:rsidP="00623887">
      <w:pPr>
        <w:tabs>
          <w:tab w:val="left" w:pos="2880"/>
        </w:tabs>
        <w:ind w:left="2880" w:hanging="2880"/>
      </w:pPr>
      <w:r>
        <w:tab/>
      </w:r>
      <w:r w:rsidR="00411E1E">
        <w:t xml:space="preserve">– Displays the scale figures seated in each of the seats in the section view. </w:t>
      </w:r>
    </w:p>
    <w:p w14:paraId="2765D9F5" w14:textId="63B8F6D8" w:rsidR="00F35A4E" w:rsidRDefault="00FE465C" w:rsidP="00623887">
      <w:pPr>
        <w:tabs>
          <w:tab w:val="left" w:pos="2880"/>
        </w:tabs>
        <w:ind w:left="2880" w:hanging="2880"/>
      </w:pPr>
      <w:r>
        <w:tab/>
      </w:r>
      <w:r w:rsidR="00411E1E">
        <w:t>Normally visible.</w:t>
      </w:r>
    </w:p>
    <w:p w14:paraId="4017F28D" w14:textId="77777777" w:rsidR="00FE465C" w:rsidRDefault="00FE465C" w:rsidP="00623887">
      <w:pPr>
        <w:tabs>
          <w:tab w:val="left" w:pos="2880"/>
        </w:tabs>
        <w:ind w:left="2880" w:hanging="2880"/>
      </w:pPr>
    </w:p>
    <w:p w14:paraId="22EA518F" w14:textId="49E2B1F5" w:rsidR="00411E1E" w:rsidRDefault="00411E1E" w:rsidP="00623887">
      <w:pPr>
        <w:tabs>
          <w:tab w:val="left" w:pos="2880"/>
        </w:tabs>
        <w:ind w:left="2880" w:hanging="2880"/>
      </w:pPr>
      <w:r w:rsidRPr="00FE465C">
        <w:rPr>
          <w:b/>
        </w:rPr>
        <w:t>Scale figure-stage floor</w:t>
      </w:r>
      <w:r>
        <w:t xml:space="preserve"> </w:t>
      </w:r>
      <w:r w:rsidR="00FE465C">
        <w:tab/>
      </w:r>
      <w:r>
        <w:t xml:space="preserve">– Displays a scale figure in the section view on the stage floor level just upstage of the proscenium. </w:t>
      </w:r>
    </w:p>
    <w:p w14:paraId="0E267F40" w14:textId="77777777" w:rsidR="00FE465C" w:rsidRDefault="00FE465C" w:rsidP="00623887">
      <w:pPr>
        <w:tabs>
          <w:tab w:val="left" w:pos="2880"/>
        </w:tabs>
        <w:ind w:left="2880" w:hanging="2880"/>
      </w:pPr>
    </w:p>
    <w:p w14:paraId="4524858E" w14:textId="77777777" w:rsidR="00FE465C" w:rsidRDefault="00411E1E" w:rsidP="00623887">
      <w:pPr>
        <w:tabs>
          <w:tab w:val="left" w:pos="2880"/>
        </w:tabs>
        <w:ind w:left="2880" w:hanging="2880"/>
      </w:pPr>
      <w:r w:rsidRPr="00FE465C">
        <w:rPr>
          <w:b/>
        </w:rPr>
        <w:t>Scale figure-stage floor apron</w:t>
      </w:r>
      <w:r>
        <w:t xml:space="preserve"> </w:t>
      </w:r>
    </w:p>
    <w:p w14:paraId="12C9A0D9" w14:textId="25247DF7" w:rsidR="00411E1E" w:rsidRDefault="00FE465C" w:rsidP="00623887">
      <w:pPr>
        <w:tabs>
          <w:tab w:val="left" w:pos="2880"/>
        </w:tabs>
        <w:ind w:left="2880" w:hanging="2880"/>
      </w:pPr>
      <w:r>
        <w:tab/>
      </w:r>
      <w:r w:rsidR="00411E1E">
        <w:t xml:space="preserve">– Displays a scale figure in the section view on the stage floor level downstage of the proscenium, on the apron. </w:t>
      </w:r>
    </w:p>
    <w:p w14:paraId="4E8228FF" w14:textId="726BA4E9" w:rsidR="00411E1E" w:rsidRDefault="00411E1E" w:rsidP="00623887">
      <w:pPr>
        <w:tabs>
          <w:tab w:val="left" w:pos="2880"/>
        </w:tabs>
        <w:ind w:left="2880" w:hanging="2880"/>
      </w:pPr>
    </w:p>
    <w:p w14:paraId="7107DEF4" w14:textId="77777777" w:rsidR="00FE465C" w:rsidRDefault="000F5E2C" w:rsidP="00623887">
      <w:pPr>
        <w:tabs>
          <w:tab w:val="left" w:pos="2880"/>
        </w:tabs>
        <w:ind w:left="2880" w:hanging="2880"/>
      </w:pPr>
      <w:r w:rsidRPr="00FE465C">
        <w:rPr>
          <w:b/>
        </w:rPr>
        <w:t>Sheet-4</w:t>
      </w:r>
      <w:r>
        <w:t xml:space="preserve"> </w:t>
      </w:r>
      <w:r w:rsidR="00FE465C">
        <w:tab/>
      </w:r>
      <w:r>
        <w:t xml:space="preserve">– Used for lighting drawing #4, which displays viewport for house and aisle lighting. </w:t>
      </w:r>
    </w:p>
    <w:p w14:paraId="26A27C87" w14:textId="56012383" w:rsidR="00411E1E" w:rsidRDefault="00FE465C" w:rsidP="00623887">
      <w:pPr>
        <w:tabs>
          <w:tab w:val="left" w:pos="2880"/>
        </w:tabs>
        <w:ind w:left="2880" w:hanging="2880"/>
      </w:pPr>
      <w:r>
        <w:rPr>
          <w:b/>
        </w:rPr>
        <w:tab/>
      </w:r>
      <w:r w:rsidR="000F5E2C">
        <w:t xml:space="preserve">Normally visible. </w:t>
      </w:r>
    </w:p>
    <w:p w14:paraId="3096400B" w14:textId="77777777" w:rsidR="00FE465C" w:rsidRDefault="00FE465C" w:rsidP="008A7BCF">
      <w:pPr>
        <w:tabs>
          <w:tab w:val="left" w:pos="2880"/>
        </w:tabs>
      </w:pPr>
    </w:p>
    <w:p w14:paraId="213ECF1F" w14:textId="77777777" w:rsidR="00FE465C" w:rsidRDefault="000F5E2C" w:rsidP="00623887">
      <w:pPr>
        <w:tabs>
          <w:tab w:val="left" w:pos="2880"/>
        </w:tabs>
        <w:ind w:left="2880" w:hanging="2880"/>
      </w:pPr>
      <w:r w:rsidRPr="00FE465C">
        <w:rPr>
          <w:b/>
        </w:rPr>
        <w:t>Sheet-seating chart</w:t>
      </w:r>
      <w:r>
        <w:t xml:space="preserve"> </w:t>
      </w:r>
      <w:r w:rsidR="00FE465C">
        <w:tab/>
      </w:r>
      <w:r>
        <w:t xml:space="preserve">– Used for the seating chart viewport. </w:t>
      </w:r>
    </w:p>
    <w:p w14:paraId="4D5C206D" w14:textId="019C975B" w:rsidR="000F5E2C" w:rsidRDefault="00FE465C" w:rsidP="00623887">
      <w:pPr>
        <w:tabs>
          <w:tab w:val="left" w:pos="2880"/>
        </w:tabs>
        <w:ind w:left="2880" w:hanging="2880"/>
      </w:pPr>
      <w:r>
        <w:rPr>
          <w:b/>
        </w:rPr>
        <w:tab/>
      </w:r>
      <w:r w:rsidR="000F5E2C">
        <w:t xml:space="preserve">Normally visible. </w:t>
      </w:r>
    </w:p>
    <w:p w14:paraId="080F2B45" w14:textId="48FBAC3D" w:rsidR="000F5E2C" w:rsidRDefault="000F5E2C" w:rsidP="00623887">
      <w:pPr>
        <w:tabs>
          <w:tab w:val="left" w:pos="2880"/>
        </w:tabs>
        <w:ind w:left="2880" w:hanging="2880"/>
      </w:pPr>
    </w:p>
    <w:p w14:paraId="33633943" w14:textId="77777777" w:rsidR="00FE465C" w:rsidRDefault="000F5E2C" w:rsidP="00623887">
      <w:pPr>
        <w:tabs>
          <w:tab w:val="left" w:pos="2880"/>
        </w:tabs>
        <w:ind w:left="2880" w:hanging="2880"/>
      </w:pPr>
      <w:r w:rsidRPr="00FE465C">
        <w:rPr>
          <w:b/>
        </w:rPr>
        <w:t>Sort me</w:t>
      </w:r>
      <w:r>
        <w:t xml:space="preserve"> </w:t>
      </w:r>
      <w:r w:rsidR="00FE465C">
        <w:tab/>
      </w:r>
      <w:r>
        <w:t xml:space="preserve">– Orphaned components. </w:t>
      </w:r>
    </w:p>
    <w:p w14:paraId="7A0B8682" w14:textId="00988148" w:rsidR="000F5E2C" w:rsidRDefault="00FE465C" w:rsidP="00623887">
      <w:pPr>
        <w:tabs>
          <w:tab w:val="left" w:pos="2880"/>
        </w:tabs>
        <w:ind w:left="2880" w:hanging="2880"/>
      </w:pPr>
      <w:r>
        <w:rPr>
          <w:b/>
        </w:rPr>
        <w:tab/>
      </w:r>
      <w:r w:rsidR="000F5E2C">
        <w:t xml:space="preserve">Normally invisible. </w:t>
      </w:r>
    </w:p>
    <w:p w14:paraId="3A265045" w14:textId="6AE2477F" w:rsidR="000F5E2C" w:rsidRDefault="000F5E2C" w:rsidP="00623887">
      <w:pPr>
        <w:tabs>
          <w:tab w:val="left" w:pos="2880"/>
        </w:tabs>
        <w:ind w:left="2880" w:hanging="2880"/>
      </w:pPr>
    </w:p>
    <w:p w14:paraId="5DA6445B" w14:textId="77777777" w:rsidR="00FE465C" w:rsidRDefault="000F5E2C" w:rsidP="00623887">
      <w:pPr>
        <w:tabs>
          <w:tab w:val="left" w:pos="2880"/>
        </w:tabs>
        <w:ind w:left="2880" w:hanging="2880"/>
      </w:pPr>
      <w:r w:rsidRPr="00FE465C">
        <w:rPr>
          <w:b/>
        </w:rPr>
        <w:t>Stage traps-plan</w:t>
      </w:r>
      <w:r>
        <w:t xml:space="preserve"> </w:t>
      </w:r>
      <w:r w:rsidR="00FE465C">
        <w:tab/>
      </w:r>
      <w:r>
        <w:t xml:space="preserve">– Displays stage traps in the plan view. </w:t>
      </w:r>
    </w:p>
    <w:p w14:paraId="05DDCA94" w14:textId="4E992CA0" w:rsidR="000F5E2C" w:rsidRDefault="00FE465C" w:rsidP="00623887">
      <w:pPr>
        <w:tabs>
          <w:tab w:val="left" w:pos="2880"/>
        </w:tabs>
        <w:ind w:left="2880" w:hanging="2880"/>
      </w:pPr>
      <w:r>
        <w:rPr>
          <w:b/>
        </w:rPr>
        <w:tab/>
      </w:r>
      <w:r w:rsidR="000F5E2C">
        <w:t xml:space="preserve">Normally invisible. </w:t>
      </w:r>
    </w:p>
    <w:p w14:paraId="5658256E" w14:textId="77777777" w:rsidR="00FE465C" w:rsidRDefault="00FE465C" w:rsidP="00623887">
      <w:pPr>
        <w:tabs>
          <w:tab w:val="left" w:pos="2880"/>
        </w:tabs>
        <w:ind w:left="2880" w:hanging="2880"/>
      </w:pPr>
    </w:p>
    <w:p w14:paraId="66F30488" w14:textId="77777777" w:rsidR="00FE465C" w:rsidRDefault="000F5E2C" w:rsidP="00623887">
      <w:pPr>
        <w:tabs>
          <w:tab w:val="left" w:pos="2880"/>
        </w:tabs>
        <w:ind w:left="2880" w:hanging="2880"/>
      </w:pPr>
      <w:r w:rsidRPr="00FE465C">
        <w:rPr>
          <w:b/>
        </w:rPr>
        <w:t>Stage traps-section</w:t>
      </w:r>
      <w:r>
        <w:t xml:space="preserve"> </w:t>
      </w:r>
      <w:r w:rsidR="00FE465C">
        <w:tab/>
      </w:r>
      <w:r>
        <w:t xml:space="preserve">– Displays stage traps in the section view. </w:t>
      </w:r>
    </w:p>
    <w:p w14:paraId="4CD2E5C3" w14:textId="1401D071" w:rsidR="000F5E2C" w:rsidRDefault="00FE465C" w:rsidP="00623887">
      <w:pPr>
        <w:tabs>
          <w:tab w:val="left" w:pos="2880"/>
        </w:tabs>
        <w:ind w:left="2880" w:hanging="2880"/>
      </w:pPr>
      <w:r>
        <w:rPr>
          <w:b/>
        </w:rPr>
        <w:tab/>
      </w:r>
      <w:r w:rsidR="000F5E2C">
        <w:t xml:space="preserve">Normally visible. </w:t>
      </w:r>
    </w:p>
    <w:p w14:paraId="50B4B282" w14:textId="3F310F2D" w:rsidR="000F5E2C" w:rsidRDefault="000F5E2C" w:rsidP="00623887">
      <w:pPr>
        <w:tabs>
          <w:tab w:val="left" w:pos="2880"/>
        </w:tabs>
        <w:ind w:left="2880" w:hanging="2880"/>
      </w:pPr>
    </w:p>
    <w:p w14:paraId="251AA9A8" w14:textId="77777777" w:rsidR="00FE465C" w:rsidRDefault="00A95578" w:rsidP="00623887">
      <w:pPr>
        <w:tabs>
          <w:tab w:val="left" w:pos="2880"/>
        </w:tabs>
        <w:ind w:left="2880" w:hanging="2880"/>
      </w:pPr>
      <w:r w:rsidRPr="00FE465C">
        <w:rPr>
          <w:b/>
        </w:rPr>
        <w:t>Structural walls</w:t>
      </w:r>
      <w:r>
        <w:t xml:space="preserve"> </w:t>
      </w:r>
      <w:r w:rsidR="00FE465C">
        <w:tab/>
      </w:r>
      <w:r>
        <w:t xml:space="preserve">– Displays all walls of building components in black ink with black fill. </w:t>
      </w:r>
    </w:p>
    <w:p w14:paraId="5820050B" w14:textId="0AEB6A9A" w:rsidR="000F5E2C" w:rsidRDefault="00FE465C" w:rsidP="00623887">
      <w:pPr>
        <w:tabs>
          <w:tab w:val="left" w:pos="2880"/>
        </w:tabs>
        <w:ind w:left="2880" w:hanging="2880"/>
      </w:pPr>
      <w:r>
        <w:rPr>
          <w:b/>
        </w:rPr>
        <w:tab/>
      </w:r>
      <w:r w:rsidR="00A95578">
        <w:t xml:space="preserve">Normally visible. </w:t>
      </w:r>
    </w:p>
    <w:p w14:paraId="62D31D0B" w14:textId="580E2C33" w:rsidR="00A95578" w:rsidRDefault="00A95578" w:rsidP="00623887">
      <w:pPr>
        <w:tabs>
          <w:tab w:val="left" w:pos="2880"/>
        </w:tabs>
        <w:ind w:left="2880" w:hanging="2880"/>
      </w:pPr>
    </w:p>
    <w:p w14:paraId="74B5DE67" w14:textId="77777777" w:rsidR="00FE465C" w:rsidRDefault="00A95578" w:rsidP="00623887">
      <w:pPr>
        <w:tabs>
          <w:tab w:val="left" w:pos="2880"/>
        </w:tabs>
        <w:ind w:left="2880" w:hanging="2880"/>
      </w:pPr>
      <w:proofErr w:type="spellStart"/>
      <w:r w:rsidRPr="00FE465C">
        <w:rPr>
          <w:b/>
        </w:rPr>
        <w:t>Titleblock</w:t>
      </w:r>
      <w:proofErr w:type="spellEnd"/>
      <w:r w:rsidRPr="00FE465C">
        <w:rPr>
          <w:b/>
        </w:rPr>
        <w:t>-border</w:t>
      </w:r>
      <w:r>
        <w:t xml:space="preserve"> </w:t>
      </w:r>
      <w:r w:rsidR="00FE465C">
        <w:tab/>
      </w:r>
      <w:r>
        <w:t xml:space="preserve">– Displays the outline border of the title block in plan and section views. </w:t>
      </w:r>
    </w:p>
    <w:p w14:paraId="32C28E60" w14:textId="002209DC" w:rsidR="00A95578" w:rsidRDefault="00FE465C" w:rsidP="00623887">
      <w:pPr>
        <w:tabs>
          <w:tab w:val="left" w:pos="2880"/>
        </w:tabs>
        <w:ind w:left="2880" w:hanging="2880"/>
      </w:pPr>
      <w:r>
        <w:rPr>
          <w:b/>
        </w:rPr>
        <w:tab/>
      </w:r>
      <w:r w:rsidR="00A95578">
        <w:t xml:space="preserve">Normally visible. </w:t>
      </w:r>
    </w:p>
    <w:p w14:paraId="3B03D9D3" w14:textId="77777777" w:rsidR="00FE465C" w:rsidRDefault="00FE465C" w:rsidP="00623887">
      <w:pPr>
        <w:tabs>
          <w:tab w:val="left" w:pos="2880"/>
        </w:tabs>
        <w:ind w:left="2880" w:hanging="2880"/>
      </w:pPr>
    </w:p>
    <w:p w14:paraId="4751F515" w14:textId="77777777" w:rsidR="00FE465C" w:rsidRDefault="00A95578" w:rsidP="00623887">
      <w:pPr>
        <w:tabs>
          <w:tab w:val="left" w:pos="2880"/>
        </w:tabs>
        <w:ind w:left="2880" w:hanging="2880"/>
      </w:pPr>
      <w:proofErr w:type="spellStart"/>
      <w:r w:rsidRPr="00FE465C">
        <w:rPr>
          <w:b/>
        </w:rPr>
        <w:t>Titleblock</w:t>
      </w:r>
      <w:proofErr w:type="spellEnd"/>
      <w:r w:rsidRPr="00FE465C">
        <w:rPr>
          <w:b/>
        </w:rPr>
        <w:t>-keys</w:t>
      </w:r>
      <w:r>
        <w:t xml:space="preserve"> </w:t>
      </w:r>
      <w:r w:rsidR="00FE465C">
        <w:tab/>
      </w:r>
      <w:r>
        <w:t>– Displays the keys for the title blocks</w:t>
      </w:r>
      <w:r w:rsidR="00301BDC">
        <w:t xml:space="preserve"> in plan and section views. </w:t>
      </w:r>
    </w:p>
    <w:p w14:paraId="664D978F" w14:textId="2E341261" w:rsidR="00A95578" w:rsidRDefault="00FE465C" w:rsidP="00623887">
      <w:pPr>
        <w:tabs>
          <w:tab w:val="left" w:pos="2880"/>
        </w:tabs>
        <w:ind w:left="2880" w:hanging="2880"/>
      </w:pPr>
      <w:r>
        <w:rPr>
          <w:b/>
        </w:rPr>
        <w:tab/>
      </w:r>
      <w:r w:rsidR="00301BDC">
        <w:t xml:space="preserve">Normally visible. </w:t>
      </w:r>
    </w:p>
    <w:p w14:paraId="259FCB7C" w14:textId="77777777" w:rsidR="00FE465C" w:rsidRDefault="00FE465C" w:rsidP="00623887">
      <w:pPr>
        <w:tabs>
          <w:tab w:val="left" w:pos="2880"/>
        </w:tabs>
        <w:ind w:left="2880" w:hanging="2880"/>
      </w:pPr>
    </w:p>
    <w:p w14:paraId="3823D542" w14:textId="77777777" w:rsidR="00FE465C" w:rsidRDefault="00301BDC" w:rsidP="00623887">
      <w:pPr>
        <w:tabs>
          <w:tab w:val="left" w:pos="2880"/>
        </w:tabs>
        <w:ind w:left="2880" w:hanging="2880"/>
      </w:pPr>
      <w:proofErr w:type="spellStart"/>
      <w:r w:rsidRPr="00FE465C">
        <w:rPr>
          <w:b/>
        </w:rPr>
        <w:t>Titleblock</w:t>
      </w:r>
      <w:proofErr w:type="spellEnd"/>
      <w:r w:rsidRPr="00FE465C">
        <w:rPr>
          <w:b/>
        </w:rPr>
        <w:t>-lighting only</w:t>
      </w:r>
      <w:r>
        <w:t xml:space="preserve"> </w:t>
      </w:r>
      <w:r w:rsidR="00FE465C">
        <w:tab/>
      </w:r>
      <w:r>
        <w:t xml:space="preserve">– Displays the keys for the lighting Design Layers. </w:t>
      </w:r>
    </w:p>
    <w:p w14:paraId="3D7CBA1E" w14:textId="658A9E89" w:rsidR="00FE465C" w:rsidRDefault="00FE465C" w:rsidP="00623887">
      <w:pPr>
        <w:tabs>
          <w:tab w:val="left" w:pos="2880"/>
        </w:tabs>
        <w:ind w:left="2880" w:hanging="2880"/>
      </w:pPr>
      <w:r>
        <w:rPr>
          <w:b/>
        </w:rPr>
        <w:tab/>
      </w:r>
      <w:r w:rsidR="00301BDC">
        <w:t xml:space="preserve">Make </w:t>
      </w:r>
      <w:r>
        <w:t>visible</w:t>
      </w:r>
      <w:r w:rsidR="00301BDC">
        <w:t xml:space="preserve"> when using the lighting layers. </w:t>
      </w:r>
    </w:p>
    <w:p w14:paraId="0DA06DF9" w14:textId="74FCDDC6" w:rsidR="00301BDC" w:rsidRDefault="00FE465C" w:rsidP="00623887">
      <w:pPr>
        <w:tabs>
          <w:tab w:val="left" w:pos="2880"/>
        </w:tabs>
        <w:ind w:left="2880" w:hanging="2880"/>
      </w:pPr>
      <w:r>
        <w:rPr>
          <w:b/>
        </w:rPr>
        <w:tab/>
      </w:r>
      <w:r w:rsidR="00301BDC">
        <w:t xml:space="preserve">Make invisible when using the scenic layers. </w:t>
      </w:r>
    </w:p>
    <w:p w14:paraId="16EFFE66" w14:textId="77777777" w:rsidR="00FE465C" w:rsidRDefault="00FE465C" w:rsidP="00623887">
      <w:pPr>
        <w:tabs>
          <w:tab w:val="left" w:pos="2880"/>
        </w:tabs>
        <w:ind w:left="2880" w:hanging="2880"/>
      </w:pPr>
    </w:p>
    <w:p w14:paraId="7ED68D72" w14:textId="77777777" w:rsidR="00FE465C" w:rsidRDefault="00301BDC" w:rsidP="00623887">
      <w:pPr>
        <w:tabs>
          <w:tab w:val="left" w:pos="2880"/>
        </w:tabs>
        <w:ind w:left="2880" w:hanging="2880"/>
      </w:pPr>
      <w:proofErr w:type="spellStart"/>
      <w:r w:rsidRPr="00FE465C">
        <w:rPr>
          <w:b/>
        </w:rPr>
        <w:lastRenderedPageBreak/>
        <w:t>Titleblock</w:t>
      </w:r>
      <w:proofErr w:type="spellEnd"/>
      <w:r w:rsidRPr="00FE465C">
        <w:rPr>
          <w:b/>
        </w:rPr>
        <w:t>-masking</w:t>
      </w:r>
      <w:r>
        <w:t xml:space="preserve"> </w:t>
      </w:r>
      <w:r w:rsidR="00FE465C">
        <w:tab/>
      </w:r>
      <w:r>
        <w:t xml:space="preserve">– Displays masking (white boxes with white borders) for plan view drawings to mask building components near the </w:t>
      </w:r>
      <w:proofErr w:type="spellStart"/>
      <w:r>
        <w:t>Titleblock</w:t>
      </w:r>
      <w:proofErr w:type="spellEnd"/>
      <w:r>
        <w:t xml:space="preserve">-border. </w:t>
      </w:r>
    </w:p>
    <w:p w14:paraId="03DBBC78" w14:textId="07FD4CF9" w:rsidR="00301BDC" w:rsidRDefault="00FE465C" w:rsidP="00623887">
      <w:pPr>
        <w:tabs>
          <w:tab w:val="left" w:pos="2880"/>
        </w:tabs>
        <w:ind w:left="2880" w:hanging="2880"/>
      </w:pPr>
      <w:r>
        <w:rPr>
          <w:b/>
        </w:rPr>
        <w:tab/>
      </w:r>
      <w:r w:rsidR="00301BDC">
        <w:t xml:space="preserve">Normally visible. </w:t>
      </w:r>
    </w:p>
    <w:p w14:paraId="5279811B" w14:textId="77777777" w:rsidR="00FE465C" w:rsidRDefault="00FE465C" w:rsidP="00623887">
      <w:pPr>
        <w:tabs>
          <w:tab w:val="left" w:pos="2880"/>
        </w:tabs>
        <w:ind w:left="2880" w:hanging="2880"/>
      </w:pPr>
    </w:p>
    <w:p w14:paraId="4677C3A3" w14:textId="77777777" w:rsidR="00FE465C" w:rsidRDefault="00301BDC" w:rsidP="00623887">
      <w:pPr>
        <w:tabs>
          <w:tab w:val="left" w:pos="2880"/>
        </w:tabs>
        <w:ind w:left="2880" w:hanging="2880"/>
      </w:pPr>
      <w:proofErr w:type="spellStart"/>
      <w:r w:rsidRPr="00FE465C">
        <w:rPr>
          <w:b/>
        </w:rPr>
        <w:t>Titleblock</w:t>
      </w:r>
      <w:proofErr w:type="spellEnd"/>
      <w:r w:rsidRPr="00FE465C">
        <w:rPr>
          <w:b/>
        </w:rPr>
        <w:t>-rigging</w:t>
      </w:r>
      <w:r>
        <w:t xml:space="preserve"> </w:t>
      </w:r>
      <w:r w:rsidR="00FE465C">
        <w:tab/>
      </w:r>
      <w:r>
        <w:t xml:space="preserve">– Displays the rigging </w:t>
      </w:r>
      <w:r w:rsidR="00A54396">
        <w:t xml:space="preserve">chart on the left for the plan view, rotated and on the top for the section view. </w:t>
      </w:r>
    </w:p>
    <w:p w14:paraId="3AFB8EA1" w14:textId="7B9910A3" w:rsidR="00301BDC" w:rsidRDefault="00FE465C" w:rsidP="00623887">
      <w:pPr>
        <w:tabs>
          <w:tab w:val="left" w:pos="2880"/>
        </w:tabs>
        <w:ind w:left="2880" w:hanging="2880"/>
      </w:pPr>
      <w:r>
        <w:rPr>
          <w:b/>
        </w:rPr>
        <w:tab/>
      </w:r>
      <w:r w:rsidR="00A54396">
        <w:t xml:space="preserve">Normally visible. </w:t>
      </w:r>
    </w:p>
    <w:p w14:paraId="29964D33" w14:textId="77777777" w:rsidR="00FE465C" w:rsidRDefault="00FE465C" w:rsidP="00623887">
      <w:pPr>
        <w:tabs>
          <w:tab w:val="left" w:pos="2880"/>
        </w:tabs>
        <w:ind w:left="2880" w:hanging="2880"/>
      </w:pPr>
    </w:p>
    <w:p w14:paraId="5E9C5BE3" w14:textId="77777777" w:rsidR="00FE465C" w:rsidRDefault="00301BDC" w:rsidP="00623887">
      <w:pPr>
        <w:tabs>
          <w:tab w:val="left" w:pos="2880"/>
        </w:tabs>
        <w:ind w:left="2880" w:hanging="2880"/>
      </w:pPr>
      <w:proofErr w:type="spellStart"/>
      <w:r w:rsidRPr="00FE465C">
        <w:rPr>
          <w:b/>
        </w:rPr>
        <w:t>Titleblock</w:t>
      </w:r>
      <w:proofErr w:type="spellEnd"/>
      <w:r w:rsidRPr="00FE465C">
        <w:rPr>
          <w:b/>
        </w:rPr>
        <w:t>-scenic only</w:t>
      </w:r>
      <w:r w:rsidR="00A54396">
        <w:t xml:space="preserve"> </w:t>
      </w:r>
      <w:r w:rsidR="00FE465C">
        <w:tab/>
      </w:r>
      <w:r w:rsidR="00A54396">
        <w:softHyphen/>
        <w:t xml:space="preserve">– Displays the keys for the scenic Design Layers. Make active when using the scenic layers. </w:t>
      </w:r>
    </w:p>
    <w:p w14:paraId="56902A34" w14:textId="2F7DFB2B" w:rsidR="00301BDC" w:rsidRDefault="00FE465C" w:rsidP="00623887">
      <w:pPr>
        <w:tabs>
          <w:tab w:val="left" w:pos="2880"/>
        </w:tabs>
        <w:ind w:left="2880" w:hanging="2880"/>
      </w:pPr>
      <w:r>
        <w:rPr>
          <w:b/>
        </w:rPr>
        <w:tab/>
      </w:r>
      <w:r w:rsidR="00A54396">
        <w:t>Make invisible when using the lighting layers.</w:t>
      </w:r>
    </w:p>
    <w:p w14:paraId="6C7DBABC" w14:textId="2E71B968" w:rsidR="007138BD" w:rsidRDefault="007138BD" w:rsidP="00623887">
      <w:pPr>
        <w:tabs>
          <w:tab w:val="left" w:pos="2880"/>
        </w:tabs>
        <w:ind w:left="2880" w:hanging="2880"/>
      </w:pPr>
    </w:p>
    <w:p w14:paraId="6CD115DF" w14:textId="77777777" w:rsidR="00FE465C" w:rsidRDefault="007138BD" w:rsidP="00623887">
      <w:pPr>
        <w:tabs>
          <w:tab w:val="left" w:pos="2880"/>
        </w:tabs>
        <w:ind w:left="2880" w:hanging="2880"/>
      </w:pPr>
      <w:r w:rsidRPr="00FE465C">
        <w:rPr>
          <w:b/>
        </w:rPr>
        <w:t>Video-AP2 projector sight lines</w:t>
      </w:r>
      <w:r>
        <w:t xml:space="preserve"> </w:t>
      </w:r>
    </w:p>
    <w:p w14:paraId="31FFCFE3" w14:textId="77777777" w:rsidR="00FE465C" w:rsidRDefault="00FE465C" w:rsidP="00623887">
      <w:pPr>
        <w:tabs>
          <w:tab w:val="left" w:pos="2880"/>
        </w:tabs>
        <w:ind w:left="2880" w:hanging="2880"/>
      </w:pPr>
      <w:r>
        <w:tab/>
      </w:r>
      <w:r w:rsidR="007138BD">
        <w:t xml:space="preserve">– Displays the projector on AP2 and sight lines in relation to the screen on </w:t>
      </w:r>
      <w:proofErr w:type="spellStart"/>
      <w:r w:rsidR="007138BD">
        <w:t>lineset</w:t>
      </w:r>
      <w:proofErr w:type="spellEnd"/>
      <w:r w:rsidR="007138BD">
        <w:t xml:space="preserve"> 21. </w:t>
      </w:r>
    </w:p>
    <w:p w14:paraId="5BE28F0A" w14:textId="3DD6F608" w:rsidR="007138BD" w:rsidRDefault="00FE465C" w:rsidP="00623887">
      <w:pPr>
        <w:tabs>
          <w:tab w:val="left" w:pos="2880"/>
        </w:tabs>
        <w:ind w:left="2880" w:hanging="2880"/>
      </w:pPr>
      <w:r>
        <w:tab/>
      </w:r>
      <w:r w:rsidR="007138BD">
        <w:t xml:space="preserve">Normally invisible unless displaying the setup for class Curtains-lecture projection screen. </w:t>
      </w:r>
    </w:p>
    <w:p w14:paraId="09C9491B" w14:textId="77777777" w:rsidR="00FE465C" w:rsidRDefault="00FE465C" w:rsidP="00623887">
      <w:pPr>
        <w:tabs>
          <w:tab w:val="left" w:pos="2880"/>
        </w:tabs>
        <w:ind w:left="2880" w:hanging="2880"/>
      </w:pPr>
    </w:p>
    <w:p w14:paraId="35094BB2" w14:textId="77777777" w:rsidR="00FE465C" w:rsidRDefault="007138BD" w:rsidP="00623887">
      <w:pPr>
        <w:tabs>
          <w:tab w:val="left" w:pos="2880"/>
        </w:tabs>
        <w:ind w:left="2880" w:hanging="2880"/>
      </w:pPr>
      <w:r w:rsidRPr="00FE465C">
        <w:rPr>
          <w:b/>
        </w:rPr>
        <w:t>Video-booth projector sight lines</w:t>
      </w:r>
      <w:r>
        <w:t xml:space="preserve"> </w:t>
      </w:r>
    </w:p>
    <w:p w14:paraId="5E921D65" w14:textId="77777777" w:rsidR="00FE465C" w:rsidRDefault="00FE465C" w:rsidP="00623887">
      <w:pPr>
        <w:tabs>
          <w:tab w:val="left" w:pos="2880"/>
        </w:tabs>
        <w:ind w:left="2880" w:hanging="2880"/>
      </w:pPr>
      <w:r>
        <w:tab/>
      </w:r>
      <w:r w:rsidR="007138BD">
        <w:t xml:space="preserve">– Displays the sight lines for the projector in TA 203 control booth in relation to the full stage and shooting under AP2. </w:t>
      </w:r>
    </w:p>
    <w:p w14:paraId="07D6976E" w14:textId="267EA17B" w:rsidR="007138BD" w:rsidRDefault="00FE465C" w:rsidP="00623887">
      <w:pPr>
        <w:tabs>
          <w:tab w:val="left" w:pos="2880"/>
        </w:tabs>
        <w:ind w:left="2880" w:hanging="2880"/>
      </w:pPr>
      <w:r>
        <w:tab/>
      </w:r>
      <w:r w:rsidR="007138BD">
        <w:t xml:space="preserve">Normally invisible. </w:t>
      </w:r>
    </w:p>
    <w:p w14:paraId="74D6E5FA" w14:textId="77777777" w:rsidR="00FE465C" w:rsidRDefault="00FE465C" w:rsidP="00623887">
      <w:pPr>
        <w:tabs>
          <w:tab w:val="left" w:pos="2880"/>
        </w:tabs>
        <w:ind w:left="2880" w:hanging="2880"/>
      </w:pPr>
    </w:p>
    <w:p w14:paraId="6962B1BE" w14:textId="77777777" w:rsidR="00FE465C" w:rsidRDefault="007138BD" w:rsidP="00623887">
      <w:pPr>
        <w:tabs>
          <w:tab w:val="left" w:pos="2880"/>
        </w:tabs>
        <w:ind w:left="2880" w:hanging="2880"/>
      </w:pPr>
      <w:r w:rsidRPr="00FE465C">
        <w:rPr>
          <w:b/>
        </w:rPr>
        <w:t>Video-FOH reference display</w:t>
      </w:r>
      <w:r>
        <w:t xml:space="preserve"> </w:t>
      </w:r>
    </w:p>
    <w:p w14:paraId="4B7B4E22" w14:textId="77777777" w:rsidR="00FE465C" w:rsidRDefault="00FE465C" w:rsidP="00623887">
      <w:pPr>
        <w:tabs>
          <w:tab w:val="left" w:pos="2880"/>
        </w:tabs>
        <w:ind w:left="2880" w:hanging="2880"/>
      </w:pPr>
      <w:r>
        <w:tab/>
      </w:r>
      <w:r w:rsidR="007138BD">
        <w:t xml:space="preserve">– Displays the reference </w:t>
      </w:r>
      <w:r w:rsidR="00D2746A">
        <w:t xml:space="preserve">LCD </w:t>
      </w:r>
      <w:r w:rsidR="007138BD">
        <w:t>display behind the FOH mix position</w:t>
      </w:r>
      <w:r w:rsidR="00D2746A">
        <w:t xml:space="preserve"> (below the projector port)</w:t>
      </w:r>
      <w:r w:rsidR="007138BD">
        <w:t xml:space="preserve"> on both plan and section views. </w:t>
      </w:r>
    </w:p>
    <w:p w14:paraId="4E7C1BF8" w14:textId="547154C7" w:rsidR="007138BD" w:rsidRDefault="00FE465C" w:rsidP="00623887">
      <w:pPr>
        <w:tabs>
          <w:tab w:val="left" w:pos="2880"/>
        </w:tabs>
        <w:ind w:left="2880" w:hanging="2880"/>
      </w:pPr>
      <w:r>
        <w:tab/>
      </w:r>
      <w:r w:rsidR="007138BD">
        <w:t>Normally visible.</w:t>
      </w:r>
    </w:p>
    <w:p w14:paraId="2C3A446B" w14:textId="77777777" w:rsidR="00FE465C" w:rsidRDefault="00FE465C" w:rsidP="00623887">
      <w:pPr>
        <w:tabs>
          <w:tab w:val="left" w:pos="2880"/>
        </w:tabs>
        <w:ind w:left="2880" w:hanging="2880"/>
      </w:pPr>
    </w:p>
    <w:p w14:paraId="370622B9" w14:textId="77777777" w:rsidR="00FE465C" w:rsidRDefault="007138BD" w:rsidP="00623887">
      <w:pPr>
        <w:tabs>
          <w:tab w:val="left" w:pos="2880"/>
        </w:tabs>
        <w:ind w:left="2880" w:hanging="2880"/>
      </w:pPr>
      <w:r w:rsidRPr="00FE465C">
        <w:rPr>
          <w:b/>
        </w:rPr>
        <w:t>Video-lobby reference display</w:t>
      </w:r>
      <w:r>
        <w:t xml:space="preserve"> </w:t>
      </w:r>
    </w:p>
    <w:p w14:paraId="00ED7264" w14:textId="77777777" w:rsidR="00FE465C" w:rsidRDefault="00FE465C" w:rsidP="00623887">
      <w:pPr>
        <w:tabs>
          <w:tab w:val="left" w:pos="2880"/>
        </w:tabs>
        <w:ind w:left="2880" w:hanging="2880"/>
      </w:pPr>
      <w:r>
        <w:tab/>
      </w:r>
      <w:r w:rsidR="007138BD">
        <w:t xml:space="preserve">– Displays the lobby </w:t>
      </w:r>
      <w:r w:rsidR="00D2746A">
        <w:t xml:space="preserve">LCD </w:t>
      </w:r>
      <w:r w:rsidR="007138BD">
        <w:t xml:space="preserve">displays and speakers on both plan and section views. </w:t>
      </w:r>
    </w:p>
    <w:p w14:paraId="0A49DE1A" w14:textId="304A0C5B" w:rsidR="007138BD" w:rsidRDefault="00FE465C" w:rsidP="00623887">
      <w:pPr>
        <w:tabs>
          <w:tab w:val="left" w:pos="2880"/>
        </w:tabs>
        <w:ind w:left="2880" w:hanging="2880"/>
      </w:pPr>
      <w:r>
        <w:tab/>
      </w:r>
      <w:r w:rsidR="007138BD">
        <w:t xml:space="preserve">Normally visible. </w:t>
      </w:r>
    </w:p>
    <w:p w14:paraId="7A78D028" w14:textId="77777777" w:rsidR="007138BD" w:rsidRDefault="007138BD"/>
    <w:sectPr w:rsidR="007138BD" w:rsidSect="00523F18">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BD9D1" w14:textId="77777777" w:rsidR="00D40093" w:rsidRDefault="00D40093" w:rsidP="004424EB">
      <w:r>
        <w:separator/>
      </w:r>
    </w:p>
  </w:endnote>
  <w:endnote w:type="continuationSeparator" w:id="0">
    <w:p w14:paraId="7537CC8B" w14:textId="77777777" w:rsidR="00D40093" w:rsidRDefault="00D40093" w:rsidP="0044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49906205"/>
      <w:docPartObj>
        <w:docPartGallery w:val="Page Numbers (Bottom of Page)"/>
        <w:docPartUnique/>
      </w:docPartObj>
    </w:sdtPr>
    <w:sdtContent>
      <w:p w14:paraId="71AD6B13" w14:textId="66F483C7" w:rsidR="007F7B94" w:rsidRDefault="007F7B94" w:rsidP="007F7B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05CE4C" w14:textId="77777777" w:rsidR="007F7B94" w:rsidRDefault="007F7B94" w:rsidP="004424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45081240"/>
      <w:docPartObj>
        <w:docPartGallery w:val="Page Numbers (Bottom of Page)"/>
        <w:docPartUnique/>
      </w:docPartObj>
    </w:sdtPr>
    <w:sdtContent>
      <w:p w14:paraId="6A5D94C5" w14:textId="499918CC" w:rsidR="007F7B94" w:rsidRDefault="007F7B94" w:rsidP="007F7B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7E6D138" w14:textId="77777777" w:rsidR="007F7B94" w:rsidRDefault="007F7B94" w:rsidP="004424EB">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720B8" w14:textId="77777777" w:rsidR="00D40093" w:rsidRDefault="00D40093" w:rsidP="004424EB">
      <w:r>
        <w:separator/>
      </w:r>
    </w:p>
  </w:footnote>
  <w:footnote w:type="continuationSeparator" w:id="0">
    <w:p w14:paraId="2012C349" w14:textId="77777777" w:rsidR="00D40093" w:rsidRDefault="00D40093" w:rsidP="00442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6870"/>
    <w:multiLevelType w:val="hybridMultilevel"/>
    <w:tmpl w:val="BA606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30533"/>
    <w:multiLevelType w:val="hybridMultilevel"/>
    <w:tmpl w:val="294A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A107C"/>
    <w:multiLevelType w:val="hybridMultilevel"/>
    <w:tmpl w:val="0B2E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E0945"/>
    <w:multiLevelType w:val="hybridMultilevel"/>
    <w:tmpl w:val="F47AA160"/>
    <w:lvl w:ilvl="0" w:tplc="B08A4A4E">
      <w:numFmt w:val="bullet"/>
      <w:lvlText w:val="–"/>
      <w:lvlJc w:val="left"/>
      <w:pPr>
        <w:ind w:left="3240" w:hanging="360"/>
      </w:pPr>
      <w:rPr>
        <w:rFonts w:ascii="Cambria" w:eastAsiaTheme="minorHAnsi" w:hAnsi="Cambria"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12E80D8E"/>
    <w:multiLevelType w:val="hybridMultilevel"/>
    <w:tmpl w:val="BE7E9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D4571"/>
    <w:multiLevelType w:val="hybridMultilevel"/>
    <w:tmpl w:val="96AE0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A7F4D"/>
    <w:multiLevelType w:val="hybridMultilevel"/>
    <w:tmpl w:val="E30E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E7F93"/>
    <w:multiLevelType w:val="hybridMultilevel"/>
    <w:tmpl w:val="B6B85846"/>
    <w:lvl w:ilvl="0" w:tplc="23200582">
      <w:numFmt w:val="bullet"/>
      <w:lvlText w:val="–"/>
      <w:lvlJc w:val="left"/>
      <w:pPr>
        <w:ind w:left="3240" w:hanging="360"/>
      </w:pPr>
      <w:rPr>
        <w:rFonts w:ascii="Cambria" w:eastAsiaTheme="minorHAnsi" w:hAnsi="Cambria"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1BA24F8E"/>
    <w:multiLevelType w:val="hybridMultilevel"/>
    <w:tmpl w:val="7832AD5A"/>
    <w:lvl w:ilvl="0" w:tplc="1E5C3A9A">
      <w:numFmt w:val="bullet"/>
      <w:lvlText w:val="–"/>
      <w:lvlJc w:val="left"/>
      <w:pPr>
        <w:ind w:left="3240" w:hanging="360"/>
      </w:pPr>
      <w:rPr>
        <w:rFonts w:ascii="Cambria" w:eastAsiaTheme="minorHAnsi" w:hAnsi="Cambria"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1D7B1C02"/>
    <w:multiLevelType w:val="hybridMultilevel"/>
    <w:tmpl w:val="6670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2871A6"/>
    <w:multiLevelType w:val="hybridMultilevel"/>
    <w:tmpl w:val="9894E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9D01F5"/>
    <w:multiLevelType w:val="hybridMultilevel"/>
    <w:tmpl w:val="76D2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832F22"/>
    <w:multiLevelType w:val="hybridMultilevel"/>
    <w:tmpl w:val="D208038E"/>
    <w:lvl w:ilvl="0" w:tplc="F1FE2A3E">
      <w:numFmt w:val="bullet"/>
      <w:lvlText w:val="–"/>
      <w:lvlJc w:val="left"/>
      <w:pPr>
        <w:ind w:left="3240" w:hanging="360"/>
      </w:pPr>
      <w:rPr>
        <w:rFonts w:ascii="Cambria" w:eastAsiaTheme="minorHAnsi" w:hAnsi="Cambria"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4C301E06"/>
    <w:multiLevelType w:val="hybridMultilevel"/>
    <w:tmpl w:val="46EADCFE"/>
    <w:lvl w:ilvl="0" w:tplc="0B063CF8">
      <w:numFmt w:val="bullet"/>
      <w:lvlText w:val="–"/>
      <w:lvlJc w:val="left"/>
      <w:pPr>
        <w:ind w:left="3240" w:hanging="360"/>
      </w:pPr>
      <w:rPr>
        <w:rFonts w:ascii="Cambria" w:eastAsiaTheme="minorHAnsi" w:hAnsi="Cambria"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4CB03980"/>
    <w:multiLevelType w:val="hybridMultilevel"/>
    <w:tmpl w:val="67548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CD13C7"/>
    <w:multiLevelType w:val="hybridMultilevel"/>
    <w:tmpl w:val="6108C682"/>
    <w:lvl w:ilvl="0" w:tplc="FCF01448">
      <w:numFmt w:val="bullet"/>
      <w:lvlText w:val="–"/>
      <w:lvlJc w:val="left"/>
      <w:pPr>
        <w:ind w:left="3240" w:hanging="360"/>
      </w:pPr>
      <w:rPr>
        <w:rFonts w:ascii="Cambria" w:eastAsiaTheme="minorHAnsi" w:hAnsi="Cambria"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57EC5166"/>
    <w:multiLevelType w:val="hybridMultilevel"/>
    <w:tmpl w:val="F592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1B42BE"/>
    <w:multiLevelType w:val="hybridMultilevel"/>
    <w:tmpl w:val="8DE40932"/>
    <w:lvl w:ilvl="0" w:tplc="94F88C9A">
      <w:numFmt w:val="bullet"/>
      <w:lvlText w:val="–"/>
      <w:lvlJc w:val="left"/>
      <w:pPr>
        <w:ind w:left="3240" w:hanging="360"/>
      </w:pPr>
      <w:rPr>
        <w:rFonts w:ascii="Cambria" w:eastAsiaTheme="minorHAnsi" w:hAnsi="Cambria"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6F9B6A40"/>
    <w:multiLevelType w:val="hybridMultilevel"/>
    <w:tmpl w:val="B708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644753"/>
    <w:multiLevelType w:val="multilevel"/>
    <w:tmpl w:val="C9C4F6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66556EF"/>
    <w:multiLevelType w:val="hybridMultilevel"/>
    <w:tmpl w:val="C9C4F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115F3D"/>
    <w:multiLevelType w:val="hybridMultilevel"/>
    <w:tmpl w:val="9044F134"/>
    <w:lvl w:ilvl="0" w:tplc="4D680CD4">
      <w:numFmt w:val="bullet"/>
      <w:lvlText w:val="-"/>
      <w:lvlJc w:val="left"/>
      <w:pPr>
        <w:ind w:left="3240" w:hanging="360"/>
      </w:pPr>
      <w:rPr>
        <w:rFonts w:ascii="Cambria" w:eastAsiaTheme="minorHAnsi" w:hAnsi="Cambria"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8"/>
  </w:num>
  <w:num w:numId="2">
    <w:abstractNumId w:val="4"/>
  </w:num>
  <w:num w:numId="3">
    <w:abstractNumId w:val="2"/>
  </w:num>
  <w:num w:numId="4">
    <w:abstractNumId w:val="0"/>
  </w:num>
  <w:num w:numId="5">
    <w:abstractNumId w:val="14"/>
  </w:num>
  <w:num w:numId="6">
    <w:abstractNumId w:val="10"/>
  </w:num>
  <w:num w:numId="7">
    <w:abstractNumId w:val="20"/>
  </w:num>
  <w:num w:numId="8">
    <w:abstractNumId w:val="19"/>
  </w:num>
  <w:num w:numId="9">
    <w:abstractNumId w:val="5"/>
  </w:num>
  <w:num w:numId="10">
    <w:abstractNumId w:val="1"/>
  </w:num>
  <w:num w:numId="11">
    <w:abstractNumId w:val="11"/>
  </w:num>
  <w:num w:numId="12">
    <w:abstractNumId w:val="6"/>
  </w:num>
  <w:num w:numId="13">
    <w:abstractNumId w:val="9"/>
  </w:num>
  <w:num w:numId="14">
    <w:abstractNumId w:val="16"/>
  </w:num>
  <w:num w:numId="15">
    <w:abstractNumId w:val="15"/>
  </w:num>
  <w:num w:numId="16">
    <w:abstractNumId w:val="8"/>
  </w:num>
  <w:num w:numId="17">
    <w:abstractNumId w:val="3"/>
  </w:num>
  <w:num w:numId="18">
    <w:abstractNumId w:val="7"/>
  </w:num>
  <w:num w:numId="19">
    <w:abstractNumId w:val="12"/>
  </w:num>
  <w:num w:numId="20">
    <w:abstractNumId w:val="13"/>
  </w:num>
  <w:num w:numId="21">
    <w:abstractNumId w:val="17"/>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94"/>
    <w:rsid w:val="00013AF3"/>
    <w:rsid w:val="0001509F"/>
    <w:rsid w:val="00044ABC"/>
    <w:rsid w:val="000450C3"/>
    <w:rsid w:val="000871D4"/>
    <w:rsid w:val="00087F63"/>
    <w:rsid w:val="00094B4F"/>
    <w:rsid w:val="000C2DCC"/>
    <w:rsid w:val="000D0AB7"/>
    <w:rsid w:val="000E3411"/>
    <w:rsid w:val="000F5407"/>
    <w:rsid w:val="000F5E2C"/>
    <w:rsid w:val="00102ED4"/>
    <w:rsid w:val="001224EC"/>
    <w:rsid w:val="0014582E"/>
    <w:rsid w:val="00181E27"/>
    <w:rsid w:val="00187509"/>
    <w:rsid w:val="001A6EA1"/>
    <w:rsid w:val="001D1D44"/>
    <w:rsid w:val="001F7648"/>
    <w:rsid w:val="002059B0"/>
    <w:rsid w:val="00220E67"/>
    <w:rsid w:val="0025643C"/>
    <w:rsid w:val="00257916"/>
    <w:rsid w:val="00301BDC"/>
    <w:rsid w:val="0031156B"/>
    <w:rsid w:val="003253EE"/>
    <w:rsid w:val="00330A64"/>
    <w:rsid w:val="003A2430"/>
    <w:rsid w:val="003D22FC"/>
    <w:rsid w:val="003F4544"/>
    <w:rsid w:val="00406BBF"/>
    <w:rsid w:val="00411AE2"/>
    <w:rsid w:val="00411E1E"/>
    <w:rsid w:val="004424EB"/>
    <w:rsid w:val="004908FA"/>
    <w:rsid w:val="00490B2B"/>
    <w:rsid w:val="004A614E"/>
    <w:rsid w:val="004C35AD"/>
    <w:rsid w:val="004C53C4"/>
    <w:rsid w:val="00523F18"/>
    <w:rsid w:val="00541F0E"/>
    <w:rsid w:val="00550855"/>
    <w:rsid w:val="00553C3F"/>
    <w:rsid w:val="00560326"/>
    <w:rsid w:val="00587D5E"/>
    <w:rsid w:val="005961C8"/>
    <w:rsid w:val="005A1622"/>
    <w:rsid w:val="005C1899"/>
    <w:rsid w:val="005E6831"/>
    <w:rsid w:val="005F015B"/>
    <w:rsid w:val="005F51C9"/>
    <w:rsid w:val="005F5337"/>
    <w:rsid w:val="00623887"/>
    <w:rsid w:val="00644449"/>
    <w:rsid w:val="00651FFB"/>
    <w:rsid w:val="00676A47"/>
    <w:rsid w:val="00690320"/>
    <w:rsid w:val="006A5404"/>
    <w:rsid w:val="006C7F6B"/>
    <w:rsid w:val="006E7460"/>
    <w:rsid w:val="006F0B29"/>
    <w:rsid w:val="00711B60"/>
    <w:rsid w:val="007138BD"/>
    <w:rsid w:val="0071426C"/>
    <w:rsid w:val="00781A4A"/>
    <w:rsid w:val="007B04E6"/>
    <w:rsid w:val="007D298B"/>
    <w:rsid w:val="007F7B94"/>
    <w:rsid w:val="008008E7"/>
    <w:rsid w:val="008204CB"/>
    <w:rsid w:val="00841D7E"/>
    <w:rsid w:val="00851505"/>
    <w:rsid w:val="008656B0"/>
    <w:rsid w:val="008A7BCF"/>
    <w:rsid w:val="008F3EDD"/>
    <w:rsid w:val="009025F8"/>
    <w:rsid w:val="009207DC"/>
    <w:rsid w:val="00935793"/>
    <w:rsid w:val="0098247C"/>
    <w:rsid w:val="00985A73"/>
    <w:rsid w:val="009949A9"/>
    <w:rsid w:val="009B1DF4"/>
    <w:rsid w:val="009B3BD8"/>
    <w:rsid w:val="009F7909"/>
    <w:rsid w:val="00A23E0B"/>
    <w:rsid w:val="00A35394"/>
    <w:rsid w:val="00A35CA9"/>
    <w:rsid w:val="00A46B75"/>
    <w:rsid w:val="00A47283"/>
    <w:rsid w:val="00A54396"/>
    <w:rsid w:val="00A606A9"/>
    <w:rsid w:val="00A92970"/>
    <w:rsid w:val="00A95578"/>
    <w:rsid w:val="00AB51BB"/>
    <w:rsid w:val="00AC03D7"/>
    <w:rsid w:val="00AC30A3"/>
    <w:rsid w:val="00AD6EA8"/>
    <w:rsid w:val="00AE6446"/>
    <w:rsid w:val="00B30B16"/>
    <w:rsid w:val="00B328F4"/>
    <w:rsid w:val="00B86F39"/>
    <w:rsid w:val="00BE30CB"/>
    <w:rsid w:val="00C22763"/>
    <w:rsid w:val="00C97F96"/>
    <w:rsid w:val="00CE50A6"/>
    <w:rsid w:val="00D2746A"/>
    <w:rsid w:val="00D40093"/>
    <w:rsid w:val="00D75C6F"/>
    <w:rsid w:val="00D80E43"/>
    <w:rsid w:val="00DB42BC"/>
    <w:rsid w:val="00DC137A"/>
    <w:rsid w:val="00DD5694"/>
    <w:rsid w:val="00DE7D3A"/>
    <w:rsid w:val="00DF01B6"/>
    <w:rsid w:val="00E16645"/>
    <w:rsid w:val="00E22F56"/>
    <w:rsid w:val="00E643FE"/>
    <w:rsid w:val="00E97985"/>
    <w:rsid w:val="00F06544"/>
    <w:rsid w:val="00F07558"/>
    <w:rsid w:val="00F1783B"/>
    <w:rsid w:val="00F35A4E"/>
    <w:rsid w:val="00F55AF4"/>
    <w:rsid w:val="00F95EFD"/>
    <w:rsid w:val="00FD4649"/>
    <w:rsid w:val="00FE465C"/>
    <w:rsid w:val="00FF2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B76667"/>
  <w14:defaultImageDpi w14:val="32767"/>
  <w15:chartTrackingRefBased/>
  <w15:docId w15:val="{65B13C5A-34D8-0F4B-B97D-FE9F31AA3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DF4"/>
    <w:pPr>
      <w:ind w:left="720"/>
      <w:contextualSpacing/>
    </w:pPr>
  </w:style>
  <w:style w:type="paragraph" w:styleId="Header">
    <w:name w:val="header"/>
    <w:basedOn w:val="Normal"/>
    <w:link w:val="HeaderChar"/>
    <w:uiPriority w:val="99"/>
    <w:unhideWhenUsed/>
    <w:rsid w:val="004424EB"/>
    <w:pPr>
      <w:tabs>
        <w:tab w:val="center" w:pos="4680"/>
        <w:tab w:val="right" w:pos="9360"/>
      </w:tabs>
    </w:pPr>
  </w:style>
  <w:style w:type="character" w:customStyle="1" w:styleId="HeaderChar">
    <w:name w:val="Header Char"/>
    <w:basedOn w:val="DefaultParagraphFont"/>
    <w:link w:val="Header"/>
    <w:uiPriority w:val="99"/>
    <w:rsid w:val="004424EB"/>
  </w:style>
  <w:style w:type="paragraph" w:styleId="Footer">
    <w:name w:val="footer"/>
    <w:basedOn w:val="Normal"/>
    <w:link w:val="FooterChar"/>
    <w:uiPriority w:val="99"/>
    <w:unhideWhenUsed/>
    <w:rsid w:val="004424EB"/>
    <w:pPr>
      <w:tabs>
        <w:tab w:val="center" w:pos="4680"/>
        <w:tab w:val="right" w:pos="9360"/>
      </w:tabs>
    </w:pPr>
  </w:style>
  <w:style w:type="character" w:customStyle="1" w:styleId="FooterChar">
    <w:name w:val="Footer Char"/>
    <w:basedOn w:val="DefaultParagraphFont"/>
    <w:link w:val="Footer"/>
    <w:uiPriority w:val="99"/>
    <w:rsid w:val="004424EB"/>
  </w:style>
  <w:style w:type="character" w:styleId="PageNumber">
    <w:name w:val="page number"/>
    <w:basedOn w:val="DefaultParagraphFont"/>
    <w:uiPriority w:val="99"/>
    <w:semiHidden/>
    <w:unhideWhenUsed/>
    <w:rsid w:val="00442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21</Pages>
  <Words>5309</Words>
  <Characters>30263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Pietrzak, Elizabeth</dc:creator>
  <cp:keywords/>
  <dc:description/>
  <cp:lastModifiedBy>Pietrzak, Elizabeth</cp:lastModifiedBy>
  <cp:revision>86</cp:revision>
  <dcterms:created xsi:type="dcterms:W3CDTF">2020-08-07T16:27:00Z</dcterms:created>
  <dcterms:modified xsi:type="dcterms:W3CDTF">2020-08-17T20:58:00Z</dcterms:modified>
</cp:coreProperties>
</file>