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6889" w14:textId="09428B8E" w:rsidR="00C94537" w:rsidRPr="00171EF3" w:rsidRDefault="00CE4B4B" w:rsidP="00171EF3">
      <w:pPr>
        <w:pStyle w:val="NoSpacing"/>
        <w:pBdr>
          <w:bottom w:val="single" w:sz="12" w:space="1" w:color="auto"/>
        </w:pBdr>
        <w:rPr>
          <w:sz w:val="16"/>
          <w:szCs w:val="16"/>
        </w:rPr>
      </w:pPr>
      <w:r>
        <w:rPr>
          <w:noProof/>
          <w:sz w:val="16"/>
          <w:szCs w:val="16"/>
        </w:rPr>
        <w:drawing>
          <wp:inline distT="0" distB="0" distL="0" distR="0" wp14:anchorId="58F0762A" wp14:editId="1FBB1EAF">
            <wp:extent cx="5943600" cy="115062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150620"/>
                    </a:xfrm>
                    <a:prstGeom prst="rect">
                      <a:avLst/>
                    </a:prstGeom>
                  </pic:spPr>
                </pic:pic>
              </a:graphicData>
            </a:graphic>
          </wp:inline>
        </w:drawing>
      </w:r>
    </w:p>
    <w:p w14:paraId="7AC76249" w14:textId="77777777" w:rsidR="003F48D4" w:rsidRPr="003F48D4" w:rsidRDefault="003F48D4" w:rsidP="00B058BC">
      <w:pPr>
        <w:jc w:val="center"/>
        <w:rPr>
          <w:b/>
          <w:bCs/>
          <w:sz w:val="10"/>
          <w:szCs w:val="10"/>
        </w:rPr>
      </w:pPr>
    </w:p>
    <w:p w14:paraId="34F70329" w14:textId="11FBB803" w:rsidR="00B058BC" w:rsidRDefault="00B058BC" w:rsidP="00B058BC">
      <w:pPr>
        <w:jc w:val="center"/>
        <w:rPr>
          <w:rFonts w:ascii="Arial" w:hAnsi="Arial" w:cs="Arial"/>
          <w:b/>
          <w:bCs/>
          <w:sz w:val="28"/>
          <w:szCs w:val="28"/>
        </w:rPr>
      </w:pPr>
      <w:r w:rsidRPr="00CE4B4B">
        <w:rPr>
          <w:rFonts w:ascii="Arial" w:hAnsi="Arial" w:cs="Arial"/>
          <w:b/>
          <w:bCs/>
          <w:sz w:val="28"/>
          <w:szCs w:val="28"/>
        </w:rPr>
        <w:t>Petty Cash Fund Procedure</w:t>
      </w:r>
    </w:p>
    <w:p w14:paraId="00CEF2E2" w14:textId="77777777" w:rsidR="00CE4B4B" w:rsidRPr="002B26DE" w:rsidRDefault="00CE4B4B" w:rsidP="00B058BC">
      <w:pPr>
        <w:jc w:val="center"/>
        <w:rPr>
          <w:rFonts w:ascii="Arial" w:hAnsi="Arial" w:cs="Arial"/>
          <w:b/>
          <w:bCs/>
          <w:sz w:val="12"/>
          <w:szCs w:val="12"/>
        </w:rPr>
      </w:pPr>
    </w:p>
    <w:p w14:paraId="51FE2D0A" w14:textId="77777777" w:rsidR="002631DC" w:rsidRPr="0026586F" w:rsidRDefault="002631DC" w:rsidP="002631DC">
      <w:pPr>
        <w:pStyle w:val="ListParagraph"/>
        <w:numPr>
          <w:ilvl w:val="0"/>
          <w:numId w:val="6"/>
        </w:numPr>
        <w:rPr>
          <w:rFonts w:ascii="Arial" w:hAnsi="Arial" w:cs="Arial"/>
        </w:rPr>
      </w:pPr>
      <w:r w:rsidRPr="0026586F">
        <w:rPr>
          <w:rFonts w:ascii="Arial" w:hAnsi="Arial" w:cs="Arial"/>
          <w:b/>
          <w:u w:val="single"/>
        </w:rPr>
        <w:t>Purpose</w:t>
      </w:r>
      <w:r w:rsidRPr="0026586F">
        <w:rPr>
          <w:rFonts w:ascii="Arial" w:hAnsi="Arial" w:cs="Arial"/>
          <w:b/>
        </w:rPr>
        <w:t>:</w:t>
      </w:r>
      <w:r w:rsidRPr="0026586F">
        <w:rPr>
          <w:rFonts w:ascii="Arial" w:hAnsi="Arial" w:cs="Arial"/>
          <w:b/>
          <w:u w:val="single"/>
        </w:rPr>
        <w:t xml:space="preserve"> </w:t>
      </w:r>
    </w:p>
    <w:p w14:paraId="1F12B5C5" w14:textId="3BAF482E" w:rsidR="00D454F7" w:rsidRPr="0026586F" w:rsidRDefault="002631DC" w:rsidP="00E56574">
      <w:pPr>
        <w:ind w:left="360"/>
        <w:rPr>
          <w:rFonts w:ascii="Arial" w:hAnsi="Arial" w:cs="Arial"/>
          <w:color w:val="000000"/>
        </w:rPr>
      </w:pPr>
      <w:r w:rsidRPr="0026586F">
        <w:rPr>
          <w:rFonts w:ascii="Arial" w:hAnsi="Arial" w:cs="Arial"/>
          <w:color w:val="000000"/>
        </w:rPr>
        <w:t xml:space="preserve">The purpose of this procedure is to comply with the </w:t>
      </w:r>
      <w:r w:rsidR="00C50BA4" w:rsidRPr="0026586F">
        <w:rPr>
          <w:rFonts w:ascii="Arial" w:hAnsi="Arial" w:cs="Arial"/>
          <w:color w:val="000000"/>
        </w:rPr>
        <w:t>California State University (</w:t>
      </w:r>
      <w:r w:rsidRPr="0026586F">
        <w:rPr>
          <w:rFonts w:ascii="Arial" w:hAnsi="Arial" w:cs="Arial"/>
          <w:color w:val="000000"/>
        </w:rPr>
        <w:t>CSU</w:t>
      </w:r>
      <w:r w:rsidR="00C50BA4" w:rsidRPr="0026586F">
        <w:rPr>
          <w:rFonts w:ascii="Arial" w:hAnsi="Arial" w:cs="Arial"/>
          <w:color w:val="000000"/>
        </w:rPr>
        <w:t>)</w:t>
      </w:r>
      <w:r w:rsidRPr="0026586F">
        <w:rPr>
          <w:rFonts w:ascii="Arial" w:hAnsi="Arial" w:cs="Arial"/>
          <w:color w:val="000000"/>
        </w:rPr>
        <w:t xml:space="preserve"> policy </w:t>
      </w:r>
      <w:r w:rsidR="00DB18ED" w:rsidRPr="0026586F">
        <w:rPr>
          <w:rFonts w:ascii="Arial" w:hAnsi="Arial" w:cs="Arial"/>
          <w:color w:val="000000"/>
        </w:rPr>
        <w:t>to utilize petty cash f</w:t>
      </w:r>
      <w:r w:rsidRPr="0026586F">
        <w:rPr>
          <w:rFonts w:ascii="Arial" w:hAnsi="Arial" w:cs="Arial"/>
          <w:color w:val="000000"/>
        </w:rPr>
        <w:t>unds</w:t>
      </w:r>
      <w:r w:rsidR="00DB18ED" w:rsidRPr="0026586F">
        <w:rPr>
          <w:rFonts w:ascii="Arial" w:hAnsi="Arial" w:cs="Arial"/>
          <w:color w:val="000000"/>
        </w:rPr>
        <w:t xml:space="preserve"> for the reimbursement of </w:t>
      </w:r>
      <w:r w:rsidR="0001632F" w:rsidRPr="0026586F">
        <w:rPr>
          <w:rFonts w:ascii="Arial" w:hAnsi="Arial" w:cs="Arial"/>
          <w:color w:val="000000"/>
        </w:rPr>
        <w:t>small-dollar</w:t>
      </w:r>
      <w:r w:rsidR="00DB18ED" w:rsidRPr="0026586F">
        <w:rPr>
          <w:rFonts w:ascii="Arial" w:hAnsi="Arial" w:cs="Arial"/>
          <w:color w:val="000000"/>
        </w:rPr>
        <w:t xml:space="preserve"> University </w:t>
      </w:r>
      <w:r w:rsidR="0001632F" w:rsidRPr="0026586F">
        <w:rPr>
          <w:rFonts w:ascii="Arial" w:hAnsi="Arial" w:cs="Arial"/>
          <w:color w:val="000000"/>
        </w:rPr>
        <w:t>business-related</w:t>
      </w:r>
      <w:r w:rsidR="00DB18ED" w:rsidRPr="0026586F">
        <w:rPr>
          <w:rFonts w:ascii="Arial" w:hAnsi="Arial" w:cs="Arial"/>
          <w:color w:val="000000"/>
        </w:rPr>
        <w:t xml:space="preserve"> expenses </w:t>
      </w:r>
      <w:r w:rsidR="0001632F" w:rsidRPr="0026586F">
        <w:rPr>
          <w:rFonts w:ascii="Arial" w:hAnsi="Arial" w:cs="Arial"/>
          <w:color w:val="000000"/>
        </w:rPr>
        <w:t>paid</w:t>
      </w:r>
      <w:r w:rsidR="00DB18ED" w:rsidRPr="0026586F">
        <w:rPr>
          <w:rFonts w:ascii="Arial" w:hAnsi="Arial" w:cs="Arial"/>
          <w:color w:val="000000"/>
        </w:rPr>
        <w:t xml:space="preserve"> by cash. This</w:t>
      </w:r>
      <w:r w:rsidRPr="0026586F">
        <w:rPr>
          <w:rFonts w:ascii="Arial" w:hAnsi="Arial" w:cs="Arial"/>
          <w:color w:val="000000"/>
        </w:rPr>
        <w:t xml:space="preserve"> </w:t>
      </w:r>
      <w:r w:rsidR="00C50BA4" w:rsidRPr="0026586F">
        <w:rPr>
          <w:rFonts w:ascii="Arial" w:hAnsi="Arial" w:cs="Arial"/>
          <w:color w:val="000000"/>
        </w:rPr>
        <w:t>procedure complies with the CSU Policy</w:t>
      </w:r>
      <w:r w:rsidRPr="0026586F">
        <w:rPr>
          <w:rFonts w:ascii="Arial" w:hAnsi="Arial" w:cs="Arial"/>
          <w:color w:val="000000"/>
        </w:rPr>
        <w:t xml:space="preserve"> </w:t>
      </w:r>
      <w:r w:rsidR="00C50BA4" w:rsidRPr="0026586F">
        <w:rPr>
          <w:rFonts w:ascii="Arial" w:hAnsi="Arial" w:cs="Arial"/>
          <w:color w:val="000000"/>
        </w:rPr>
        <w:t>and the Integrated CSU Administrative</w:t>
      </w:r>
      <w:r w:rsidRPr="0026586F">
        <w:rPr>
          <w:rFonts w:ascii="Arial" w:hAnsi="Arial" w:cs="Arial"/>
          <w:color w:val="000000"/>
        </w:rPr>
        <w:t xml:space="preserve"> (ICSUAM) policy number </w:t>
      </w:r>
      <w:r w:rsidR="00C50BA4" w:rsidRPr="0026586F">
        <w:rPr>
          <w:rFonts w:ascii="Arial" w:hAnsi="Arial" w:cs="Arial"/>
          <w:color w:val="000000"/>
        </w:rPr>
        <w:t>6320.00</w:t>
      </w:r>
      <w:r w:rsidRPr="0026586F">
        <w:rPr>
          <w:rFonts w:ascii="Arial" w:hAnsi="Arial" w:cs="Arial"/>
          <w:color w:val="000000"/>
        </w:rPr>
        <w:t xml:space="preserve">, </w:t>
      </w:r>
      <w:r w:rsidR="00DB18ED" w:rsidRPr="0026586F">
        <w:rPr>
          <w:rFonts w:ascii="Arial" w:hAnsi="Arial" w:cs="Arial"/>
          <w:i/>
          <w:color w:val="000000"/>
        </w:rPr>
        <w:t>Petty Cash</w:t>
      </w:r>
      <w:r w:rsidRPr="0026586F">
        <w:rPr>
          <w:rFonts w:ascii="Arial" w:hAnsi="Arial" w:cs="Arial"/>
          <w:i/>
          <w:iCs/>
          <w:color w:val="000000"/>
        </w:rPr>
        <w:t xml:space="preserve"> Funds</w:t>
      </w:r>
      <w:r w:rsidR="007D48A8" w:rsidRPr="0026586F">
        <w:rPr>
          <w:rFonts w:ascii="Arial" w:hAnsi="Arial" w:cs="Arial"/>
          <w:i/>
          <w:iCs/>
          <w:color w:val="000000"/>
        </w:rPr>
        <w:t xml:space="preserve"> and Change Funds</w:t>
      </w:r>
      <w:r w:rsidRPr="0026586F">
        <w:rPr>
          <w:rFonts w:ascii="Arial" w:hAnsi="Arial" w:cs="Arial"/>
          <w:color w:val="000000"/>
        </w:rPr>
        <w:t>.</w:t>
      </w:r>
    </w:p>
    <w:p w14:paraId="2BD417F1" w14:textId="77777777" w:rsidR="00040F68" w:rsidRPr="0026586F" w:rsidRDefault="00040F68" w:rsidP="00040F68">
      <w:pPr>
        <w:pStyle w:val="ListParagraph"/>
        <w:numPr>
          <w:ilvl w:val="0"/>
          <w:numId w:val="6"/>
        </w:numPr>
        <w:rPr>
          <w:rFonts w:ascii="Arial" w:hAnsi="Arial" w:cs="Arial"/>
          <w:b/>
          <w:u w:val="single"/>
        </w:rPr>
      </w:pPr>
      <w:r w:rsidRPr="0026586F">
        <w:rPr>
          <w:rFonts w:ascii="Arial" w:hAnsi="Arial" w:cs="Arial"/>
          <w:b/>
          <w:u w:val="single"/>
        </w:rPr>
        <w:t>Definitions</w:t>
      </w:r>
      <w:r w:rsidRPr="0026586F">
        <w:rPr>
          <w:rFonts w:ascii="Arial" w:hAnsi="Arial" w:cs="Arial"/>
          <w:b/>
        </w:rPr>
        <w:t>:</w:t>
      </w:r>
    </w:p>
    <w:p w14:paraId="02A73612" w14:textId="77777777" w:rsidR="00E56574" w:rsidRPr="0026586F" w:rsidRDefault="00E56574" w:rsidP="00E56574">
      <w:pPr>
        <w:pStyle w:val="ListParagraph"/>
        <w:ind w:left="360"/>
        <w:rPr>
          <w:rFonts w:ascii="Arial" w:hAnsi="Arial" w:cs="Arial"/>
          <w:b/>
          <w:u w:val="single"/>
        </w:rPr>
      </w:pPr>
    </w:p>
    <w:p w14:paraId="63D208E2" w14:textId="1252FD7B" w:rsidR="00040F68" w:rsidRPr="0026586F" w:rsidRDefault="00040F68" w:rsidP="00040F68">
      <w:pPr>
        <w:pStyle w:val="ListParagraph"/>
        <w:ind w:left="360"/>
        <w:rPr>
          <w:rFonts w:ascii="Arial" w:hAnsi="Arial" w:cs="Arial"/>
        </w:rPr>
      </w:pPr>
      <w:r w:rsidRPr="0026586F">
        <w:rPr>
          <w:rFonts w:ascii="Arial" w:hAnsi="Arial" w:cs="Arial"/>
          <w:i/>
        </w:rPr>
        <w:t>Campus</w:t>
      </w:r>
      <w:r w:rsidR="00E56574" w:rsidRPr="0026586F">
        <w:rPr>
          <w:rFonts w:ascii="Arial" w:hAnsi="Arial" w:cs="Arial"/>
          <w:i/>
        </w:rPr>
        <w:t>/University</w:t>
      </w:r>
      <w:r w:rsidRPr="0026586F">
        <w:rPr>
          <w:rFonts w:ascii="Arial" w:hAnsi="Arial" w:cs="Arial"/>
          <w:i/>
        </w:rPr>
        <w:t>:</w:t>
      </w:r>
      <w:r w:rsidRPr="0026586F">
        <w:rPr>
          <w:rFonts w:ascii="Arial" w:hAnsi="Arial" w:cs="Arial"/>
        </w:rPr>
        <w:t xml:space="preserve"> California State University, Los Angeles </w:t>
      </w:r>
      <w:r w:rsidR="005215E7" w:rsidRPr="0026586F">
        <w:rPr>
          <w:rFonts w:ascii="Arial" w:hAnsi="Arial" w:cs="Arial"/>
        </w:rPr>
        <w:t xml:space="preserve">(Cal State LA) </w:t>
      </w:r>
      <w:r w:rsidRPr="0026586F">
        <w:rPr>
          <w:rFonts w:ascii="Arial" w:hAnsi="Arial" w:cs="Arial"/>
        </w:rPr>
        <w:t>sites and locations.</w:t>
      </w:r>
    </w:p>
    <w:p w14:paraId="0BABB6BA" w14:textId="77777777" w:rsidR="007A1A22" w:rsidRPr="0026586F" w:rsidRDefault="007A1A22" w:rsidP="00040F68">
      <w:pPr>
        <w:pStyle w:val="ListParagraph"/>
        <w:ind w:left="360"/>
        <w:rPr>
          <w:rFonts w:ascii="Arial" w:hAnsi="Arial" w:cs="Arial"/>
        </w:rPr>
      </w:pPr>
    </w:p>
    <w:p w14:paraId="558DA1E9" w14:textId="04200516" w:rsidR="00040F68" w:rsidRPr="0026586F" w:rsidRDefault="00040F68" w:rsidP="00E56574">
      <w:pPr>
        <w:pStyle w:val="ListParagraph"/>
        <w:ind w:left="360"/>
        <w:rPr>
          <w:rFonts w:ascii="Arial" w:hAnsi="Arial" w:cs="Arial"/>
        </w:rPr>
      </w:pPr>
      <w:r w:rsidRPr="0026586F">
        <w:rPr>
          <w:rFonts w:ascii="Arial" w:hAnsi="Arial" w:cs="Arial"/>
          <w:i/>
        </w:rPr>
        <w:t>Campus Cash Handling Coordinator:</w:t>
      </w:r>
      <w:r w:rsidRPr="0026586F">
        <w:rPr>
          <w:rFonts w:ascii="Arial" w:hAnsi="Arial" w:cs="Arial"/>
        </w:rPr>
        <w:t xml:space="preserve"> </w:t>
      </w:r>
      <w:r w:rsidR="0035245F" w:rsidRPr="0026586F">
        <w:rPr>
          <w:rFonts w:ascii="Arial" w:hAnsi="Arial" w:cs="Arial"/>
        </w:rPr>
        <w:t>The</w:t>
      </w:r>
      <w:r w:rsidRPr="0026586F">
        <w:rPr>
          <w:rFonts w:ascii="Arial" w:hAnsi="Arial" w:cs="Arial"/>
        </w:rPr>
        <w:t xml:space="preserve"> </w:t>
      </w:r>
      <w:r w:rsidR="006635B8" w:rsidRPr="0026586F">
        <w:rPr>
          <w:rFonts w:ascii="Arial" w:hAnsi="Arial" w:cs="Arial"/>
        </w:rPr>
        <w:t xml:space="preserve">Cal State LA </w:t>
      </w:r>
      <w:r w:rsidR="00AF019F" w:rsidRPr="0026586F">
        <w:rPr>
          <w:rFonts w:ascii="Arial" w:hAnsi="Arial" w:cs="Arial"/>
        </w:rPr>
        <w:t xml:space="preserve">Executive </w:t>
      </w:r>
      <w:r w:rsidRPr="0026586F">
        <w:rPr>
          <w:rFonts w:ascii="Arial" w:hAnsi="Arial" w:cs="Arial"/>
        </w:rPr>
        <w:t>Director of Financial Services</w:t>
      </w:r>
      <w:r w:rsidR="00B346E8" w:rsidRPr="0026586F">
        <w:rPr>
          <w:rFonts w:ascii="Arial" w:hAnsi="Arial" w:cs="Arial"/>
        </w:rPr>
        <w:t>. (</w:t>
      </w:r>
      <w:r w:rsidR="00DF42E9" w:rsidRPr="0026586F">
        <w:rPr>
          <w:rFonts w:ascii="Arial" w:hAnsi="Arial" w:cs="Arial"/>
        </w:rPr>
        <w:t>CFO designee)</w:t>
      </w:r>
    </w:p>
    <w:p w14:paraId="35894528" w14:textId="77777777" w:rsidR="007A1A22" w:rsidRPr="0026586F" w:rsidRDefault="007A1A22" w:rsidP="00E56574">
      <w:pPr>
        <w:pStyle w:val="ListParagraph"/>
        <w:ind w:left="360"/>
        <w:rPr>
          <w:rFonts w:ascii="Arial" w:hAnsi="Arial" w:cs="Arial"/>
        </w:rPr>
      </w:pPr>
    </w:p>
    <w:p w14:paraId="6E2EDD61" w14:textId="77777777" w:rsidR="00E56574" w:rsidRPr="0026586F" w:rsidRDefault="00E56574" w:rsidP="00E56574">
      <w:pPr>
        <w:pStyle w:val="ListParagraph"/>
        <w:ind w:left="360"/>
        <w:rPr>
          <w:rFonts w:ascii="Arial" w:hAnsi="Arial" w:cs="Arial"/>
        </w:rPr>
      </w:pPr>
      <w:r w:rsidRPr="0026586F">
        <w:rPr>
          <w:rFonts w:ascii="Arial" w:hAnsi="Arial" w:cs="Arial"/>
          <w:i/>
        </w:rPr>
        <w:t>Cash:</w:t>
      </w:r>
      <w:r w:rsidRPr="0026586F">
        <w:rPr>
          <w:rFonts w:ascii="Arial" w:hAnsi="Arial" w:cs="Arial"/>
        </w:rPr>
        <w:t xml:space="preserve"> United States currency and coins.</w:t>
      </w:r>
    </w:p>
    <w:p w14:paraId="16EFC7E1" w14:textId="77777777" w:rsidR="007A1A22" w:rsidRPr="0026586F" w:rsidRDefault="007A1A22" w:rsidP="00E56574">
      <w:pPr>
        <w:pStyle w:val="ListParagraph"/>
        <w:ind w:left="360"/>
        <w:rPr>
          <w:rFonts w:ascii="Arial" w:hAnsi="Arial" w:cs="Arial"/>
        </w:rPr>
      </w:pPr>
    </w:p>
    <w:p w14:paraId="07D3BD1C" w14:textId="77777777" w:rsidR="00E56574" w:rsidRPr="0026586F" w:rsidRDefault="00E56574" w:rsidP="00E56574">
      <w:pPr>
        <w:pStyle w:val="ListParagraph"/>
        <w:ind w:left="360"/>
        <w:rPr>
          <w:rFonts w:ascii="Arial" w:hAnsi="Arial" w:cs="Arial"/>
        </w:rPr>
      </w:pPr>
      <w:r w:rsidRPr="0026586F">
        <w:rPr>
          <w:rFonts w:ascii="Arial" w:hAnsi="Arial" w:cs="Arial"/>
          <w:i/>
        </w:rPr>
        <w:t>Cash Equivalent:</w:t>
      </w:r>
      <w:r w:rsidRPr="0026586F">
        <w:rPr>
          <w:rFonts w:ascii="Arial" w:hAnsi="Arial" w:cs="Arial"/>
        </w:rPr>
        <w:t xml:space="preserve"> Checks and electronic fund transfers.</w:t>
      </w:r>
    </w:p>
    <w:p w14:paraId="610AA1C1" w14:textId="77777777" w:rsidR="007A1A22" w:rsidRPr="0026586F" w:rsidRDefault="007A1A22" w:rsidP="00E56574">
      <w:pPr>
        <w:pStyle w:val="ListParagraph"/>
        <w:ind w:left="360"/>
        <w:rPr>
          <w:rFonts w:ascii="Arial" w:hAnsi="Arial" w:cs="Arial"/>
        </w:rPr>
      </w:pPr>
    </w:p>
    <w:p w14:paraId="6FEC46FF" w14:textId="6A55AC02" w:rsidR="007A1A22" w:rsidRPr="0026586F" w:rsidRDefault="00E56574" w:rsidP="00A12833">
      <w:pPr>
        <w:pStyle w:val="ListParagraph"/>
        <w:ind w:left="360"/>
        <w:rPr>
          <w:rFonts w:ascii="Arial" w:hAnsi="Arial" w:cs="Arial"/>
        </w:rPr>
      </w:pPr>
      <w:r w:rsidRPr="0026586F">
        <w:rPr>
          <w:rFonts w:ascii="Arial" w:hAnsi="Arial" w:cs="Arial"/>
          <w:i/>
        </w:rPr>
        <w:t>Cash Control</w:t>
      </w:r>
      <w:r w:rsidR="007A1A22" w:rsidRPr="0026586F">
        <w:rPr>
          <w:rFonts w:ascii="Arial" w:hAnsi="Arial" w:cs="Arial"/>
          <w:i/>
        </w:rPr>
        <w:t>:</w:t>
      </w:r>
      <w:r w:rsidR="007A1A22" w:rsidRPr="0026586F">
        <w:rPr>
          <w:rFonts w:ascii="Arial" w:hAnsi="Arial" w:cs="Arial"/>
        </w:rPr>
        <w:t xml:space="preserve"> Segregation between accountability and custodianship that might be demonstrated </w:t>
      </w:r>
      <w:r w:rsidR="0035245F" w:rsidRPr="0026586F">
        <w:rPr>
          <w:rFonts w:ascii="Arial" w:hAnsi="Arial" w:cs="Arial"/>
        </w:rPr>
        <w:t>using</w:t>
      </w:r>
      <w:r w:rsidR="007A1A22" w:rsidRPr="0026586F">
        <w:rPr>
          <w:rFonts w:ascii="Arial" w:hAnsi="Arial" w:cs="Arial"/>
        </w:rPr>
        <w:t xml:space="preserve"> a safe, receipting and disbursing systems, locked box, pre-numbered cash receipt, or cash handling procedures.</w:t>
      </w:r>
    </w:p>
    <w:p w14:paraId="566C9554" w14:textId="77777777" w:rsidR="00A12833" w:rsidRPr="0026586F" w:rsidRDefault="00A12833" w:rsidP="00E56574">
      <w:pPr>
        <w:pStyle w:val="ListParagraph"/>
        <w:ind w:left="360"/>
        <w:rPr>
          <w:rFonts w:ascii="Arial" w:hAnsi="Arial" w:cs="Arial"/>
        </w:rPr>
      </w:pPr>
    </w:p>
    <w:p w14:paraId="1EA9988D" w14:textId="77777777" w:rsidR="00A12833" w:rsidRPr="0026586F" w:rsidRDefault="00A12833" w:rsidP="00E56574">
      <w:pPr>
        <w:pStyle w:val="ListParagraph"/>
        <w:ind w:left="360"/>
        <w:rPr>
          <w:rFonts w:ascii="Arial" w:hAnsi="Arial" w:cs="Arial"/>
        </w:rPr>
      </w:pPr>
      <w:r w:rsidRPr="0026586F">
        <w:rPr>
          <w:rFonts w:ascii="Arial" w:hAnsi="Arial" w:cs="Arial"/>
          <w:i/>
        </w:rPr>
        <w:t xml:space="preserve">Petty Cash: </w:t>
      </w:r>
      <w:r w:rsidRPr="0026586F">
        <w:rPr>
          <w:rFonts w:ascii="Arial" w:hAnsi="Arial" w:cs="Arial"/>
        </w:rPr>
        <w:t>Cash used to reimburse employees for emergency/minor purchases made on behalf of the University or Department.</w:t>
      </w:r>
    </w:p>
    <w:p w14:paraId="6B4E1550" w14:textId="77777777" w:rsidR="007A1A22" w:rsidRPr="0026586F" w:rsidRDefault="007A1A22" w:rsidP="00E56574">
      <w:pPr>
        <w:pStyle w:val="ListParagraph"/>
        <w:ind w:left="360"/>
        <w:rPr>
          <w:rFonts w:ascii="Arial" w:hAnsi="Arial" w:cs="Arial"/>
        </w:rPr>
      </w:pPr>
    </w:p>
    <w:p w14:paraId="37AB3DEB" w14:textId="3E24B72E" w:rsidR="007A1A22" w:rsidRPr="0026586F" w:rsidRDefault="00B346E8" w:rsidP="00E56574">
      <w:pPr>
        <w:pStyle w:val="ListParagraph"/>
        <w:ind w:left="360"/>
        <w:rPr>
          <w:rFonts w:ascii="Arial" w:hAnsi="Arial" w:cs="Arial"/>
        </w:rPr>
      </w:pPr>
      <w:r w:rsidRPr="0026586F">
        <w:rPr>
          <w:rFonts w:ascii="Arial" w:hAnsi="Arial" w:cs="Arial"/>
          <w:i/>
        </w:rPr>
        <w:t>Petty Cash Fund:</w:t>
      </w:r>
      <w:r w:rsidR="007A1A22" w:rsidRPr="0026586F">
        <w:rPr>
          <w:rFonts w:ascii="Arial" w:hAnsi="Arial" w:cs="Arial"/>
        </w:rPr>
        <w:t xml:space="preserve"> </w:t>
      </w:r>
      <w:r w:rsidRPr="0026586F">
        <w:rPr>
          <w:rFonts w:ascii="Arial" w:hAnsi="Arial" w:cs="Arial"/>
        </w:rPr>
        <w:t xml:space="preserve">Petty cash funds for the reimbursement of </w:t>
      </w:r>
      <w:r w:rsidR="00434D0C" w:rsidRPr="0026586F">
        <w:rPr>
          <w:rFonts w:ascii="Arial" w:hAnsi="Arial" w:cs="Arial"/>
        </w:rPr>
        <w:t>small-dollar</w:t>
      </w:r>
      <w:r w:rsidRPr="0026586F">
        <w:rPr>
          <w:rFonts w:ascii="Arial" w:hAnsi="Arial" w:cs="Arial"/>
        </w:rPr>
        <w:t xml:space="preserve"> University </w:t>
      </w:r>
      <w:r w:rsidR="000B0FD7" w:rsidRPr="0026586F">
        <w:rPr>
          <w:rFonts w:ascii="Arial" w:hAnsi="Arial" w:cs="Arial"/>
        </w:rPr>
        <w:t xml:space="preserve">business-related </w:t>
      </w:r>
      <w:r w:rsidRPr="0026586F">
        <w:rPr>
          <w:rFonts w:ascii="Arial" w:hAnsi="Arial" w:cs="Arial"/>
        </w:rPr>
        <w:t>expenses paid by cash.</w:t>
      </w:r>
    </w:p>
    <w:p w14:paraId="3F733A49" w14:textId="77777777" w:rsidR="00A12833" w:rsidRPr="0026586F" w:rsidRDefault="00A12833" w:rsidP="00E56574">
      <w:pPr>
        <w:pStyle w:val="ListParagraph"/>
        <w:ind w:left="360"/>
        <w:rPr>
          <w:rFonts w:ascii="Arial" w:hAnsi="Arial" w:cs="Arial"/>
        </w:rPr>
      </w:pPr>
    </w:p>
    <w:p w14:paraId="428FDB29" w14:textId="77777777" w:rsidR="00A12833" w:rsidRPr="0026586F" w:rsidRDefault="00A12833" w:rsidP="00E56574">
      <w:pPr>
        <w:pStyle w:val="ListParagraph"/>
        <w:ind w:left="360"/>
        <w:rPr>
          <w:rFonts w:ascii="Arial" w:hAnsi="Arial" w:cs="Arial"/>
        </w:rPr>
      </w:pPr>
      <w:r w:rsidRPr="0026586F">
        <w:rPr>
          <w:rFonts w:ascii="Arial" w:hAnsi="Arial" w:cs="Arial"/>
          <w:i/>
        </w:rPr>
        <w:t xml:space="preserve">Petty Cash Custodian: </w:t>
      </w:r>
      <w:r w:rsidRPr="0026586F">
        <w:rPr>
          <w:rFonts w:ascii="Arial" w:hAnsi="Arial" w:cs="Arial"/>
        </w:rPr>
        <w:t xml:space="preserve">The Administrator or designee responsible for the administration and maintenance of the Petty Cash Fund. </w:t>
      </w:r>
    </w:p>
    <w:p w14:paraId="5E599BFA" w14:textId="77777777" w:rsidR="00C06403" w:rsidRPr="0026586F" w:rsidRDefault="00C06403" w:rsidP="00E56574">
      <w:pPr>
        <w:pStyle w:val="ListParagraph"/>
        <w:ind w:left="360"/>
        <w:rPr>
          <w:rFonts w:ascii="Arial" w:hAnsi="Arial" w:cs="Arial"/>
          <w:i/>
        </w:rPr>
      </w:pPr>
    </w:p>
    <w:p w14:paraId="1EB5DEDC" w14:textId="752656D3" w:rsidR="007D6130" w:rsidRPr="0026586F" w:rsidRDefault="007D6130" w:rsidP="00E56574">
      <w:pPr>
        <w:pStyle w:val="ListParagraph"/>
        <w:ind w:left="360"/>
        <w:rPr>
          <w:rFonts w:ascii="Arial" w:hAnsi="Arial" w:cs="Arial"/>
          <w:i/>
        </w:rPr>
      </w:pPr>
      <w:r w:rsidRPr="0026586F">
        <w:rPr>
          <w:rFonts w:ascii="Arial" w:hAnsi="Arial" w:cs="Arial"/>
          <w:i/>
        </w:rPr>
        <w:t xml:space="preserve">Disbursement Voucher: </w:t>
      </w:r>
      <w:r w:rsidR="00A12833" w:rsidRPr="0026586F">
        <w:rPr>
          <w:rFonts w:ascii="Arial" w:hAnsi="Arial" w:cs="Arial"/>
        </w:rPr>
        <w:t>Voucher used to justify the Petty Cash expenditure. (</w:t>
      </w:r>
      <w:r w:rsidR="0035245F" w:rsidRPr="0026586F">
        <w:rPr>
          <w:rFonts w:ascii="Arial" w:hAnsi="Arial" w:cs="Arial"/>
        </w:rPr>
        <w:t>See</w:t>
      </w:r>
      <w:r w:rsidR="00A12833" w:rsidRPr="0026586F">
        <w:rPr>
          <w:rFonts w:ascii="Arial" w:hAnsi="Arial" w:cs="Arial"/>
        </w:rPr>
        <w:t xml:space="preserve"> appendix 8.2)</w:t>
      </w:r>
      <w:r w:rsidRPr="0026586F">
        <w:rPr>
          <w:rFonts w:ascii="Arial" w:hAnsi="Arial" w:cs="Arial"/>
          <w:i/>
        </w:rPr>
        <w:t xml:space="preserve"> </w:t>
      </w:r>
    </w:p>
    <w:p w14:paraId="42336627" w14:textId="77777777" w:rsidR="007D6130" w:rsidRPr="0026586F" w:rsidRDefault="007D6130" w:rsidP="00E56574">
      <w:pPr>
        <w:pStyle w:val="ListParagraph"/>
        <w:ind w:left="360"/>
        <w:rPr>
          <w:rFonts w:ascii="Arial" w:hAnsi="Arial" w:cs="Arial"/>
        </w:rPr>
      </w:pPr>
    </w:p>
    <w:p w14:paraId="48E2C3E7" w14:textId="31663EFA" w:rsidR="007A1A22" w:rsidRPr="0026586F" w:rsidRDefault="007A1A22" w:rsidP="00E56574">
      <w:pPr>
        <w:pStyle w:val="ListParagraph"/>
        <w:ind w:left="360"/>
        <w:rPr>
          <w:rFonts w:ascii="Arial" w:hAnsi="Arial" w:cs="Arial"/>
        </w:rPr>
      </w:pPr>
      <w:r w:rsidRPr="0026586F">
        <w:rPr>
          <w:rFonts w:ascii="Arial" w:hAnsi="Arial" w:cs="Arial"/>
          <w:i/>
        </w:rPr>
        <w:lastRenderedPageBreak/>
        <w:t>Chief Financial Officer (CFO):</w:t>
      </w:r>
      <w:r w:rsidRPr="0026586F">
        <w:rPr>
          <w:rFonts w:ascii="Arial" w:hAnsi="Arial" w:cs="Arial"/>
        </w:rPr>
        <w:t xml:space="preserve"> The </w:t>
      </w:r>
      <w:r w:rsidR="006635B8" w:rsidRPr="0026586F">
        <w:rPr>
          <w:rFonts w:ascii="Arial" w:hAnsi="Arial" w:cs="Arial"/>
        </w:rPr>
        <w:t xml:space="preserve">Cal State LA </w:t>
      </w:r>
      <w:r w:rsidRPr="0026586F">
        <w:rPr>
          <w:rFonts w:ascii="Arial" w:hAnsi="Arial" w:cs="Arial"/>
        </w:rPr>
        <w:t xml:space="preserve">Vice President of Administration and Finance is the </w:t>
      </w:r>
      <w:r w:rsidR="006635B8" w:rsidRPr="0026586F">
        <w:rPr>
          <w:rFonts w:ascii="Arial" w:hAnsi="Arial" w:cs="Arial"/>
        </w:rPr>
        <w:t xml:space="preserve">Cal State LA </w:t>
      </w:r>
      <w:r w:rsidRPr="0026586F">
        <w:rPr>
          <w:rFonts w:ascii="Arial" w:hAnsi="Arial" w:cs="Arial"/>
        </w:rPr>
        <w:t>Chief Financial Officer.</w:t>
      </w:r>
    </w:p>
    <w:p w14:paraId="3E8257AD" w14:textId="77777777" w:rsidR="004C62B7" w:rsidRPr="0026586F" w:rsidRDefault="004C62B7" w:rsidP="004C62B7">
      <w:pPr>
        <w:rPr>
          <w:rFonts w:ascii="Arial" w:hAnsi="Arial" w:cs="Arial"/>
          <w:b/>
          <w:u w:val="single"/>
        </w:rPr>
      </w:pPr>
      <w:r w:rsidRPr="0026586F">
        <w:rPr>
          <w:rFonts w:ascii="Arial" w:hAnsi="Arial" w:cs="Arial"/>
        </w:rPr>
        <w:t xml:space="preserve">3.0 </w:t>
      </w:r>
      <w:r w:rsidR="00A03B14" w:rsidRPr="0026586F">
        <w:rPr>
          <w:rFonts w:ascii="Arial" w:hAnsi="Arial" w:cs="Arial"/>
          <w:b/>
          <w:u w:val="single"/>
        </w:rPr>
        <w:t>Applicability</w:t>
      </w:r>
      <w:r w:rsidR="00A03B14" w:rsidRPr="0026586F">
        <w:rPr>
          <w:rFonts w:ascii="Arial" w:hAnsi="Arial" w:cs="Arial"/>
          <w:b/>
        </w:rPr>
        <w:t xml:space="preserve">: </w:t>
      </w:r>
      <w:r w:rsidR="00A03B14" w:rsidRPr="0026586F">
        <w:rPr>
          <w:rFonts w:ascii="Arial" w:hAnsi="Arial" w:cs="Arial"/>
          <w:b/>
          <w:u w:val="single"/>
        </w:rPr>
        <w:t xml:space="preserve"> </w:t>
      </w:r>
    </w:p>
    <w:p w14:paraId="296A4AC3" w14:textId="1C3F06C6" w:rsidR="00992894" w:rsidRPr="0026586F" w:rsidRDefault="00A03B14" w:rsidP="00A42585">
      <w:pPr>
        <w:ind w:left="330"/>
        <w:rPr>
          <w:rFonts w:ascii="Arial" w:hAnsi="Arial" w:cs="Arial"/>
        </w:rPr>
      </w:pPr>
      <w:r w:rsidRPr="0026586F">
        <w:rPr>
          <w:rFonts w:ascii="Arial" w:hAnsi="Arial" w:cs="Arial"/>
        </w:rPr>
        <w:t xml:space="preserve">This procedure applies to </w:t>
      </w:r>
      <w:r w:rsidR="00DC5990" w:rsidRPr="0026586F">
        <w:rPr>
          <w:rFonts w:ascii="Arial" w:hAnsi="Arial" w:cs="Arial"/>
        </w:rPr>
        <w:t>One-Stop Financial Services</w:t>
      </w:r>
      <w:r w:rsidRPr="0026586F">
        <w:rPr>
          <w:rFonts w:ascii="Arial" w:hAnsi="Arial" w:cs="Arial"/>
        </w:rPr>
        <w:t xml:space="preserve"> and all departments and </w:t>
      </w:r>
      <w:r w:rsidR="00B346E8" w:rsidRPr="0026586F">
        <w:rPr>
          <w:rFonts w:ascii="Arial" w:hAnsi="Arial" w:cs="Arial"/>
        </w:rPr>
        <w:t xml:space="preserve">University entities </w:t>
      </w:r>
      <w:r w:rsidR="00434D0C" w:rsidRPr="0026586F">
        <w:rPr>
          <w:rFonts w:ascii="Arial" w:hAnsi="Arial" w:cs="Arial"/>
        </w:rPr>
        <w:t>authorized</w:t>
      </w:r>
      <w:r w:rsidR="00B346E8" w:rsidRPr="0026586F">
        <w:rPr>
          <w:rFonts w:ascii="Arial" w:hAnsi="Arial" w:cs="Arial"/>
        </w:rPr>
        <w:t xml:space="preserve"> to operate a petty cash fund.</w:t>
      </w:r>
      <w:r w:rsidR="008805FF" w:rsidRPr="0026586F">
        <w:rPr>
          <w:rFonts w:ascii="Arial" w:hAnsi="Arial" w:cs="Arial"/>
        </w:rPr>
        <w:t xml:space="preserve"> </w:t>
      </w:r>
    </w:p>
    <w:p w14:paraId="6DC2D62E" w14:textId="77777777" w:rsidR="000158D4" w:rsidRPr="0026586F" w:rsidRDefault="000158D4" w:rsidP="000158D4">
      <w:pPr>
        <w:rPr>
          <w:rFonts w:ascii="Arial" w:hAnsi="Arial" w:cs="Arial"/>
          <w:b/>
          <w:u w:val="single"/>
        </w:rPr>
      </w:pPr>
      <w:r w:rsidRPr="0026586F">
        <w:rPr>
          <w:rFonts w:ascii="Arial" w:hAnsi="Arial" w:cs="Arial"/>
        </w:rPr>
        <w:t xml:space="preserve">4.0 </w:t>
      </w:r>
      <w:r w:rsidR="003B0559" w:rsidRPr="0026586F">
        <w:rPr>
          <w:rFonts w:ascii="Arial" w:hAnsi="Arial" w:cs="Arial"/>
          <w:b/>
          <w:u w:val="single"/>
        </w:rPr>
        <w:t>Policy</w:t>
      </w:r>
      <w:r w:rsidR="003B0559" w:rsidRPr="0026586F">
        <w:rPr>
          <w:rFonts w:ascii="Arial" w:hAnsi="Arial" w:cs="Arial"/>
          <w:b/>
        </w:rPr>
        <w:t>:</w:t>
      </w:r>
    </w:p>
    <w:p w14:paraId="669F9D84" w14:textId="5E189393" w:rsidR="00267C21" w:rsidRPr="0026586F" w:rsidRDefault="003B0559" w:rsidP="003B0559">
      <w:pPr>
        <w:ind w:left="330"/>
        <w:rPr>
          <w:rFonts w:ascii="Arial" w:hAnsi="Arial" w:cs="Arial"/>
        </w:rPr>
      </w:pPr>
      <w:r w:rsidRPr="0026586F">
        <w:rPr>
          <w:rFonts w:ascii="Arial" w:hAnsi="Arial" w:cs="Arial"/>
        </w:rPr>
        <w:t>4.1</w:t>
      </w:r>
      <w:r w:rsidR="00267C21" w:rsidRPr="0026586F">
        <w:rPr>
          <w:rFonts w:ascii="Arial" w:hAnsi="Arial" w:cs="Arial"/>
        </w:rPr>
        <w:t>The campus CFO or his/her delegate ma</w:t>
      </w:r>
      <w:r w:rsidR="005D73B2" w:rsidRPr="0026586F">
        <w:rPr>
          <w:rFonts w:ascii="Arial" w:hAnsi="Arial" w:cs="Arial"/>
        </w:rPr>
        <w:t>y</w:t>
      </w:r>
      <w:r w:rsidR="00267C21" w:rsidRPr="0026586F">
        <w:rPr>
          <w:rFonts w:ascii="Arial" w:hAnsi="Arial" w:cs="Arial"/>
        </w:rPr>
        <w:t xml:space="preserve"> authorize </w:t>
      </w:r>
      <w:r w:rsidR="00434D0C" w:rsidRPr="0026586F">
        <w:rPr>
          <w:rFonts w:ascii="Arial" w:hAnsi="Arial" w:cs="Arial"/>
        </w:rPr>
        <w:t xml:space="preserve">the </w:t>
      </w:r>
      <w:r w:rsidR="00267C21" w:rsidRPr="0026586F">
        <w:rPr>
          <w:rFonts w:ascii="Arial" w:hAnsi="Arial" w:cs="Arial"/>
        </w:rPr>
        <w:t>establishment of petty cash funds at department offices or other approved locations. Requests/authorization for such funds must be in writing.</w:t>
      </w:r>
    </w:p>
    <w:p w14:paraId="146AC612" w14:textId="77777777" w:rsidR="003B0559" w:rsidRPr="0026586F" w:rsidRDefault="00267C21" w:rsidP="003B0559">
      <w:pPr>
        <w:ind w:left="330"/>
        <w:rPr>
          <w:rFonts w:ascii="Arial" w:hAnsi="Arial" w:cs="Arial"/>
        </w:rPr>
      </w:pPr>
      <w:r w:rsidRPr="0026586F">
        <w:rPr>
          <w:rFonts w:ascii="Arial" w:hAnsi="Arial" w:cs="Arial"/>
        </w:rPr>
        <w:t>4.2</w:t>
      </w:r>
      <w:r w:rsidR="003B0559" w:rsidRPr="0026586F">
        <w:rPr>
          <w:rFonts w:ascii="Arial" w:hAnsi="Arial" w:cs="Arial"/>
        </w:rPr>
        <w:t xml:space="preserve"> All Departments and University entities are responsible for the security of their </w:t>
      </w:r>
      <w:r w:rsidR="00B346E8" w:rsidRPr="0026586F">
        <w:rPr>
          <w:rFonts w:ascii="Arial" w:hAnsi="Arial" w:cs="Arial"/>
        </w:rPr>
        <w:t>petty cash</w:t>
      </w:r>
      <w:r w:rsidR="003B0559" w:rsidRPr="0026586F">
        <w:rPr>
          <w:rFonts w:ascii="Arial" w:hAnsi="Arial" w:cs="Arial"/>
        </w:rPr>
        <w:t xml:space="preserve"> fund once such funds are authorized by the CFO or the CFO designee. </w:t>
      </w:r>
    </w:p>
    <w:p w14:paraId="5F3D5057" w14:textId="0D040895" w:rsidR="00A03B14" w:rsidRPr="0026586F" w:rsidRDefault="003B0559" w:rsidP="003B0559">
      <w:pPr>
        <w:ind w:left="330"/>
        <w:rPr>
          <w:rFonts w:ascii="Arial" w:hAnsi="Arial" w:cs="Arial"/>
        </w:rPr>
      </w:pPr>
      <w:r w:rsidRPr="0026586F">
        <w:rPr>
          <w:rFonts w:ascii="Arial" w:hAnsi="Arial" w:cs="Arial"/>
        </w:rPr>
        <w:t>4.</w:t>
      </w:r>
      <w:r w:rsidR="00046BAD" w:rsidRPr="0026586F">
        <w:rPr>
          <w:rFonts w:ascii="Arial" w:hAnsi="Arial" w:cs="Arial"/>
        </w:rPr>
        <w:t>3</w:t>
      </w:r>
      <w:r w:rsidRPr="0026586F">
        <w:rPr>
          <w:rFonts w:ascii="Arial" w:hAnsi="Arial" w:cs="Arial"/>
        </w:rPr>
        <w:t xml:space="preserve"> </w:t>
      </w:r>
      <w:r w:rsidR="00B101EC" w:rsidRPr="0026586F">
        <w:rPr>
          <w:rFonts w:ascii="Arial" w:hAnsi="Arial" w:cs="Arial"/>
        </w:rPr>
        <w:t xml:space="preserve">Custodianship of a given </w:t>
      </w:r>
      <w:r w:rsidR="00B346E8" w:rsidRPr="0026586F">
        <w:rPr>
          <w:rFonts w:ascii="Arial" w:hAnsi="Arial" w:cs="Arial"/>
        </w:rPr>
        <w:t>petty cash</w:t>
      </w:r>
      <w:r w:rsidR="00B101EC" w:rsidRPr="0026586F">
        <w:rPr>
          <w:rFonts w:ascii="Arial" w:hAnsi="Arial" w:cs="Arial"/>
        </w:rPr>
        <w:t xml:space="preserve"> fund is assigned to a single individual and cannot be independently transferred to another individual. </w:t>
      </w:r>
      <w:r w:rsidR="00267C21" w:rsidRPr="0026586F">
        <w:rPr>
          <w:rFonts w:ascii="Arial" w:hAnsi="Arial" w:cs="Arial"/>
        </w:rPr>
        <w:t xml:space="preserve">The custodian should be trained on their responsibilities before accepting a petty cash fund. </w:t>
      </w:r>
      <w:r w:rsidR="00B101EC" w:rsidRPr="0026586F">
        <w:rPr>
          <w:rFonts w:ascii="Arial" w:hAnsi="Arial" w:cs="Arial"/>
        </w:rPr>
        <w:t xml:space="preserve">The custodian is responsible for ensuring the cash on hand </w:t>
      </w:r>
      <w:r w:rsidR="0035245F" w:rsidRPr="0026586F">
        <w:rPr>
          <w:rFonts w:ascii="Arial" w:hAnsi="Arial" w:cs="Arial"/>
        </w:rPr>
        <w:t>always equals the authorized amount of the funds</w:t>
      </w:r>
      <w:r w:rsidR="00B101EC" w:rsidRPr="0026586F">
        <w:rPr>
          <w:rFonts w:ascii="Arial" w:hAnsi="Arial" w:cs="Arial"/>
        </w:rPr>
        <w:t>.</w:t>
      </w:r>
      <w:r w:rsidR="000E1696" w:rsidRPr="0026586F">
        <w:rPr>
          <w:rFonts w:ascii="Arial" w:hAnsi="Arial" w:cs="Arial"/>
        </w:rPr>
        <w:t xml:space="preserve"> The cash should be counted often.</w:t>
      </w:r>
    </w:p>
    <w:p w14:paraId="4E401576" w14:textId="77777777" w:rsidR="00816E1B" w:rsidRPr="0026586F" w:rsidRDefault="00816E1B" w:rsidP="003B0559">
      <w:pPr>
        <w:ind w:left="330"/>
        <w:rPr>
          <w:rFonts w:ascii="Arial" w:hAnsi="Arial" w:cs="Arial"/>
        </w:rPr>
      </w:pPr>
      <w:r w:rsidRPr="0026586F">
        <w:rPr>
          <w:rFonts w:ascii="Arial" w:hAnsi="Arial" w:cs="Arial"/>
        </w:rPr>
        <w:t>4.</w:t>
      </w:r>
      <w:r w:rsidR="00046BAD" w:rsidRPr="0026586F">
        <w:rPr>
          <w:rFonts w:ascii="Arial" w:hAnsi="Arial" w:cs="Arial"/>
        </w:rPr>
        <w:t>4</w:t>
      </w:r>
      <w:r w:rsidRPr="0026586F">
        <w:rPr>
          <w:rFonts w:ascii="Arial" w:hAnsi="Arial" w:cs="Arial"/>
        </w:rPr>
        <w:t xml:space="preserve"> </w:t>
      </w:r>
      <w:r w:rsidR="00B346E8" w:rsidRPr="0026586F">
        <w:rPr>
          <w:rFonts w:ascii="Arial" w:hAnsi="Arial" w:cs="Arial"/>
        </w:rPr>
        <w:t>Petty cash</w:t>
      </w:r>
      <w:r w:rsidRPr="0026586F">
        <w:rPr>
          <w:rFonts w:ascii="Arial" w:hAnsi="Arial" w:cs="Arial"/>
        </w:rPr>
        <w:t xml:space="preserve"> funds must not be commingled with other funds. Change cash must be kept separate from petty cash funds, cash drawers, personal funds, and any other collected revenue.</w:t>
      </w:r>
    </w:p>
    <w:p w14:paraId="0B843360" w14:textId="77777777" w:rsidR="00816E1B" w:rsidRPr="0026586F" w:rsidRDefault="00816E1B" w:rsidP="003B0559">
      <w:pPr>
        <w:ind w:left="330"/>
        <w:rPr>
          <w:rFonts w:ascii="Arial" w:hAnsi="Arial" w:cs="Arial"/>
        </w:rPr>
      </w:pPr>
      <w:r w:rsidRPr="0026586F">
        <w:rPr>
          <w:rFonts w:ascii="Arial" w:hAnsi="Arial" w:cs="Arial"/>
        </w:rPr>
        <w:t>4.</w:t>
      </w:r>
      <w:r w:rsidR="00046BAD" w:rsidRPr="0026586F">
        <w:rPr>
          <w:rFonts w:ascii="Arial" w:hAnsi="Arial" w:cs="Arial"/>
        </w:rPr>
        <w:t>5</w:t>
      </w:r>
      <w:r w:rsidRPr="0026586F">
        <w:rPr>
          <w:rFonts w:ascii="Arial" w:hAnsi="Arial" w:cs="Arial"/>
        </w:rPr>
        <w:t xml:space="preserve"> </w:t>
      </w:r>
      <w:r w:rsidR="00B101EC" w:rsidRPr="0026586F">
        <w:rPr>
          <w:rFonts w:ascii="Arial" w:hAnsi="Arial" w:cs="Arial"/>
        </w:rPr>
        <w:t>All funds and other applicable documents of the fund should be secured and safeguarded in a metal locking box and placed in a locked desk, locked cabinet, or locked safe.</w:t>
      </w:r>
    </w:p>
    <w:p w14:paraId="69B3A5BE" w14:textId="57555850" w:rsidR="00BE72FD" w:rsidRPr="0026586F" w:rsidRDefault="00BE72FD" w:rsidP="003B0559">
      <w:pPr>
        <w:ind w:left="330"/>
        <w:rPr>
          <w:rFonts w:ascii="Arial" w:hAnsi="Arial" w:cs="Arial"/>
        </w:rPr>
      </w:pPr>
      <w:r w:rsidRPr="0026586F">
        <w:rPr>
          <w:rFonts w:ascii="Arial" w:hAnsi="Arial" w:cs="Arial"/>
        </w:rPr>
        <w:t>4.6 Petty cash</w:t>
      </w:r>
      <w:r w:rsidR="0023229C" w:rsidRPr="0026586F">
        <w:rPr>
          <w:rFonts w:ascii="Arial" w:hAnsi="Arial" w:cs="Arial"/>
        </w:rPr>
        <w:t xml:space="preserve"> purchases may not exceed $50.00 (not including tax) per vendor per receipt per day. Any amount in excess will not be approved and the individual will absorb the difference. The combined total of expenditures may not exceed </w:t>
      </w:r>
      <w:r w:rsidR="008805FF" w:rsidRPr="0026586F">
        <w:rPr>
          <w:rFonts w:ascii="Arial" w:hAnsi="Arial" w:cs="Arial"/>
        </w:rPr>
        <w:t>$150.00 per week. (</w:t>
      </w:r>
      <w:r w:rsidR="0035245F" w:rsidRPr="0026586F">
        <w:rPr>
          <w:rFonts w:ascii="Arial" w:hAnsi="Arial" w:cs="Arial"/>
        </w:rPr>
        <w:t>See</w:t>
      </w:r>
      <w:r w:rsidR="008805FF" w:rsidRPr="0026586F">
        <w:rPr>
          <w:rFonts w:ascii="Arial" w:hAnsi="Arial" w:cs="Arial"/>
        </w:rPr>
        <w:t xml:space="preserve"> appendi</w:t>
      </w:r>
      <w:r w:rsidR="006E233C" w:rsidRPr="0026586F">
        <w:rPr>
          <w:rFonts w:ascii="Arial" w:hAnsi="Arial" w:cs="Arial"/>
        </w:rPr>
        <w:t>x</w:t>
      </w:r>
      <w:r w:rsidR="008805FF" w:rsidRPr="0026586F">
        <w:rPr>
          <w:rFonts w:ascii="Arial" w:hAnsi="Arial" w:cs="Arial"/>
        </w:rPr>
        <w:t xml:space="preserve"> </w:t>
      </w:r>
      <w:r w:rsidR="006E233C" w:rsidRPr="0026586F">
        <w:rPr>
          <w:rFonts w:ascii="Arial" w:hAnsi="Arial" w:cs="Arial"/>
        </w:rPr>
        <w:t>8</w:t>
      </w:r>
      <w:r w:rsidR="008805FF" w:rsidRPr="0026586F">
        <w:rPr>
          <w:rFonts w:ascii="Arial" w:hAnsi="Arial" w:cs="Arial"/>
        </w:rPr>
        <w:t>.2)</w:t>
      </w:r>
    </w:p>
    <w:p w14:paraId="2BEA48E2" w14:textId="38F39A38" w:rsidR="00C50BA4" w:rsidRPr="0026586F" w:rsidRDefault="00B101EC" w:rsidP="00C50BA4">
      <w:pPr>
        <w:ind w:left="330"/>
        <w:rPr>
          <w:rFonts w:ascii="Arial" w:hAnsi="Arial" w:cs="Arial"/>
        </w:rPr>
      </w:pPr>
      <w:r w:rsidRPr="0026586F">
        <w:rPr>
          <w:rFonts w:ascii="Arial" w:hAnsi="Arial" w:cs="Arial"/>
        </w:rPr>
        <w:t>4.</w:t>
      </w:r>
      <w:r w:rsidR="0023229C" w:rsidRPr="0026586F">
        <w:rPr>
          <w:rFonts w:ascii="Arial" w:hAnsi="Arial" w:cs="Arial"/>
        </w:rPr>
        <w:t>7</w:t>
      </w:r>
      <w:r w:rsidRPr="0026586F">
        <w:rPr>
          <w:rFonts w:ascii="Arial" w:hAnsi="Arial" w:cs="Arial"/>
        </w:rPr>
        <w:t xml:space="preserve"> </w:t>
      </w:r>
      <w:r w:rsidR="000B39B1" w:rsidRPr="0026586F">
        <w:rPr>
          <w:rFonts w:ascii="Arial" w:hAnsi="Arial" w:cs="Arial"/>
        </w:rPr>
        <w:t xml:space="preserve">An unannounced cash count and audit of </w:t>
      </w:r>
      <w:r w:rsidR="00705344" w:rsidRPr="0026586F">
        <w:rPr>
          <w:rFonts w:ascii="Arial" w:hAnsi="Arial" w:cs="Arial"/>
        </w:rPr>
        <w:t>petty cash</w:t>
      </w:r>
      <w:r w:rsidR="000B39B1" w:rsidRPr="0026586F">
        <w:rPr>
          <w:rFonts w:ascii="Arial" w:hAnsi="Arial" w:cs="Arial"/>
        </w:rPr>
        <w:t xml:space="preserve"> funds for </w:t>
      </w:r>
      <w:r w:rsidR="00046BAD" w:rsidRPr="0026586F">
        <w:rPr>
          <w:rFonts w:ascii="Arial" w:hAnsi="Arial" w:cs="Arial"/>
        </w:rPr>
        <w:t>which employees</w:t>
      </w:r>
      <w:r w:rsidR="000B39B1" w:rsidRPr="0026586F">
        <w:rPr>
          <w:rFonts w:ascii="Arial" w:hAnsi="Arial" w:cs="Arial"/>
        </w:rPr>
        <w:t xml:space="preserve"> are accountable will be performed by </w:t>
      </w:r>
      <w:r w:rsidR="00DC5990" w:rsidRPr="0026586F">
        <w:rPr>
          <w:rFonts w:ascii="Arial" w:hAnsi="Arial" w:cs="Arial"/>
        </w:rPr>
        <w:t>the Controller’s Office</w:t>
      </w:r>
      <w:r w:rsidR="000B39B1" w:rsidRPr="0026586F">
        <w:rPr>
          <w:rFonts w:ascii="Arial" w:hAnsi="Arial" w:cs="Arial"/>
        </w:rPr>
        <w:t xml:space="preserve"> on </w:t>
      </w:r>
      <w:r w:rsidR="00C66CD0" w:rsidRPr="0026586F">
        <w:rPr>
          <w:rFonts w:ascii="Arial" w:hAnsi="Arial" w:cs="Arial"/>
        </w:rPr>
        <w:t>an</w:t>
      </w:r>
      <w:r w:rsidR="000B39B1" w:rsidRPr="0026586F">
        <w:rPr>
          <w:rFonts w:ascii="Arial" w:hAnsi="Arial" w:cs="Arial"/>
        </w:rPr>
        <w:t xml:space="preserve"> </w:t>
      </w:r>
      <w:r w:rsidR="00046BAD" w:rsidRPr="0026586F">
        <w:rPr>
          <w:rFonts w:ascii="Arial" w:hAnsi="Arial" w:cs="Arial"/>
        </w:rPr>
        <w:t xml:space="preserve">unannounced </w:t>
      </w:r>
      <w:r w:rsidR="000B39B1" w:rsidRPr="0026586F">
        <w:rPr>
          <w:rFonts w:ascii="Arial" w:hAnsi="Arial" w:cs="Arial"/>
        </w:rPr>
        <w:t>periodic basis.  The audit of cash balances must be performed in the pres</w:t>
      </w:r>
      <w:r w:rsidR="005E318B" w:rsidRPr="0026586F">
        <w:rPr>
          <w:rFonts w:ascii="Arial" w:hAnsi="Arial" w:cs="Arial"/>
        </w:rPr>
        <w:t xml:space="preserve">ence of the </w:t>
      </w:r>
      <w:r w:rsidR="00046BAD" w:rsidRPr="0026586F">
        <w:rPr>
          <w:rFonts w:ascii="Arial" w:hAnsi="Arial" w:cs="Arial"/>
        </w:rPr>
        <w:t>petty cash</w:t>
      </w:r>
      <w:r w:rsidR="005E318B" w:rsidRPr="0026586F">
        <w:rPr>
          <w:rFonts w:ascii="Arial" w:hAnsi="Arial" w:cs="Arial"/>
        </w:rPr>
        <w:t xml:space="preserve"> fund custodian and m</w:t>
      </w:r>
      <w:r w:rsidR="00C50BA4" w:rsidRPr="0026586F">
        <w:rPr>
          <w:rFonts w:ascii="Arial" w:hAnsi="Arial" w:cs="Arial"/>
        </w:rPr>
        <w:t xml:space="preserve">ust be documented. The </w:t>
      </w:r>
      <w:r w:rsidR="007D48A8" w:rsidRPr="0026586F">
        <w:rPr>
          <w:rFonts w:ascii="Arial" w:hAnsi="Arial" w:cs="Arial"/>
        </w:rPr>
        <w:t xml:space="preserve">minimum </w:t>
      </w:r>
      <w:r w:rsidR="00C50BA4" w:rsidRPr="0026586F">
        <w:rPr>
          <w:rFonts w:ascii="Arial" w:hAnsi="Arial" w:cs="Arial"/>
        </w:rPr>
        <w:t>frequency of such audits are as follows:</w:t>
      </w:r>
    </w:p>
    <w:p w14:paraId="55FADE4B" w14:textId="77777777" w:rsidR="00C50BA4" w:rsidRPr="0026586F" w:rsidRDefault="00C50BA4" w:rsidP="00C50BA4">
      <w:pPr>
        <w:ind w:left="330"/>
        <w:rPr>
          <w:rFonts w:ascii="Arial" w:hAnsi="Arial" w:cs="Arial"/>
          <w:b/>
        </w:rPr>
      </w:pPr>
      <w:r w:rsidRPr="0026586F">
        <w:rPr>
          <w:rFonts w:ascii="Arial" w:hAnsi="Arial" w:cs="Arial"/>
        </w:rPr>
        <w:tab/>
      </w:r>
      <w:r w:rsidR="006307C8" w:rsidRPr="0026586F">
        <w:rPr>
          <w:rFonts w:ascii="Arial" w:hAnsi="Arial" w:cs="Arial"/>
        </w:rPr>
        <w:tab/>
      </w:r>
      <w:r w:rsidRPr="0026586F">
        <w:rPr>
          <w:rFonts w:ascii="Arial" w:hAnsi="Arial" w:cs="Arial"/>
          <w:b/>
          <w:u w:val="single"/>
        </w:rPr>
        <w:t>Fund Size</w:t>
      </w:r>
      <w:r w:rsidRPr="0026586F">
        <w:rPr>
          <w:rFonts w:ascii="Arial" w:hAnsi="Arial" w:cs="Arial"/>
          <w:b/>
        </w:rPr>
        <w:tab/>
      </w:r>
      <w:r w:rsidRPr="0026586F">
        <w:rPr>
          <w:rFonts w:ascii="Arial" w:hAnsi="Arial" w:cs="Arial"/>
          <w:b/>
        </w:rPr>
        <w:tab/>
      </w:r>
      <w:r w:rsidR="00DC7B7B" w:rsidRPr="0026586F">
        <w:rPr>
          <w:rFonts w:ascii="Arial" w:hAnsi="Arial" w:cs="Arial"/>
          <w:b/>
          <w:u w:val="single"/>
        </w:rPr>
        <w:t>Minimum</w:t>
      </w:r>
    </w:p>
    <w:p w14:paraId="142EB512" w14:textId="0DDCAA56" w:rsidR="006307C8" w:rsidRPr="0026586F" w:rsidRDefault="00C50BA4" w:rsidP="006307C8">
      <w:pPr>
        <w:ind w:left="330"/>
        <w:rPr>
          <w:rFonts w:ascii="Arial" w:hAnsi="Arial" w:cs="Arial"/>
        </w:rPr>
      </w:pPr>
      <w:r w:rsidRPr="0026586F">
        <w:rPr>
          <w:rFonts w:ascii="Arial" w:hAnsi="Arial" w:cs="Arial"/>
          <w:b/>
        </w:rPr>
        <w:tab/>
      </w:r>
      <w:r w:rsidRPr="0026586F">
        <w:rPr>
          <w:rFonts w:ascii="Arial" w:hAnsi="Arial" w:cs="Arial"/>
          <w:b/>
        </w:rPr>
        <w:tab/>
      </w:r>
      <w:r w:rsidRPr="0026586F">
        <w:rPr>
          <w:rFonts w:ascii="Arial" w:hAnsi="Arial" w:cs="Arial"/>
        </w:rPr>
        <w:t>$200.00 or less</w:t>
      </w:r>
      <w:r w:rsidRPr="0026586F">
        <w:rPr>
          <w:rFonts w:ascii="Arial" w:hAnsi="Arial" w:cs="Arial"/>
        </w:rPr>
        <w:tab/>
        <w:t>Annually</w:t>
      </w:r>
    </w:p>
    <w:p w14:paraId="5EE53480" w14:textId="77777777" w:rsidR="00C50BA4" w:rsidRPr="0026586F" w:rsidRDefault="00C50BA4" w:rsidP="006307C8">
      <w:pPr>
        <w:ind w:left="1050" w:firstLine="390"/>
        <w:rPr>
          <w:rFonts w:ascii="Arial" w:hAnsi="Arial" w:cs="Arial"/>
        </w:rPr>
      </w:pPr>
      <w:r w:rsidRPr="0026586F">
        <w:rPr>
          <w:rFonts w:ascii="Arial" w:hAnsi="Arial" w:cs="Arial"/>
        </w:rPr>
        <w:t>$200.01 to $500.00</w:t>
      </w:r>
      <w:r w:rsidRPr="0026586F">
        <w:rPr>
          <w:rFonts w:ascii="Arial" w:hAnsi="Arial" w:cs="Arial"/>
        </w:rPr>
        <w:tab/>
        <w:t>Quarterly</w:t>
      </w:r>
    </w:p>
    <w:p w14:paraId="1A1BFED9" w14:textId="57E50915" w:rsidR="00B101EC" w:rsidRPr="0026586F" w:rsidRDefault="00C50BA4" w:rsidP="00C50BA4">
      <w:pPr>
        <w:ind w:left="330"/>
        <w:rPr>
          <w:rFonts w:ascii="Arial" w:hAnsi="Arial" w:cs="Arial"/>
        </w:rPr>
      </w:pPr>
      <w:r w:rsidRPr="0026586F">
        <w:rPr>
          <w:rFonts w:ascii="Arial" w:hAnsi="Arial" w:cs="Arial"/>
        </w:rPr>
        <w:tab/>
      </w:r>
      <w:r w:rsidRPr="0026586F">
        <w:rPr>
          <w:rFonts w:ascii="Arial" w:hAnsi="Arial" w:cs="Arial"/>
        </w:rPr>
        <w:tab/>
        <w:t>$500.01 and more</w:t>
      </w:r>
      <w:r w:rsidRPr="0026586F">
        <w:rPr>
          <w:rFonts w:ascii="Arial" w:hAnsi="Arial" w:cs="Arial"/>
        </w:rPr>
        <w:tab/>
        <w:t xml:space="preserve">Monthly </w:t>
      </w:r>
    </w:p>
    <w:p w14:paraId="256FAAB8" w14:textId="77777777" w:rsidR="0026586F" w:rsidRDefault="0026586F" w:rsidP="000B13FA">
      <w:pPr>
        <w:ind w:left="330"/>
        <w:rPr>
          <w:rFonts w:ascii="Arial" w:hAnsi="Arial" w:cs="Arial"/>
        </w:rPr>
      </w:pPr>
    </w:p>
    <w:p w14:paraId="038F5B4D" w14:textId="0464ADE4" w:rsidR="000B13FA" w:rsidRPr="0026586F" w:rsidRDefault="005E318B" w:rsidP="000B13FA">
      <w:pPr>
        <w:ind w:left="330"/>
        <w:rPr>
          <w:rFonts w:ascii="Arial" w:hAnsi="Arial" w:cs="Arial"/>
        </w:rPr>
      </w:pPr>
      <w:r w:rsidRPr="0026586F">
        <w:rPr>
          <w:rFonts w:ascii="Arial" w:hAnsi="Arial" w:cs="Arial"/>
        </w:rPr>
        <w:lastRenderedPageBreak/>
        <w:t>4.</w:t>
      </w:r>
      <w:r w:rsidR="0023229C" w:rsidRPr="0026586F">
        <w:rPr>
          <w:rFonts w:ascii="Arial" w:hAnsi="Arial" w:cs="Arial"/>
        </w:rPr>
        <w:t xml:space="preserve">8 </w:t>
      </w:r>
      <w:r w:rsidR="00C66CD0" w:rsidRPr="0026586F">
        <w:rPr>
          <w:rFonts w:ascii="Arial" w:hAnsi="Arial" w:cs="Arial"/>
        </w:rPr>
        <w:t xml:space="preserve">The petty cash fund will be closed out when a given petty cash fund is no longer needed, or upon termination or departmental transfer of the custodian. If a successor is to be furnished </w:t>
      </w:r>
      <w:r w:rsidR="00434D0C" w:rsidRPr="0026586F">
        <w:rPr>
          <w:rFonts w:ascii="Arial" w:hAnsi="Arial" w:cs="Arial"/>
        </w:rPr>
        <w:t xml:space="preserve">with </w:t>
      </w:r>
      <w:r w:rsidR="00C66CD0" w:rsidRPr="0026586F">
        <w:rPr>
          <w:rFonts w:ascii="Arial" w:hAnsi="Arial" w:cs="Arial"/>
        </w:rPr>
        <w:t>the petty cash fund, a new request is required.</w:t>
      </w:r>
    </w:p>
    <w:p w14:paraId="6116832D" w14:textId="65658AEC" w:rsidR="005E318B" w:rsidRPr="0026586F" w:rsidRDefault="005E318B" w:rsidP="000B13FA">
      <w:pPr>
        <w:ind w:left="330"/>
        <w:rPr>
          <w:rFonts w:ascii="Arial" w:hAnsi="Arial" w:cs="Arial"/>
        </w:rPr>
      </w:pPr>
      <w:r w:rsidRPr="0026586F">
        <w:rPr>
          <w:rFonts w:ascii="Arial" w:hAnsi="Arial" w:cs="Arial"/>
        </w:rPr>
        <w:t>4.</w:t>
      </w:r>
      <w:r w:rsidR="0023229C" w:rsidRPr="0026586F">
        <w:rPr>
          <w:rFonts w:ascii="Arial" w:hAnsi="Arial" w:cs="Arial"/>
        </w:rPr>
        <w:t>9</w:t>
      </w:r>
      <w:r w:rsidRPr="0026586F">
        <w:rPr>
          <w:rFonts w:ascii="Arial" w:hAnsi="Arial" w:cs="Arial"/>
        </w:rPr>
        <w:t xml:space="preserve"> Failure to comply with the procedures set forth herein, and Internal Audit’s guidelines, may result in the closing of the </w:t>
      </w:r>
      <w:r w:rsidR="00B116E2" w:rsidRPr="0026586F">
        <w:rPr>
          <w:rFonts w:ascii="Arial" w:hAnsi="Arial" w:cs="Arial"/>
        </w:rPr>
        <w:t>petty cash</w:t>
      </w:r>
      <w:r w:rsidRPr="0026586F">
        <w:rPr>
          <w:rFonts w:ascii="Arial" w:hAnsi="Arial" w:cs="Arial"/>
        </w:rPr>
        <w:t xml:space="preserve"> fund.</w:t>
      </w:r>
    </w:p>
    <w:p w14:paraId="37B33362" w14:textId="77777777" w:rsidR="00A5519B" w:rsidRPr="0026586F" w:rsidRDefault="00601BEE" w:rsidP="003B0559">
      <w:pPr>
        <w:ind w:left="330"/>
        <w:rPr>
          <w:rFonts w:ascii="Arial" w:hAnsi="Arial" w:cs="Arial"/>
          <w:b/>
          <w:u w:val="single"/>
        </w:rPr>
      </w:pPr>
      <w:r w:rsidRPr="0026586F">
        <w:rPr>
          <w:rFonts w:ascii="Arial" w:hAnsi="Arial" w:cs="Arial"/>
          <w:b/>
        </w:rPr>
        <w:t xml:space="preserve">5.0 </w:t>
      </w:r>
      <w:r w:rsidR="00A5519B" w:rsidRPr="0026586F">
        <w:rPr>
          <w:rFonts w:ascii="Arial" w:hAnsi="Arial" w:cs="Arial"/>
          <w:b/>
          <w:u w:val="single"/>
        </w:rPr>
        <w:t xml:space="preserve">Establishing a </w:t>
      </w:r>
      <w:r w:rsidR="00C66CD0" w:rsidRPr="0026586F">
        <w:rPr>
          <w:rFonts w:ascii="Arial" w:hAnsi="Arial" w:cs="Arial"/>
          <w:b/>
          <w:u w:val="single"/>
        </w:rPr>
        <w:t>Petty Cash</w:t>
      </w:r>
      <w:r w:rsidR="00A5519B" w:rsidRPr="0026586F">
        <w:rPr>
          <w:rFonts w:ascii="Arial" w:hAnsi="Arial" w:cs="Arial"/>
          <w:b/>
          <w:u w:val="single"/>
        </w:rPr>
        <w:t xml:space="preserve"> Fund</w:t>
      </w:r>
      <w:r w:rsidR="00A5519B" w:rsidRPr="0026586F">
        <w:rPr>
          <w:rFonts w:ascii="Arial" w:hAnsi="Arial" w:cs="Arial"/>
          <w:b/>
        </w:rPr>
        <w:t>:</w:t>
      </w:r>
    </w:p>
    <w:p w14:paraId="70C70EDD" w14:textId="479A3E76" w:rsidR="00547D27" w:rsidRPr="0026586F" w:rsidRDefault="00601BEE" w:rsidP="00547D27">
      <w:pPr>
        <w:ind w:left="330"/>
        <w:rPr>
          <w:rFonts w:ascii="Arial" w:hAnsi="Arial" w:cs="Arial"/>
        </w:rPr>
      </w:pPr>
      <w:r w:rsidRPr="0026586F">
        <w:rPr>
          <w:rFonts w:ascii="Arial" w:hAnsi="Arial" w:cs="Arial"/>
        </w:rPr>
        <w:t>5.1</w:t>
      </w:r>
      <w:r w:rsidR="00BF3A3A" w:rsidRPr="0026586F">
        <w:rPr>
          <w:rFonts w:ascii="Arial" w:hAnsi="Arial" w:cs="Arial"/>
        </w:rPr>
        <w:t xml:space="preserve"> Petty cash</w:t>
      </w:r>
      <w:r w:rsidR="00A45C0A" w:rsidRPr="0026586F">
        <w:rPr>
          <w:rFonts w:ascii="Arial" w:hAnsi="Arial" w:cs="Arial"/>
        </w:rPr>
        <w:t xml:space="preserve"> fund</w:t>
      </w:r>
      <w:r w:rsidR="007D48A8" w:rsidRPr="0026586F">
        <w:rPr>
          <w:rFonts w:ascii="Arial" w:hAnsi="Arial" w:cs="Arial"/>
        </w:rPr>
        <w:t>s</w:t>
      </w:r>
      <w:r w:rsidR="00A45C0A" w:rsidRPr="0026586F">
        <w:rPr>
          <w:rFonts w:ascii="Arial" w:hAnsi="Arial" w:cs="Arial"/>
        </w:rPr>
        <w:t xml:space="preserve"> </w:t>
      </w:r>
      <w:r w:rsidR="00DF42E9" w:rsidRPr="0026586F">
        <w:rPr>
          <w:rFonts w:ascii="Arial" w:hAnsi="Arial" w:cs="Arial"/>
        </w:rPr>
        <w:t>can be established by written request to the CFO or CFO designee for authorization</w:t>
      </w:r>
      <w:r w:rsidR="00547D27" w:rsidRPr="0026586F">
        <w:rPr>
          <w:rFonts w:ascii="Arial" w:hAnsi="Arial" w:cs="Arial"/>
        </w:rPr>
        <w:t>.</w:t>
      </w:r>
      <w:r w:rsidR="00E06115" w:rsidRPr="0026586F">
        <w:rPr>
          <w:rFonts w:ascii="Arial" w:hAnsi="Arial" w:cs="Arial"/>
        </w:rPr>
        <w:t xml:space="preserve"> The memo must be signed by the requestor, custodian, and the CFO or</w:t>
      </w:r>
      <w:r w:rsidR="00D1293F" w:rsidRPr="0026586F">
        <w:rPr>
          <w:rFonts w:ascii="Arial" w:hAnsi="Arial" w:cs="Arial"/>
        </w:rPr>
        <w:t xml:space="preserve"> CFO designee for approval.</w:t>
      </w:r>
      <w:r w:rsidR="00B27800" w:rsidRPr="0026586F">
        <w:rPr>
          <w:rFonts w:ascii="Arial" w:hAnsi="Arial" w:cs="Arial"/>
        </w:rPr>
        <w:t xml:space="preserve"> (</w:t>
      </w:r>
      <w:r w:rsidR="0035245F" w:rsidRPr="0026586F">
        <w:rPr>
          <w:rFonts w:ascii="Arial" w:hAnsi="Arial" w:cs="Arial"/>
        </w:rPr>
        <w:t>See</w:t>
      </w:r>
      <w:r w:rsidR="00B27800" w:rsidRPr="0026586F">
        <w:rPr>
          <w:rFonts w:ascii="Arial" w:hAnsi="Arial" w:cs="Arial"/>
        </w:rPr>
        <w:t xml:space="preserve"> </w:t>
      </w:r>
      <w:r w:rsidR="006E233C" w:rsidRPr="0026586F">
        <w:rPr>
          <w:rFonts w:ascii="Arial" w:hAnsi="Arial" w:cs="Arial"/>
        </w:rPr>
        <w:t>appendix</w:t>
      </w:r>
      <w:r w:rsidR="007959F5" w:rsidRPr="0026586F">
        <w:rPr>
          <w:rFonts w:ascii="Arial" w:hAnsi="Arial" w:cs="Arial"/>
        </w:rPr>
        <w:t xml:space="preserve"> </w:t>
      </w:r>
      <w:r w:rsidR="006E233C" w:rsidRPr="0026586F">
        <w:rPr>
          <w:rFonts w:ascii="Arial" w:hAnsi="Arial" w:cs="Arial"/>
        </w:rPr>
        <w:t>8</w:t>
      </w:r>
      <w:r w:rsidR="007959F5" w:rsidRPr="0026586F">
        <w:rPr>
          <w:rFonts w:ascii="Arial" w:hAnsi="Arial" w:cs="Arial"/>
        </w:rPr>
        <w:t>.1)</w:t>
      </w:r>
    </w:p>
    <w:p w14:paraId="1F923371" w14:textId="77777777" w:rsidR="00D1293F" w:rsidRPr="0026586F" w:rsidRDefault="00D1293F" w:rsidP="00547D27">
      <w:pPr>
        <w:ind w:left="330"/>
        <w:rPr>
          <w:rFonts w:ascii="Arial" w:hAnsi="Arial" w:cs="Arial"/>
        </w:rPr>
      </w:pPr>
      <w:r w:rsidRPr="0026586F">
        <w:rPr>
          <w:rFonts w:ascii="Arial" w:hAnsi="Arial" w:cs="Arial"/>
        </w:rPr>
        <w:t xml:space="preserve">5.2 A Direct Pay form for the established amount of the </w:t>
      </w:r>
      <w:r w:rsidR="007959F5" w:rsidRPr="0026586F">
        <w:rPr>
          <w:rFonts w:ascii="Arial" w:hAnsi="Arial" w:cs="Arial"/>
        </w:rPr>
        <w:t>petty cash</w:t>
      </w:r>
      <w:r w:rsidRPr="0026586F">
        <w:rPr>
          <w:rFonts w:ascii="Arial" w:hAnsi="Arial" w:cs="Arial"/>
        </w:rPr>
        <w:t xml:space="preserve"> fund must accompany the memo request. A check will be issued to the custodian by Accounts Payable upon approval.</w:t>
      </w:r>
    </w:p>
    <w:p w14:paraId="46CC32F8" w14:textId="77777777" w:rsidR="007959F5" w:rsidRPr="0026586F" w:rsidRDefault="00D1293F" w:rsidP="005B55D0">
      <w:pPr>
        <w:ind w:left="330"/>
        <w:rPr>
          <w:rFonts w:ascii="Arial" w:hAnsi="Arial" w:cs="Arial"/>
        </w:rPr>
      </w:pPr>
      <w:r w:rsidRPr="0026586F">
        <w:rPr>
          <w:rFonts w:ascii="Arial" w:hAnsi="Arial" w:cs="Arial"/>
        </w:rPr>
        <w:t>5.3 The custodian assumes responsibility for safeguarding and proper utilization of the funds.</w:t>
      </w:r>
    </w:p>
    <w:p w14:paraId="22CC216C" w14:textId="45BBC0AE" w:rsidR="00A92AE9" w:rsidRPr="0026586F" w:rsidRDefault="00A92AE9" w:rsidP="00A92AE9">
      <w:pPr>
        <w:ind w:left="330"/>
        <w:rPr>
          <w:rFonts w:ascii="Arial" w:hAnsi="Arial" w:cs="Arial"/>
          <w:b/>
          <w:u w:val="single"/>
        </w:rPr>
      </w:pPr>
      <w:r w:rsidRPr="0026586F">
        <w:rPr>
          <w:rFonts w:ascii="Arial" w:hAnsi="Arial" w:cs="Arial"/>
          <w:b/>
        </w:rPr>
        <w:t>6.0</w:t>
      </w:r>
      <w:r w:rsidR="002B26DE" w:rsidRPr="0026586F">
        <w:rPr>
          <w:rFonts w:ascii="Arial" w:hAnsi="Arial" w:cs="Arial"/>
          <w:b/>
        </w:rPr>
        <w:t xml:space="preserve"> </w:t>
      </w:r>
      <w:r w:rsidRPr="0026586F">
        <w:rPr>
          <w:rFonts w:ascii="Arial" w:hAnsi="Arial" w:cs="Arial"/>
          <w:b/>
          <w:u w:val="single"/>
        </w:rPr>
        <w:t>Disbursement of Petty Cash Fund Voucher</w:t>
      </w:r>
      <w:r w:rsidRPr="0026586F">
        <w:rPr>
          <w:rFonts w:ascii="Arial" w:hAnsi="Arial" w:cs="Arial"/>
          <w:b/>
        </w:rPr>
        <w:t>:</w:t>
      </w:r>
    </w:p>
    <w:p w14:paraId="0C2AF119" w14:textId="2467FF32" w:rsidR="0063358D" w:rsidRPr="0026586F" w:rsidRDefault="007D6130" w:rsidP="0063358D">
      <w:pPr>
        <w:ind w:left="330"/>
        <w:rPr>
          <w:rFonts w:ascii="Arial" w:hAnsi="Arial" w:cs="Arial"/>
        </w:rPr>
      </w:pPr>
      <w:r w:rsidRPr="0026586F">
        <w:rPr>
          <w:rFonts w:ascii="Arial" w:hAnsi="Arial" w:cs="Arial"/>
        </w:rPr>
        <w:t xml:space="preserve">6.1 </w:t>
      </w:r>
      <w:r w:rsidR="0063358D" w:rsidRPr="0026586F">
        <w:rPr>
          <w:rFonts w:ascii="Arial" w:hAnsi="Arial" w:cs="Arial"/>
        </w:rPr>
        <w:t xml:space="preserve">Employee must submit the original sales receipt attached to the Disbursement Voucher </w:t>
      </w:r>
      <w:r w:rsidR="0035245F" w:rsidRPr="0026586F">
        <w:rPr>
          <w:rFonts w:ascii="Arial" w:hAnsi="Arial" w:cs="Arial"/>
        </w:rPr>
        <w:t>to</w:t>
      </w:r>
      <w:r w:rsidR="0063358D" w:rsidRPr="0026586F">
        <w:rPr>
          <w:rFonts w:ascii="Arial" w:hAnsi="Arial" w:cs="Arial"/>
        </w:rPr>
        <w:t xml:space="preserve"> be reimbursed. Submit the sales receipt to the department administrator for processing.</w:t>
      </w:r>
    </w:p>
    <w:p w14:paraId="666FFCC9" w14:textId="59C58B1A" w:rsidR="0063358D" w:rsidRPr="0026586F" w:rsidRDefault="0063358D" w:rsidP="0063358D">
      <w:pPr>
        <w:ind w:left="330"/>
        <w:rPr>
          <w:rFonts w:ascii="Arial" w:hAnsi="Arial" w:cs="Arial"/>
        </w:rPr>
      </w:pPr>
      <w:r w:rsidRPr="0026586F">
        <w:rPr>
          <w:rFonts w:ascii="Arial" w:hAnsi="Arial" w:cs="Arial"/>
        </w:rPr>
        <w:t xml:space="preserve">6.2 Department </w:t>
      </w:r>
      <w:r w:rsidR="00434D0C" w:rsidRPr="0026586F">
        <w:rPr>
          <w:rFonts w:ascii="Arial" w:hAnsi="Arial" w:cs="Arial"/>
        </w:rPr>
        <w:t>administrators</w:t>
      </w:r>
      <w:r w:rsidRPr="0026586F">
        <w:rPr>
          <w:rFonts w:ascii="Arial" w:hAnsi="Arial" w:cs="Arial"/>
        </w:rPr>
        <w:t xml:space="preserve"> must prepare a Disbursement Voucher indicating the expense account to be charged. Obtain the signature of the employee who made the purchase and sign the</w:t>
      </w:r>
      <w:r w:rsidR="003F5363" w:rsidRPr="0026586F">
        <w:rPr>
          <w:rFonts w:ascii="Arial" w:hAnsi="Arial" w:cs="Arial"/>
        </w:rPr>
        <w:t xml:space="preserve"> Disbursement Voucher. A separate Disbursement Voucher is required for each vendor. (</w:t>
      </w:r>
      <w:r w:rsidR="0035245F" w:rsidRPr="0026586F">
        <w:rPr>
          <w:rFonts w:ascii="Arial" w:hAnsi="Arial" w:cs="Arial"/>
        </w:rPr>
        <w:t>See</w:t>
      </w:r>
      <w:r w:rsidR="003F5363" w:rsidRPr="0026586F">
        <w:rPr>
          <w:rFonts w:ascii="Arial" w:hAnsi="Arial" w:cs="Arial"/>
        </w:rPr>
        <w:t xml:space="preserve"> appendix 8.2)</w:t>
      </w:r>
    </w:p>
    <w:p w14:paraId="71418767" w14:textId="3AF6BB3B" w:rsidR="00A92AE9" w:rsidRPr="0026586F" w:rsidRDefault="00A92AE9" w:rsidP="0063358D">
      <w:pPr>
        <w:ind w:left="330"/>
        <w:rPr>
          <w:rFonts w:ascii="Arial" w:hAnsi="Arial" w:cs="Arial"/>
        </w:rPr>
      </w:pPr>
      <w:r w:rsidRPr="0026586F">
        <w:rPr>
          <w:rFonts w:ascii="Arial" w:hAnsi="Arial" w:cs="Arial"/>
        </w:rPr>
        <w:t>6.</w:t>
      </w:r>
      <w:r w:rsidR="003F5363" w:rsidRPr="0026586F">
        <w:rPr>
          <w:rFonts w:ascii="Arial" w:hAnsi="Arial" w:cs="Arial"/>
        </w:rPr>
        <w:t>3</w:t>
      </w:r>
      <w:r w:rsidRPr="0026586F">
        <w:rPr>
          <w:rFonts w:ascii="Arial" w:hAnsi="Arial" w:cs="Arial"/>
        </w:rPr>
        <w:t xml:space="preserve"> </w:t>
      </w:r>
      <w:r w:rsidR="004813D5" w:rsidRPr="0026586F">
        <w:rPr>
          <w:rFonts w:ascii="Arial" w:hAnsi="Arial" w:cs="Arial"/>
        </w:rPr>
        <w:t>Petty cash custodian</w:t>
      </w:r>
      <w:r w:rsidR="007D6130" w:rsidRPr="0026586F">
        <w:rPr>
          <w:rFonts w:ascii="Arial" w:hAnsi="Arial" w:cs="Arial"/>
        </w:rPr>
        <w:t xml:space="preserve"> will ensure that the Petty Cash disbursement </w:t>
      </w:r>
      <w:r w:rsidR="0035245F" w:rsidRPr="0026586F">
        <w:rPr>
          <w:rFonts w:ascii="Arial" w:hAnsi="Arial" w:cs="Arial"/>
        </w:rPr>
        <w:t>follows</w:t>
      </w:r>
      <w:r w:rsidR="007D6130" w:rsidRPr="0026586F">
        <w:rPr>
          <w:rFonts w:ascii="Arial" w:hAnsi="Arial" w:cs="Arial"/>
        </w:rPr>
        <w:t xml:space="preserve"> state regulations, University policy and ensure original sales </w:t>
      </w:r>
      <w:r w:rsidR="0052228B" w:rsidRPr="0026586F">
        <w:rPr>
          <w:rFonts w:ascii="Arial" w:hAnsi="Arial" w:cs="Arial"/>
        </w:rPr>
        <w:t>receipts</w:t>
      </w:r>
      <w:r w:rsidR="007D6130" w:rsidRPr="0026586F">
        <w:rPr>
          <w:rFonts w:ascii="Arial" w:hAnsi="Arial" w:cs="Arial"/>
        </w:rPr>
        <w:t xml:space="preserve"> are attach</w:t>
      </w:r>
      <w:r w:rsidR="0063358D" w:rsidRPr="0026586F">
        <w:rPr>
          <w:rFonts w:ascii="Arial" w:hAnsi="Arial" w:cs="Arial"/>
        </w:rPr>
        <w:t>ed to the Disbursement Voucher.</w:t>
      </w:r>
      <w:r w:rsidR="003F5363" w:rsidRPr="0026586F">
        <w:rPr>
          <w:rFonts w:ascii="Arial" w:hAnsi="Arial" w:cs="Arial"/>
        </w:rPr>
        <w:t xml:space="preserve"> (</w:t>
      </w:r>
      <w:r w:rsidR="0035245F" w:rsidRPr="0026586F">
        <w:rPr>
          <w:rFonts w:ascii="Arial" w:hAnsi="Arial" w:cs="Arial"/>
        </w:rPr>
        <w:t>See</w:t>
      </w:r>
      <w:r w:rsidR="003F5363" w:rsidRPr="0026586F">
        <w:rPr>
          <w:rFonts w:ascii="Arial" w:hAnsi="Arial" w:cs="Arial"/>
        </w:rPr>
        <w:t xml:space="preserve"> appendix 8.2)</w:t>
      </w:r>
    </w:p>
    <w:p w14:paraId="79F47932" w14:textId="18E2D628" w:rsidR="0063358D" w:rsidRPr="0026586F" w:rsidRDefault="0063358D" w:rsidP="0063358D">
      <w:pPr>
        <w:ind w:left="330"/>
        <w:rPr>
          <w:rFonts w:ascii="Arial" w:hAnsi="Arial" w:cs="Arial"/>
        </w:rPr>
      </w:pPr>
      <w:r w:rsidRPr="0026586F">
        <w:rPr>
          <w:rFonts w:ascii="Arial" w:hAnsi="Arial" w:cs="Arial"/>
        </w:rPr>
        <w:t>6.</w:t>
      </w:r>
      <w:r w:rsidR="003F5363" w:rsidRPr="0026586F">
        <w:rPr>
          <w:rFonts w:ascii="Arial" w:hAnsi="Arial" w:cs="Arial"/>
        </w:rPr>
        <w:t xml:space="preserve">4 The approved Disbursement Voucher and original sales receipts will be submitted to </w:t>
      </w:r>
      <w:r w:rsidR="001A3FB4" w:rsidRPr="0026586F">
        <w:rPr>
          <w:rFonts w:ascii="Arial" w:hAnsi="Arial" w:cs="Arial"/>
        </w:rPr>
        <w:t>One-Stop Financial Services</w:t>
      </w:r>
      <w:r w:rsidR="003F5363" w:rsidRPr="0026586F">
        <w:rPr>
          <w:rFonts w:ascii="Arial" w:hAnsi="Arial" w:cs="Arial"/>
        </w:rPr>
        <w:t xml:space="preserve"> for reimbursement to the employee. The employee can submit </w:t>
      </w:r>
      <w:r w:rsidR="001A3FB4" w:rsidRPr="0026586F">
        <w:rPr>
          <w:rFonts w:ascii="Arial" w:hAnsi="Arial" w:cs="Arial"/>
        </w:rPr>
        <w:t>One-Stop Financial Services</w:t>
      </w:r>
      <w:r w:rsidR="003F5363" w:rsidRPr="0026586F">
        <w:rPr>
          <w:rFonts w:ascii="Arial" w:hAnsi="Arial" w:cs="Arial"/>
        </w:rPr>
        <w:t xml:space="preserve"> during the hours of 10:00</w:t>
      </w:r>
      <w:r w:rsidR="001A3FB4" w:rsidRPr="0026586F">
        <w:rPr>
          <w:rFonts w:ascii="Arial" w:hAnsi="Arial" w:cs="Arial"/>
        </w:rPr>
        <w:t xml:space="preserve"> </w:t>
      </w:r>
      <w:r w:rsidR="003F5363" w:rsidRPr="0026586F">
        <w:rPr>
          <w:rFonts w:ascii="Arial" w:hAnsi="Arial" w:cs="Arial"/>
        </w:rPr>
        <w:t>am – 1:00</w:t>
      </w:r>
      <w:r w:rsidR="001A3FB4" w:rsidRPr="0026586F">
        <w:rPr>
          <w:rFonts w:ascii="Arial" w:hAnsi="Arial" w:cs="Arial"/>
        </w:rPr>
        <w:t xml:space="preserve"> </w:t>
      </w:r>
      <w:r w:rsidR="003F5363" w:rsidRPr="0026586F">
        <w:rPr>
          <w:rFonts w:ascii="Arial" w:hAnsi="Arial" w:cs="Arial"/>
        </w:rPr>
        <w:t>pm daily.</w:t>
      </w:r>
      <w:r w:rsidR="00D87D1F" w:rsidRPr="0026586F">
        <w:rPr>
          <w:rFonts w:ascii="Arial" w:hAnsi="Arial" w:cs="Arial"/>
        </w:rPr>
        <w:t xml:space="preserve"> Only a staff employee can pick up petty cash reimbursement.</w:t>
      </w:r>
    </w:p>
    <w:p w14:paraId="32DA59E4" w14:textId="77777777" w:rsidR="00B109FA" w:rsidRPr="0026586F" w:rsidRDefault="003F5363" w:rsidP="00994F3D">
      <w:pPr>
        <w:ind w:left="330"/>
        <w:rPr>
          <w:rFonts w:ascii="Arial" w:hAnsi="Arial" w:cs="Arial"/>
          <w:b/>
          <w:u w:val="single"/>
        </w:rPr>
      </w:pPr>
      <w:r w:rsidRPr="0026586F">
        <w:rPr>
          <w:rFonts w:ascii="Arial" w:hAnsi="Arial" w:cs="Arial"/>
          <w:b/>
        </w:rPr>
        <w:t>7</w:t>
      </w:r>
      <w:r w:rsidR="00B109FA" w:rsidRPr="0026586F">
        <w:rPr>
          <w:rFonts w:ascii="Arial" w:hAnsi="Arial" w:cs="Arial"/>
          <w:b/>
        </w:rPr>
        <w:t xml:space="preserve">.0 </w:t>
      </w:r>
      <w:r w:rsidR="00B109FA" w:rsidRPr="0026586F">
        <w:rPr>
          <w:rFonts w:ascii="Arial" w:hAnsi="Arial" w:cs="Arial"/>
          <w:b/>
          <w:u w:val="single"/>
        </w:rPr>
        <w:t xml:space="preserve">Lost or Stolen </w:t>
      </w:r>
      <w:r w:rsidR="007959F5" w:rsidRPr="0026586F">
        <w:rPr>
          <w:rFonts w:ascii="Arial" w:hAnsi="Arial" w:cs="Arial"/>
          <w:b/>
          <w:u w:val="single"/>
        </w:rPr>
        <w:t>Petty Cash</w:t>
      </w:r>
      <w:r w:rsidR="00B109FA" w:rsidRPr="0026586F">
        <w:rPr>
          <w:rFonts w:ascii="Arial" w:hAnsi="Arial" w:cs="Arial"/>
          <w:b/>
        </w:rPr>
        <w:t>:</w:t>
      </w:r>
    </w:p>
    <w:p w14:paraId="7DB75ADD" w14:textId="77777777" w:rsidR="00B109FA" w:rsidRPr="0026586F" w:rsidRDefault="00D87D1F" w:rsidP="00994F3D">
      <w:pPr>
        <w:ind w:left="330"/>
        <w:rPr>
          <w:rFonts w:ascii="Arial" w:hAnsi="Arial" w:cs="Arial"/>
        </w:rPr>
      </w:pPr>
      <w:r w:rsidRPr="0026586F">
        <w:rPr>
          <w:rFonts w:ascii="Arial" w:hAnsi="Arial" w:cs="Arial"/>
        </w:rPr>
        <w:t>7</w:t>
      </w:r>
      <w:r w:rsidR="00B109FA" w:rsidRPr="0026586F">
        <w:rPr>
          <w:rFonts w:ascii="Arial" w:hAnsi="Arial" w:cs="Arial"/>
        </w:rPr>
        <w:t xml:space="preserve">.1 In the event the </w:t>
      </w:r>
      <w:r w:rsidR="00BA5D62" w:rsidRPr="0026586F">
        <w:rPr>
          <w:rFonts w:ascii="Arial" w:hAnsi="Arial" w:cs="Arial"/>
        </w:rPr>
        <w:t>petty cash</w:t>
      </w:r>
      <w:r w:rsidR="00B109FA" w:rsidRPr="0026586F">
        <w:rPr>
          <w:rFonts w:ascii="Arial" w:hAnsi="Arial" w:cs="Arial"/>
        </w:rPr>
        <w:t xml:space="preserve"> fund or a portion thereof, is lost or stolen, the following procedures should be followed:</w:t>
      </w:r>
    </w:p>
    <w:p w14:paraId="7E25C4B8" w14:textId="77777777" w:rsidR="00B109FA" w:rsidRPr="0026586F" w:rsidRDefault="00B109FA" w:rsidP="00994F3D">
      <w:pPr>
        <w:ind w:left="330"/>
        <w:rPr>
          <w:rFonts w:ascii="Arial" w:hAnsi="Arial" w:cs="Arial"/>
        </w:rPr>
      </w:pPr>
      <w:r w:rsidRPr="0026586F">
        <w:rPr>
          <w:rFonts w:ascii="Arial" w:hAnsi="Arial" w:cs="Arial"/>
        </w:rPr>
        <w:tab/>
        <w:t>A. Immediately inform the University Police Department.</w:t>
      </w:r>
    </w:p>
    <w:p w14:paraId="09F8D18A" w14:textId="77777777" w:rsidR="00B109FA" w:rsidRPr="0026586F" w:rsidRDefault="00B109FA" w:rsidP="00994F3D">
      <w:pPr>
        <w:ind w:left="330"/>
        <w:rPr>
          <w:rFonts w:ascii="Arial" w:hAnsi="Arial" w:cs="Arial"/>
        </w:rPr>
      </w:pPr>
      <w:r w:rsidRPr="0026586F">
        <w:rPr>
          <w:rFonts w:ascii="Arial" w:hAnsi="Arial" w:cs="Arial"/>
        </w:rPr>
        <w:tab/>
        <w:t>B. Obtain a copy of the Police report.</w:t>
      </w:r>
    </w:p>
    <w:p w14:paraId="298B5701" w14:textId="6F7EBE81" w:rsidR="00B109FA" w:rsidRPr="0026586F" w:rsidRDefault="00B109FA" w:rsidP="00B109FA">
      <w:pPr>
        <w:ind w:left="720"/>
        <w:rPr>
          <w:rFonts w:ascii="Arial" w:hAnsi="Arial" w:cs="Arial"/>
        </w:rPr>
      </w:pPr>
      <w:r w:rsidRPr="0026586F">
        <w:rPr>
          <w:rFonts w:ascii="Arial" w:hAnsi="Arial" w:cs="Arial"/>
        </w:rPr>
        <w:t xml:space="preserve">C. A new request memo should be submitted requesting reimbursement of the fund which </w:t>
      </w:r>
      <w:r w:rsidR="008948D0" w:rsidRPr="0026586F">
        <w:rPr>
          <w:rFonts w:ascii="Arial" w:hAnsi="Arial" w:cs="Arial"/>
        </w:rPr>
        <w:t>includes t</w:t>
      </w:r>
      <w:r w:rsidRPr="0026586F">
        <w:rPr>
          <w:rFonts w:ascii="Arial" w:hAnsi="Arial" w:cs="Arial"/>
        </w:rPr>
        <w:t>he following:</w:t>
      </w:r>
    </w:p>
    <w:p w14:paraId="619579DC" w14:textId="7019D4DA" w:rsidR="008948D0" w:rsidRPr="0026586F" w:rsidRDefault="008948D0" w:rsidP="00B109FA">
      <w:pPr>
        <w:ind w:left="720"/>
        <w:rPr>
          <w:rFonts w:ascii="Arial" w:hAnsi="Arial" w:cs="Arial"/>
        </w:rPr>
      </w:pPr>
      <w:r w:rsidRPr="0026586F">
        <w:rPr>
          <w:rFonts w:ascii="Arial" w:hAnsi="Arial" w:cs="Arial"/>
        </w:rPr>
        <w:tab/>
        <w:t xml:space="preserve">a. Date and time of </w:t>
      </w:r>
      <w:r w:rsidR="00434D0C" w:rsidRPr="0026586F">
        <w:rPr>
          <w:rFonts w:ascii="Arial" w:hAnsi="Arial" w:cs="Arial"/>
        </w:rPr>
        <w:t>loss</w:t>
      </w:r>
      <w:r w:rsidRPr="0026586F">
        <w:rPr>
          <w:rFonts w:ascii="Arial" w:hAnsi="Arial" w:cs="Arial"/>
        </w:rPr>
        <w:t xml:space="preserve"> or theft</w:t>
      </w:r>
    </w:p>
    <w:p w14:paraId="3E70C51D" w14:textId="77777777" w:rsidR="008948D0" w:rsidRPr="0026586F" w:rsidRDefault="008948D0" w:rsidP="00B109FA">
      <w:pPr>
        <w:ind w:left="720"/>
        <w:rPr>
          <w:rFonts w:ascii="Arial" w:hAnsi="Arial" w:cs="Arial"/>
        </w:rPr>
      </w:pPr>
      <w:r w:rsidRPr="0026586F">
        <w:rPr>
          <w:rFonts w:ascii="Arial" w:hAnsi="Arial" w:cs="Arial"/>
        </w:rPr>
        <w:lastRenderedPageBreak/>
        <w:tab/>
        <w:t>b. Amount of lost or theft</w:t>
      </w:r>
    </w:p>
    <w:p w14:paraId="0746BB5C" w14:textId="77777777" w:rsidR="008948D0" w:rsidRPr="0026586F" w:rsidRDefault="008948D0" w:rsidP="00B109FA">
      <w:pPr>
        <w:ind w:left="720"/>
        <w:rPr>
          <w:rFonts w:ascii="Arial" w:hAnsi="Arial" w:cs="Arial"/>
        </w:rPr>
      </w:pPr>
      <w:r w:rsidRPr="0026586F">
        <w:rPr>
          <w:rFonts w:ascii="Arial" w:hAnsi="Arial" w:cs="Arial"/>
        </w:rPr>
        <w:tab/>
        <w:t>c. Circumstances involved</w:t>
      </w:r>
    </w:p>
    <w:p w14:paraId="3F8E7963" w14:textId="660F50E7" w:rsidR="008948D0" w:rsidRPr="0026586F" w:rsidRDefault="008948D0" w:rsidP="00B109FA">
      <w:pPr>
        <w:ind w:left="720"/>
        <w:rPr>
          <w:rFonts w:ascii="Arial" w:hAnsi="Arial" w:cs="Arial"/>
        </w:rPr>
      </w:pPr>
      <w:r w:rsidRPr="0026586F">
        <w:rPr>
          <w:rFonts w:ascii="Arial" w:hAnsi="Arial" w:cs="Arial"/>
        </w:rPr>
        <w:tab/>
        <w:t xml:space="preserve">d. Copy of </w:t>
      </w:r>
      <w:r w:rsidR="00434D0C" w:rsidRPr="0026586F">
        <w:rPr>
          <w:rFonts w:ascii="Arial" w:hAnsi="Arial" w:cs="Arial"/>
        </w:rPr>
        <w:t xml:space="preserve">the </w:t>
      </w:r>
      <w:r w:rsidRPr="0026586F">
        <w:rPr>
          <w:rFonts w:ascii="Arial" w:hAnsi="Arial" w:cs="Arial"/>
        </w:rPr>
        <w:t>police report</w:t>
      </w:r>
    </w:p>
    <w:p w14:paraId="57D390F2" w14:textId="77777777" w:rsidR="008948D0" w:rsidRPr="0026586F" w:rsidRDefault="008948D0" w:rsidP="00B109FA">
      <w:pPr>
        <w:ind w:left="720"/>
        <w:rPr>
          <w:rFonts w:ascii="Arial" w:hAnsi="Arial" w:cs="Arial"/>
        </w:rPr>
      </w:pPr>
      <w:r w:rsidRPr="0026586F">
        <w:rPr>
          <w:rFonts w:ascii="Arial" w:hAnsi="Arial" w:cs="Arial"/>
        </w:rPr>
        <w:tab/>
        <w:t>e. Prevention taken against future occurrences</w:t>
      </w:r>
    </w:p>
    <w:p w14:paraId="6A6C86C7" w14:textId="6423CC3B" w:rsidR="00B109FA" w:rsidRPr="0026586F" w:rsidRDefault="00D87D1F" w:rsidP="00994F3D">
      <w:pPr>
        <w:ind w:left="330"/>
        <w:rPr>
          <w:rFonts w:ascii="Arial" w:hAnsi="Arial" w:cs="Arial"/>
        </w:rPr>
      </w:pPr>
      <w:r w:rsidRPr="0026586F">
        <w:rPr>
          <w:rFonts w:ascii="Arial" w:hAnsi="Arial" w:cs="Arial"/>
        </w:rPr>
        <w:t>7</w:t>
      </w:r>
      <w:r w:rsidR="005B55D0" w:rsidRPr="0026586F">
        <w:rPr>
          <w:rFonts w:ascii="Arial" w:hAnsi="Arial" w:cs="Arial"/>
        </w:rPr>
        <w:t xml:space="preserve">.2 </w:t>
      </w:r>
      <w:r w:rsidR="008805FF" w:rsidRPr="0026586F">
        <w:rPr>
          <w:rFonts w:ascii="Arial" w:hAnsi="Arial" w:cs="Arial"/>
        </w:rPr>
        <w:t xml:space="preserve">Other </w:t>
      </w:r>
      <w:r w:rsidR="005B55D0" w:rsidRPr="0026586F">
        <w:rPr>
          <w:rFonts w:ascii="Arial" w:hAnsi="Arial" w:cs="Arial"/>
        </w:rPr>
        <w:t>Responsibilities related to the Petty Cash Fund</w:t>
      </w:r>
      <w:r w:rsidR="008805FF" w:rsidRPr="0026586F">
        <w:rPr>
          <w:rFonts w:ascii="Arial" w:hAnsi="Arial" w:cs="Arial"/>
        </w:rPr>
        <w:t xml:space="preserve"> not written is this procedure </w:t>
      </w:r>
      <w:r w:rsidR="005B55D0" w:rsidRPr="0026586F">
        <w:rPr>
          <w:rFonts w:ascii="Arial" w:hAnsi="Arial" w:cs="Arial"/>
        </w:rPr>
        <w:t xml:space="preserve">is </w:t>
      </w:r>
      <w:r w:rsidR="001A3FB4" w:rsidRPr="0026586F">
        <w:rPr>
          <w:rFonts w:ascii="Arial" w:hAnsi="Arial" w:cs="Arial"/>
        </w:rPr>
        <w:t>defined</w:t>
      </w:r>
      <w:r w:rsidR="005B55D0" w:rsidRPr="0026586F">
        <w:rPr>
          <w:rFonts w:ascii="Arial" w:hAnsi="Arial" w:cs="Arial"/>
        </w:rPr>
        <w:t xml:space="preserve"> in the Campus Administrative Procedure.</w:t>
      </w:r>
      <w:r w:rsidR="008805FF" w:rsidRPr="0026586F">
        <w:rPr>
          <w:rFonts w:ascii="Arial" w:hAnsi="Arial" w:cs="Arial"/>
        </w:rPr>
        <w:t xml:space="preserve"> </w:t>
      </w:r>
      <w:r w:rsidR="005B55D0" w:rsidRPr="0026586F">
        <w:rPr>
          <w:rFonts w:ascii="Arial" w:hAnsi="Arial" w:cs="Arial"/>
        </w:rPr>
        <w:t>(</w:t>
      </w:r>
      <w:r w:rsidR="0035245F" w:rsidRPr="0026586F">
        <w:rPr>
          <w:rFonts w:ascii="Arial" w:hAnsi="Arial" w:cs="Arial"/>
        </w:rPr>
        <w:t>See</w:t>
      </w:r>
      <w:r w:rsidR="005B55D0" w:rsidRPr="0026586F">
        <w:rPr>
          <w:rFonts w:ascii="Arial" w:hAnsi="Arial" w:cs="Arial"/>
        </w:rPr>
        <w:t xml:space="preserve"> appendi</w:t>
      </w:r>
      <w:r w:rsidR="0052228B" w:rsidRPr="0026586F">
        <w:rPr>
          <w:rFonts w:ascii="Arial" w:hAnsi="Arial" w:cs="Arial"/>
        </w:rPr>
        <w:t>x</w:t>
      </w:r>
      <w:r w:rsidR="005B55D0" w:rsidRPr="0026586F">
        <w:rPr>
          <w:rFonts w:ascii="Arial" w:hAnsi="Arial" w:cs="Arial"/>
        </w:rPr>
        <w:t xml:space="preserve"> </w:t>
      </w:r>
      <w:r w:rsidR="0052228B" w:rsidRPr="0026586F">
        <w:rPr>
          <w:rFonts w:ascii="Arial" w:hAnsi="Arial" w:cs="Arial"/>
        </w:rPr>
        <w:t>8</w:t>
      </w:r>
      <w:r w:rsidR="005B55D0" w:rsidRPr="0026586F">
        <w:rPr>
          <w:rFonts w:ascii="Arial" w:hAnsi="Arial" w:cs="Arial"/>
        </w:rPr>
        <w:t>.3)</w:t>
      </w:r>
      <w:r w:rsidR="00B109FA" w:rsidRPr="0026586F">
        <w:rPr>
          <w:rFonts w:ascii="Arial" w:hAnsi="Arial" w:cs="Arial"/>
        </w:rPr>
        <w:tab/>
      </w:r>
    </w:p>
    <w:p w14:paraId="607B6B97" w14:textId="77777777" w:rsidR="00A47C9C" w:rsidRPr="0026586F" w:rsidRDefault="00D87D1F" w:rsidP="00994F3D">
      <w:pPr>
        <w:ind w:left="330"/>
        <w:rPr>
          <w:rFonts w:ascii="Arial" w:hAnsi="Arial" w:cs="Arial"/>
          <w:b/>
        </w:rPr>
      </w:pPr>
      <w:r w:rsidRPr="0026586F">
        <w:rPr>
          <w:rFonts w:ascii="Arial" w:hAnsi="Arial" w:cs="Arial"/>
          <w:b/>
        </w:rPr>
        <w:t>8</w:t>
      </w:r>
      <w:r w:rsidR="00A47C9C" w:rsidRPr="0026586F">
        <w:rPr>
          <w:rFonts w:ascii="Arial" w:hAnsi="Arial" w:cs="Arial"/>
          <w:b/>
        </w:rPr>
        <w:t xml:space="preserve">.0 </w:t>
      </w:r>
      <w:r w:rsidR="00A47C9C" w:rsidRPr="0026586F">
        <w:rPr>
          <w:rFonts w:ascii="Arial" w:hAnsi="Arial" w:cs="Arial"/>
          <w:b/>
          <w:u w:val="single"/>
        </w:rPr>
        <w:t>Appendices</w:t>
      </w:r>
      <w:r w:rsidR="00A47C9C" w:rsidRPr="0026586F">
        <w:rPr>
          <w:rFonts w:ascii="Arial" w:hAnsi="Arial" w:cs="Arial"/>
          <w:b/>
        </w:rPr>
        <w:t>:</w:t>
      </w:r>
    </w:p>
    <w:p w14:paraId="79DB5DE3" w14:textId="77777777" w:rsidR="00A47C9C" w:rsidRPr="0026586F" w:rsidRDefault="00D87D1F" w:rsidP="00994F3D">
      <w:pPr>
        <w:ind w:left="330"/>
        <w:rPr>
          <w:rFonts w:ascii="Arial" w:hAnsi="Arial" w:cs="Arial"/>
        </w:rPr>
      </w:pPr>
      <w:r w:rsidRPr="0026586F">
        <w:rPr>
          <w:rFonts w:ascii="Arial" w:hAnsi="Arial" w:cs="Arial"/>
        </w:rPr>
        <w:t>8</w:t>
      </w:r>
      <w:r w:rsidR="00A47C9C" w:rsidRPr="0026586F">
        <w:rPr>
          <w:rFonts w:ascii="Arial" w:hAnsi="Arial" w:cs="Arial"/>
        </w:rPr>
        <w:t xml:space="preserve">.1 </w:t>
      </w:r>
      <w:r w:rsidR="007959F5" w:rsidRPr="0026586F">
        <w:rPr>
          <w:rFonts w:ascii="Arial" w:hAnsi="Arial" w:cs="Arial"/>
        </w:rPr>
        <w:t>Petty Cash request fund form</w:t>
      </w:r>
    </w:p>
    <w:p w14:paraId="6FADCC17" w14:textId="77777777" w:rsidR="007959F5" w:rsidRPr="0026586F" w:rsidRDefault="00D87D1F" w:rsidP="00994F3D">
      <w:pPr>
        <w:ind w:left="330"/>
        <w:rPr>
          <w:rFonts w:ascii="Arial" w:hAnsi="Arial" w:cs="Arial"/>
        </w:rPr>
      </w:pPr>
      <w:r w:rsidRPr="0026586F">
        <w:rPr>
          <w:rFonts w:ascii="Arial" w:hAnsi="Arial" w:cs="Arial"/>
        </w:rPr>
        <w:t>8</w:t>
      </w:r>
      <w:r w:rsidR="007959F5" w:rsidRPr="0026586F">
        <w:rPr>
          <w:rFonts w:ascii="Arial" w:hAnsi="Arial" w:cs="Arial"/>
        </w:rPr>
        <w:t>.2 Petty Cash Disbursement voucher</w:t>
      </w:r>
    </w:p>
    <w:p w14:paraId="797B8DA8" w14:textId="77777777" w:rsidR="007959F5" w:rsidRPr="0026586F" w:rsidRDefault="00D87D1F" w:rsidP="00994F3D">
      <w:pPr>
        <w:ind w:left="330"/>
        <w:rPr>
          <w:rFonts w:ascii="Arial" w:hAnsi="Arial" w:cs="Arial"/>
        </w:rPr>
      </w:pPr>
      <w:r w:rsidRPr="0026586F">
        <w:rPr>
          <w:rFonts w:ascii="Arial" w:hAnsi="Arial" w:cs="Arial"/>
        </w:rPr>
        <w:t>8</w:t>
      </w:r>
      <w:r w:rsidR="007959F5" w:rsidRPr="0026586F">
        <w:rPr>
          <w:rFonts w:ascii="Arial" w:hAnsi="Arial" w:cs="Arial"/>
        </w:rPr>
        <w:t>.3 Campus Administrative Procedure – Petty Cash Fund</w:t>
      </w:r>
    </w:p>
    <w:p w14:paraId="13F65740" w14:textId="77777777" w:rsidR="00992894" w:rsidRPr="0026586F" w:rsidRDefault="00992894" w:rsidP="00992894">
      <w:pPr>
        <w:ind w:left="330"/>
        <w:rPr>
          <w:rFonts w:ascii="Arial" w:hAnsi="Arial" w:cs="Arial"/>
          <w:b/>
          <w:u w:val="single"/>
        </w:rPr>
      </w:pPr>
      <w:r w:rsidRPr="0026586F">
        <w:rPr>
          <w:rFonts w:ascii="Arial" w:hAnsi="Arial" w:cs="Arial"/>
          <w:b/>
        </w:rPr>
        <w:t>9.0</w:t>
      </w:r>
      <w:r w:rsidRPr="0026586F">
        <w:rPr>
          <w:rFonts w:ascii="Arial" w:hAnsi="Arial" w:cs="Arial"/>
          <w:b/>
          <w:u w:val="single"/>
        </w:rPr>
        <w:t xml:space="preserve"> References: </w:t>
      </w:r>
    </w:p>
    <w:p w14:paraId="6C7DF768" w14:textId="77777777" w:rsidR="000A0A07" w:rsidRPr="0026586F" w:rsidRDefault="000A0A07" w:rsidP="000A0A07">
      <w:pPr>
        <w:pStyle w:val="NoSpacing"/>
        <w:spacing w:line="360" w:lineRule="auto"/>
        <w:ind w:left="1440" w:hanging="990"/>
        <w:rPr>
          <w:rFonts w:ascii="Arial" w:hAnsi="Arial" w:cs="Arial"/>
        </w:rPr>
      </w:pPr>
      <w:r w:rsidRPr="0026586F">
        <w:rPr>
          <w:rFonts w:ascii="Arial" w:hAnsi="Arial" w:cs="Arial"/>
        </w:rPr>
        <w:t xml:space="preserve">6200.00 </w:t>
      </w:r>
      <w:r w:rsidRPr="0026586F">
        <w:rPr>
          <w:rFonts w:ascii="Arial" w:hAnsi="Arial" w:cs="Arial"/>
        </w:rPr>
        <w:tab/>
        <w:t>Campus Administration of Systemwide Cash Management Policy</w:t>
      </w:r>
    </w:p>
    <w:p w14:paraId="378943B9" w14:textId="77777777" w:rsidR="000A0A07" w:rsidRPr="0026586F" w:rsidRDefault="000A0A07" w:rsidP="000A0A07">
      <w:pPr>
        <w:pStyle w:val="NoSpacing"/>
        <w:spacing w:line="360" w:lineRule="auto"/>
        <w:ind w:left="1260" w:hanging="810"/>
        <w:rPr>
          <w:rFonts w:ascii="Arial" w:hAnsi="Arial" w:cs="Arial"/>
        </w:rPr>
      </w:pPr>
      <w:r w:rsidRPr="0026586F">
        <w:rPr>
          <w:rFonts w:ascii="Arial" w:hAnsi="Arial" w:cs="Arial"/>
        </w:rPr>
        <w:t xml:space="preserve">6201.00 </w:t>
      </w:r>
      <w:r w:rsidRPr="0026586F">
        <w:rPr>
          <w:rFonts w:ascii="Arial" w:hAnsi="Arial" w:cs="Arial"/>
        </w:rPr>
        <w:tab/>
        <w:t>Sensitive Positions and Cash Handling</w:t>
      </w:r>
    </w:p>
    <w:p w14:paraId="27F7DC43" w14:textId="77777777" w:rsidR="000A0A07" w:rsidRPr="0026586F" w:rsidRDefault="000A0A07" w:rsidP="000A0A07">
      <w:pPr>
        <w:pStyle w:val="NoSpacing"/>
        <w:spacing w:line="360" w:lineRule="auto"/>
        <w:ind w:left="1260" w:hanging="810"/>
        <w:rPr>
          <w:rFonts w:ascii="Arial" w:hAnsi="Arial" w:cs="Arial"/>
        </w:rPr>
      </w:pPr>
      <w:r w:rsidRPr="0026586F">
        <w:rPr>
          <w:rFonts w:ascii="Arial" w:hAnsi="Arial" w:cs="Arial"/>
        </w:rPr>
        <w:t xml:space="preserve">6202.00 </w:t>
      </w:r>
      <w:r w:rsidRPr="0026586F">
        <w:rPr>
          <w:rFonts w:ascii="Arial" w:hAnsi="Arial" w:cs="Arial"/>
        </w:rPr>
        <w:tab/>
        <w:t>Segregation of Cash Handling Duties</w:t>
      </w:r>
    </w:p>
    <w:p w14:paraId="6AC9B7D3" w14:textId="77777777" w:rsidR="000A0A07" w:rsidRPr="0026586F" w:rsidRDefault="000A0A07" w:rsidP="000A0A07">
      <w:pPr>
        <w:pStyle w:val="NoSpacing"/>
        <w:spacing w:line="360" w:lineRule="auto"/>
        <w:ind w:left="1260" w:hanging="810"/>
        <w:rPr>
          <w:rFonts w:ascii="Arial" w:hAnsi="Arial" w:cs="Arial"/>
        </w:rPr>
      </w:pPr>
      <w:r w:rsidRPr="0026586F">
        <w:rPr>
          <w:rFonts w:ascii="Arial" w:hAnsi="Arial" w:cs="Arial"/>
        </w:rPr>
        <w:t xml:space="preserve">6303.00 </w:t>
      </w:r>
      <w:r w:rsidRPr="0026586F">
        <w:rPr>
          <w:rFonts w:ascii="Arial" w:hAnsi="Arial" w:cs="Arial"/>
        </w:rPr>
        <w:tab/>
        <w:t>Cash and Check Handling</w:t>
      </w:r>
    </w:p>
    <w:p w14:paraId="579E106A" w14:textId="77777777" w:rsidR="006307C8" w:rsidRPr="0026586F" w:rsidRDefault="000A0A07" w:rsidP="006307C8">
      <w:pPr>
        <w:pStyle w:val="NoSpacing"/>
        <w:spacing w:line="360" w:lineRule="auto"/>
        <w:ind w:left="1260" w:hanging="810"/>
        <w:rPr>
          <w:rFonts w:ascii="Arial" w:hAnsi="Arial" w:cs="Arial"/>
        </w:rPr>
      </w:pPr>
      <w:r w:rsidRPr="0026586F">
        <w:rPr>
          <w:rFonts w:ascii="Arial" w:hAnsi="Arial" w:cs="Arial"/>
        </w:rPr>
        <w:t xml:space="preserve">6320.00 </w:t>
      </w:r>
      <w:r w:rsidRPr="0026586F">
        <w:rPr>
          <w:rFonts w:ascii="Arial" w:hAnsi="Arial" w:cs="Arial"/>
        </w:rPr>
        <w:tab/>
        <w:t>Petty Cash and Change Funds</w:t>
      </w:r>
      <w:r w:rsidR="006307C8" w:rsidRPr="0026586F">
        <w:rPr>
          <w:rFonts w:ascii="Arial" w:hAnsi="Arial" w:cs="Arial"/>
        </w:rPr>
        <w:t xml:space="preserve"> </w:t>
      </w:r>
    </w:p>
    <w:sectPr w:rsidR="006307C8" w:rsidRPr="0026586F" w:rsidSect="00C06403">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734D" w14:textId="77777777" w:rsidR="00CB0F2D" w:rsidRDefault="00CB0F2D" w:rsidP="00180F4C">
      <w:pPr>
        <w:spacing w:after="0" w:line="240" w:lineRule="auto"/>
      </w:pPr>
      <w:r>
        <w:separator/>
      </w:r>
    </w:p>
  </w:endnote>
  <w:endnote w:type="continuationSeparator" w:id="0">
    <w:p w14:paraId="50CDF5AA" w14:textId="77777777" w:rsidR="00CB0F2D" w:rsidRDefault="00CB0F2D" w:rsidP="0018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D2ED" w14:textId="77777777" w:rsidR="00A01BBF" w:rsidRDefault="00A01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70584"/>
      <w:docPartObj>
        <w:docPartGallery w:val="Page Numbers (Bottom of Page)"/>
        <w:docPartUnique/>
      </w:docPartObj>
    </w:sdtPr>
    <w:sdtEndPr>
      <w:rPr>
        <w:noProof/>
      </w:rPr>
    </w:sdtEndPr>
    <w:sdtContent>
      <w:p w14:paraId="7193CE38" w14:textId="77777777" w:rsidR="00180F4C" w:rsidRDefault="00180F4C">
        <w:pPr>
          <w:pStyle w:val="Footer"/>
          <w:jc w:val="center"/>
        </w:pPr>
        <w:r>
          <w:fldChar w:fldCharType="begin"/>
        </w:r>
        <w:r>
          <w:instrText xml:space="preserve"> PAGE   \* MERGEFORMAT </w:instrText>
        </w:r>
        <w:r>
          <w:fldChar w:fldCharType="separate"/>
        </w:r>
        <w:r w:rsidR="004D2640">
          <w:rPr>
            <w:noProof/>
          </w:rPr>
          <w:t>1</w:t>
        </w:r>
        <w:r>
          <w:rPr>
            <w:noProof/>
          </w:rPr>
          <w:fldChar w:fldCharType="end"/>
        </w:r>
      </w:p>
    </w:sdtContent>
  </w:sdt>
  <w:p w14:paraId="4E5B30F4" w14:textId="27D65F2D" w:rsidR="00180F4C" w:rsidRDefault="00180F4C">
    <w:pPr>
      <w:pStyle w:val="Footer"/>
    </w:pPr>
    <w:r>
      <w:tab/>
    </w:r>
    <w:r>
      <w:tab/>
      <w:t xml:space="preserve">rev: </w:t>
    </w:r>
    <w:r w:rsidR="006C74E8">
      <w:t>7</w:t>
    </w:r>
    <w:r w:rsidR="00B058BC">
      <w:t>/</w:t>
    </w:r>
    <w:r w:rsidR="006C74E8">
      <w:t>11</w:t>
    </w:r>
    <w:r w:rsidR="00B058BC">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21ED" w14:textId="77777777" w:rsidR="00A01BBF" w:rsidRDefault="00A01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5B95" w14:textId="77777777" w:rsidR="00CB0F2D" w:rsidRDefault="00CB0F2D" w:rsidP="00180F4C">
      <w:pPr>
        <w:spacing w:after="0" w:line="240" w:lineRule="auto"/>
      </w:pPr>
      <w:r>
        <w:separator/>
      </w:r>
    </w:p>
  </w:footnote>
  <w:footnote w:type="continuationSeparator" w:id="0">
    <w:p w14:paraId="13E9F04A" w14:textId="77777777" w:rsidR="00CB0F2D" w:rsidRDefault="00CB0F2D" w:rsidP="0018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39C5" w14:textId="77777777" w:rsidR="00A01BBF" w:rsidRDefault="00A0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3211" w14:textId="77777777" w:rsidR="00A01BBF" w:rsidRPr="00A01BBF" w:rsidRDefault="00A01BBF" w:rsidP="00A01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65F" w14:textId="77777777" w:rsidR="00A01BBF" w:rsidRDefault="00A01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2C24"/>
    <w:multiLevelType w:val="multilevel"/>
    <w:tmpl w:val="1E5AD3F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3E353ACD"/>
    <w:multiLevelType w:val="hybridMultilevel"/>
    <w:tmpl w:val="6C2EA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164C2"/>
    <w:multiLevelType w:val="hybridMultilevel"/>
    <w:tmpl w:val="6C2EA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711E0"/>
    <w:multiLevelType w:val="hybridMultilevel"/>
    <w:tmpl w:val="EAAA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067F9"/>
    <w:multiLevelType w:val="multilevel"/>
    <w:tmpl w:val="FB080C5C"/>
    <w:lvl w:ilvl="0">
      <w:start w:val="1"/>
      <w:numFmt w:val="decimal"/>
      <w:lvlText w:val="%1.0"/>
      <w:lvlJc w:val="left"/>
      <w:pPr>
        <w:ind w:left="360" w:hanging="360"/>
      </w:pPr>
      <w:rPr>
        <w:rFonts w:ascii="Arial" w:hAnsi="Arial" w:cs="Arial" w:hint="default"/>
        <w:b w:val="0"/>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C6F4A4A"/>
    <w:multiLevelType w:val="multilevel"/>
    <w:tmpl w:val="685631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F6"/>
    <w:rsid w:val="000158D4"/>
    <w:rsid w:val="0001632F"/>
    <w:rsid w:val="00040F68"/>
    <w:rsid w:val="00046BAD"/>
    <w:rsid w:val="000A0A07"/>
    <w:rsid w:val="000B0FD7"/>
    <w:rsid w:val="000B13FA"/>
    <w:rsid w:val="000B39B1"/>
    <w:rsid w:val="000E1696"/>
    <w:rsid w:val="00104C04"/>
    <w:rsid w:val="001327C7"/>
    <w:rsid w:val="00171EF3"/>
    <w:rsid w:val="00180F4C"/>
    <w:rsid w:val="001A3FB4"/>
    <w:rsid w:val="001A406E"/>
    <w:rsid w:val="001B0B60"/>
    <w:rsid w:val="001D7077"/>
    <w:rsid w:val="002134C1"/>
    <w:rsid w:val="0023229C"/>
    <w:rsid w:val="002631DC"/>
    <w:rsid w:val="0026586F"/>
    <w:rsid w:val="00267C21"/>
    <w:rsid w:val="002B26DE"/>
    <w:rsid w:val="00317DA3"/>
    <w:rsid w:val="0035170E"/>
    <w:rsid w:val="0035245F"/>
    <w:rsid w:val="00377509"/>
    <w:rsid w:val="00383362"/>
    <w:rsid w:val="00394BDF"/>
    <w:rsid w:val="003B0559"/>
    <w:rsid w:val="003D7CEC"/>
    <w:rsid w:val="003F48D4"/>
    <w:rsid w:val="003F5363"/>
    <w:rsid w:val="00434D0C"/>
    <w:rsid w:val="004813D5"/>
    <w:rsid w:val="004C28F7"/>
    <w:rsid w:val="004C62B7"/>
    <w:rsid w:val="004D2640"/>
    <w:rsid w:val="004D7504"/>
    <w:rsid w:val="005215E7"/>
    <w:rsid w:val="0052228B"/>
    <w:rsid w:val="00527DF4"/>
    <w:rsid w:val="00547D27"/>
    <w:rsid w:val="00550BAF"/>
    <w:rsid w:val="005A3183"/>
    <w:rsid w:val="005B55D0"/>
    <w:rsid w:val="005D73B2"/>
    <w:rsid w:val="005E318B"/>
    <w:rsid w:val="005F29F6"/>
    <w:rsid w:val="00601BEE"/>
    <w:rsid w:val="0061655A"/>
    <w:rsid w:val="006307C8"/>
    <w:rsid w:val="0063358D"/>
    <w:rsid w:val="006635B8"/>
    <w:rsid w:val="006B7A40"/>
    <w:rsid w:val="006C4A37"/>
    <w:rsid w:val="006C74E8"/>
    <w:rsid w:val="006E233C"/>
    <w:rsid w:val="00705344"/>
    <w:rsid w:val="00730B55"/>
    <w:rsid w:val="00735BE3"/>
    <w:rsid w:val="007536E2"/>
    <w:rsid w:val="00755EE9"/>
    <w:rsid w:val="007608D3"/>
    <w:rsid w:val="007959F5"/>
    <w:rsid w:val="007A1A22"/>
    <w:rsid w:val="007B2E98"/>
    <w:rsid w:val="007D48A8"/>
    <w:rsid w:val="007D6130"/>
    <w:rsid w:val="007D7354"/>
    <w:rsid w:val="007E6FD7"/>
    <w:rsid w:val="00816E1B"/>
    <w:rsid w:val="00854C68"/>
    <w:rsid w:val="008805FF"/>
    <w:rsid w:val="00890C89"/>
    <w:rsid w:val="008948D0"/>
    <w:rsid w:val="00895888"/>
    <w:rsid w:val="008C0630"/>
    <w:rsid w:val="008D04DE"/>
    <w:rsid w:val="00901D98"/>
    <w:rsid w:val="009645EC"/>
    <w:rsid w:val="00992894"/>
    <w:rsid w:val="00994F3D"/>
    <w:rsid w:val="00A01BBF"/>
    <w:rsid w:val="00A03B14"/>
    <w:rsid w:val="00A12833"/>
    <w:rsid w:val="00A42585"/>
    <w:rsid w:val="00A45C0A"/>
    <w:rsid w:val="00A47C9C"/>
    <w:rsid w:val="00A5519B"/>
    <w:rsid w:val="00A92AE9"/>
    <w:rsid w:val="00AC00C8"/>
    <w:rsid w:val="00AF019F"/>
    <w:rsid w:val="00AF1803"/>
    <w:rsid w:val="00B058BC"/>
    <w:rsid w:val="00B101EC"/>
    <w:rsid w:val="00B109FA"/>
    <w:rsid w:val="00B116E2"/>
    <w:rsid w:val="00B27800"/>
    <w:rsid w:val="00B346E8"/>
    <w:rsid w:val="00BA51AF"/>
    <w:rsid w:val="00BA5D62"/>
    <w:rsid w:val="00BE72FD"/>
    <w:rsid w:val="00BF3A3A"/>
    <w:rsid w:val="00C06403"/>
    <w:rsid w:val="00C50BA4"/>
    <w:rsid w:val="00C6600A"/>
    <w:rsid w:val="00C66CD0"/>
    <w:rsid w:val="00C84A6A"/>
    <w:rsid w:val="00C94537"/>
    <w:rsid w:val="00CB0F2D"/>
    <w:rsid w:val="00CE419A"/>
    <w:rsid w:val="00CE4B4B"/>
    <w:rsid w:val="00D028BB"/>
    <w:rsid w:val="00D0328A"/>
    <w:rsid w:val="00D1293F"/>
    <w:rsid w:val="00D318EF"/>
    <w:rsid w:val="00D3198E"/>
    <w:rsid w:val="00D44583"/>
    <w:rsid w:val="00D454F7"/>
    <w:rsid w:val="00D57330"/>
    <w:rsid w:val="00D732A1"/>
    <w:rsid w:val="00D87D1F"/>
    <w:rsid w:val="00DB18ED"/>
    <w:rsid w:val="00DC5990"/>
    <w:rsid w:val="00DC72F7"/>
    <w:rsid w:val="00DC7B7B"/>
    <w:rsid w:val="00DF42E9"/>
    <w:rsid w:val="00E06115"/>
    <w:rsid w:val="00E56574"/>
    <w:rsid w:val="00E83F21"/>
    <w:rsid w:val="00F6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3E992"/>
  <w15:docId w15:val="{AAB31203-6319-4252-A056-3365CDC6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BDF"/>
    <w:rPr>
      <w:color w:val="0000FF" w:themeColor="hyperlink"/>
      <w:u w:val="single"/>
    </w:rPr>
  </w:style>
  <w:style w:type="paragraph" w:styleId="NoSpacing">
    <w:name w:val="No Spacing"/>
    <w:uiPriority w:val="1"/>
    <w:qFormat/>
    <w:rsid w:val="00394BDF"/>
    <w:pPr>
      <w:spacing w:after="0" w:line="240" w:lineRule="auto"/>
    </w:pPr>
  </w:style>
  <w:style w:type="paragraph" w:styleId="ListParagraph">
    <w:name w:val="List Paragraph"/>
    <w:basedOn w:val="Normal"/>
    <w:uiPriority w:val="34"/>
    <w:qFormat/>
    <w:rsid w:val="00394BDF"/>
    <w:pPr>
      <w:ind w:left="720"/>
      <w:contextualSpacing/>
    </w:pPr>
  </w:style>
  <w:style w:type="paragraph" w:customStyle="1" w:styleId="Default">
    <w:name w:val="Default"/>
    <w:rsid w:val="00394BD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C2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F7"/>
    <w:rPr>
      <w:rFonts w:ascii="Tahoma" w:hAnsi="Tahoma" w:cs="Tahoma"/>
      <w:sz w:val="16"/>
      <w:szCs w:val="16"/>
    </w:rPr>
  </w:style>
  <w:style w:type="paragraph" w:styleId="Header">
    <w:name w:val="header"/>
    <w:basedOn w:val="Normal"/>
    <w:link w:val="HeaderChar"/>
    <w:uiPriority w:val="99"/>
    <w:unhideWhenUsed/>
    <w:rsid w:val="00180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4C"/>
  </w:style>
  <w:style w:type="paragraph" w:styleId="Footer">
    <w:name w:val="footer"/>
    <w:basedOn w:val="Normal"/>
    <w:link w:val="FooterChar"/>
    <w:uiPriority w:val="99"/>
    <w:unhideWhenUsed/>
    <w:rsid w:val="00180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979</Words>
  <Characters>5582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Ida</dc:creator>
  <cp:lastModifiedBy>Lopez, Joan</cp:lastModifiedBy>
  <cp:revision>2</cp:revision>
  <cp:lastPrinted>2017-03-28T19:10:00Z</cp:lastPrinted>
  <dcterms:created xsi:type="dcterms:W3CDTF">2022-07-11T22:14:00Z</dcterms:created>
  <dcterms:modified xsi:type="dcterms:W3CDTF">2022-07-11T22:14:00Z</dcterms:modified>
</cp:coreProperties>
</file>