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30D6" w14:textId="77777777" w:rsidR="00C311C2" w:rsidRDefault="00000000" w:rsidP="00C311C2">
      <w:hyperlink r:id="rId5" w:history="1">
        <w:r w:rsidR="00C311C2" w:rsidRPr="003C3183">
          <w:rPr>
            <w:rStyle w:val="Hyperlink"/>
          </w:rPr>
          <w:t>https://www.calstatela.edu/academic/history/learning-outcomes</w:t>
        </w:r>
      </w:hyperlink>
    </w:p>
    <w:p w14:paraId="731F81F1" w14:textId="77777777" w:rsidR="00C311C2" w:rsidRDefault="00C311C2" w:rsidP="00C311C2"/>
    <w:p w14:paraId="1AC8F297" w14:textId="77777777" w:rsidR="00C311C2" w:rsidRPr="00C311C2" w:rsidRDefault="00C311C2" w:rsidP="00C311C2">
      <w:r w:rsidRPr="00C311C2">
        <w:rPr>
          <w:b/>
          <w:bCs/>
        </w:rPr>
        <w:t>Approved December 1, 2017</w:t>
      </w:r>
    </w:p>
    <w:p w14:paraId="2A0F3E08" w14:textId="77777777" w:rsidR="00C311C2" w:rsidRPr="00C311C2" w:rsidRDefault="00C311C2" w:rsidP="00C311C2">
      <w:r w:rsidRPr="00C311C2">
        <w:t>At the completion of their program, history graduates will be able to…</w:t>
      </w:r>
    </w:p>
    <w:p w14:paraId="25CB9512" w14:textId="77777777" w:rsidR="00C311C2" w:rsidRPr="00C311C2" w:rsidRDefault="00C311C2" w:rsidP="00C311C2">
      <w:r w:rsidRPr="00C311C2">
        <w:rPr>
          <w:b/>
          <w:bCs/>
        </w:rPr>
        <w:t>Undergraduate Program</w:t>
      </w:r>
    </w:p>
    <w:p w14:paraId="0E22970E" w14:textId="1BFB7B7D" w:rsidR="00C311C2" w:rsidRPr="00C311C2" w:rsidRDefault="00C311C2" w:rsidP="00C311C2">
      <w:pPr>
        <w:numPr>
          <w:ilvl w:val="0"/>
          <w:numId w:val="11"/>
        </w:numPr>
      </w:pPr>
      <w:r w:rsidRPr="00C311C2">
        <w:t xml:space="preserve">Develop a body of historical knowledge with breadth of time and place—as well as </w:t>
      </w:r>
      <w:r w:rsidR="00E4599A">
        <w:t xml:space="preserve">the </w:t>
      </w:r>
      <w:r w:rsidRPr="00C311C2">
        <w:t>depth of detail—in order to discern context.</w:t>
      </w:r>
    </w:p>
    <w:p w14:paraId="60099A73" w14:textId="77777777" w:rsidR="00C311C2" w:rsidRPr="00C311C2" w:rsidRDefault="00C311C2" w:rsidP="00C311C2">
      <w:pPr>
        <w:numPr>
          <w:ilvl w:val="0"/>
          <w:numId w:val="11"/>
        </w:numPr>
      </w:pPr>
      <w:r w:rsidRPr="00C311C2">
        <w:t xml:space="preserve">Acquire knowledge of the variety of </w:t>
      </w:r>
      <w:r w:rsidR="00DE3BAC">
        <w:t xml:space="preserve">and most up-to-date </w:t>
      </w:r>
      <w:r w:rsidRPr="00C311C2">
        <w:t>historical methods required to interpret the various dimensions and multiple perspectives of the human past.</w:t>
      </w:r>
    </w:p>
    <w:p w14:paraId="6B77079D" w14:textId="77777777" w:rsidR="00C311C2" w:rsidRPr="00C311C2" w:rsidRDefault="00C311C2" w:rsidP="00C311C2">
      <w:pPr>
        <w:numPr>
          <w:ilvl w:val="0"/>
          <w:numId w:val="11"/>
        </w:numPr>
      </w:pPr>
      <w:r w:rsidRPr="00C311C2">
        <w:t>Apply historical methodologies</w:t>
      </w:r>
      <w:r w:rsidR="00DE3BAC">
        <w:t>, including digital history,</w:t>
      </w:r>
      <w:r w:rsidRPr="00C311C2">
        <w:t xml:space="preserve"> to decode the historical record with the awareness that its provisional, contradictory, and incomplete nature – in both its qualitative and quantitative dimensions – requires a preference for complexity and comfort with ambiguity.</w:t>
      </w:r>
    </w:p>
    <w:p w14:paraId="506C0A12" w14:textId="0240ECDE" w:rsidR="00C311C2" w:rsidRPr="00C311C2" w:rsidRDefault="00C311C2" w:rsidP="00C311C2">
      <w:pPr>
        <w:numPr>
          <w:ilvl w:val="0"/>
          <w:numId w:val="11"/>
        </w:numPr>
      </w:pPr>
      <w:r w:rsidRPr="00C311C2">
        <w:t>Create and communicate historical arguments and narratives</w:t>
      </w:r>
      <w:r w:rsidR="002D4827">
        <w:t xml:space="preserve"> through academic writing and </w:t>
      </w:r>
      <w:r w:rsidR="00E4599A">
        <w:t xml:space="preserve">the </w:t>
      </w:r>
      <w:r w:rsidR="002D4827">
        <w:t>effective use of digital tools</w:t>
      </w:r>
      <w:r w:rsidRPr="00C311C2">
        <w:t>. </w:t>
      </w:r>
    </w:p>
    <w:p w14:paraId="5BCB2E14" w14:textId="77777777" w:rsidR="00C311C2" w:rsidRPr="00C311C2" w:rsidRDefault="00C311C2" w:rsidP="00C311C2">
      <w:pPr>
        <w:numPr>
          <w:ilvl w:val="0"/>
          <w:numId w:val="11"/>
        </w:numPr>
      </w:pPr>
      <w:r w:rsidRPr="00C311C2">
        <w:t>Practice ethical historical inquiry as a central component of active citizenship that can apply the study of the past to issues of contemporary concern. </w:t>
      </w:r>
    </w:p>
    <w:p w14:paraId="558109BA" w14:textId="77777777" w:rsidR="00E4599A" w:rsidRDefault="00E4599A" w:rsidP="00C311C2"/>
    <w:p w14:paraId="1CB3916E" w14:textId="2DE3B7DA" w:rsidR="00C311C2" w:rsidRPr="00C311C2" w:rsidRDefault="00E4599A" w:rsidP="00C311C2">
      <w:r>
        <w:t xml:space="preserve">An </w:t>
      </w:r>
      <w:r w:rsidR="00C311C2" w:rsidRPr="00C311C2">
        <w:t>Additional outcome for Teacher Preparation Option</w:t>
      </w:r>
    </w:p>
    <w:p w14:paraId="2FDEEC79" w14:textId="053CAE58" w:rsidR="00C311C2" w:rsidRPr="00C311C2" w:rsidRDefault="00C311C2" w:rsidP="00C311C2">
      <w:pPr>
        <w:numPr>
          <w:ilvl w:val="0"/>
          <w:numId w:val="12"/>
        </w:numPr>
      </w:pPr>
      <w:r w:rsidRPr="00C311C2">
        <w:t xml:space="preserve">Use their knowledge of historical content and methods to develop lesson plans for </w:t>
      </w:r>
      <w:r w:rsidR="00E4599A">
        <w:t>classrooms</w:t>
      </w:r>
      <w:r w:rsidRPr="00C311C2">
        <w:t xml:space="preserve"> </w:t>
      </w:r>
      <w:r w:rsidR="00E4599A">
        <w:t xml:space="preserve">in </w:t>
      </w:r>
      <w:r w:rsidRPr="00C311C2">
        <w:t>grades 6-12 that effectively convey the content and significance of history to students in an engaging manner. </w:t>
      </w:r>
    </w:p>
    <w:p w14:paraId="1622AAB0" w14:textId="77777777" w:rsidR="00C311C2" w:rsidRDefault="00C311C2" w:rsidP="00C311C2">
      <w:pPr>
        <w:rPr>
          <w:rFonts w:ascii="Arial" w:hAnsi="Arial" w:cs="Arial"/>
          <w:b/>
          <w:sz w:val="28"/>
          <w:szCs w:val="28"/>
        </w:rPr>
      </w:pPr>
    </w:p>
    <w:sectPr w:rsidR="00C311C2" w:rsidSect="00C311C2">
      <w:pgSz w:w="12240" w:h="15840"/>
      <w:pgMar w:top="10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E4F"/>
    <w:multiLevelType w:val="multilevel"/>
    <w:tmpl w:val="F28C6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317D2"/>
    <w:multiLevelType w:val="multilevel"/>
    <w:tmpl w:val="2346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C100C"/>
    <w:multiLevelType w:val="multilevel"/>
    <w:tmpl w:val="9024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15D18"/>
    <w:multiLevelType w:val="multilevel"/>
    <w:tmpl w:val="7B28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C7544"/>
    <w:multiLevelType w:val="multilevel"/>
    <w:tmpl w:val="E13A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64A24"/>
    <w:multiLevelType w:val="multilevel"/>
    <w:tmpl w:val="203C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A0CD6"/>
    <w:multiLevelType w:val="multilevel"/>
    <w:tmpl w:val="5A5E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72C7D"/>
    <w:multiLevelType w:val="multilevel"/>
    <w:tmpl w:val="D6CA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9D31CE"/>
    <w:multiLevelType w:val="multilevel"/>
    <w:tmpl w:val="E9761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D3C31"/>
    <w:multiLevelType w:val="multilevel"/>
    <w:tmpl w:val="E85A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F80D92"/>
    <w:multiLevelType w:val="multilevel"/>
    <w:tmpl w:val="932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C3E7D"/>
    <w:multiLevelType w:val="multilevel"/>
    <w:tmpl w:val="0718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A7B04"/>
    <w:multiLevelType w:val="multilevel"/>
    <w:tmpl w:val="194E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084658">
    <w:abstractNumId w:val="12"/>
  </w:num>
  <w:num w:numId="2" w16cid:durableId="323436355">
    <w:abstractNumId w:val="2"/>
  </w:num>
  <w:num w:numId="3" w16cid:durableId="1486240489">
    <w:abstractNumId w:val="4"/>
  </w:num>
  <w:num w:numId="4" w16cid:durableId="699011066">
    <w:abstractNumId w:val="3"/>
  </w:num>
  <w:num w:numId="5" w16cid:durableId="2054110145">
    <w:abstractNumId w:val="1"/>
    <w:lvlOverride w:ilvl="0">
      <w:startOverride w:val="6"/>
    </w:lvlOverride>
  </w:num>
  <w:num w:numId="6" w16cid:durableId="1482578381">
    <w:abstractNumId w:val="6"/>
  </w:num>
  <w:num w:numId="7" w16cid:durableId="659121947">
    <w:abstractNumId w:val="9"/>
  </w:num>
  <w:num w:numId="8" w16cid:durableId="1637031033">
    <w:abstractNumId w:val="7"/>
  </w:num>
  <w:num w:numId="9" w16cid:durableId="2075660972">
    <w:abstractNumId w:val="8"/>
  </w:num>
  <w:num w:numId="10" w16cid:durableId="1567378978">
    <w:abstractNumId w:val="10"/>
  </w:num>
  <w:num w:numId="11" w16cid:durableId="1734086878">
    <w:abstractNumId w:val="5"/>
  </w:num>
  <w:num w:numId="12" w16cid:durableId="1550262506">
    <w:abstractNumId w:val="11"/>
    <w:lvlOverride w:ilvl="0">
      <w:startOverride w:val="6"/>
    </w:lvlOverride>
  </w:num>
  <w:num w:numId="13" w16cid:durableId="15127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C2"/>
    <w:rsid w:val="001056BA"/>
    <w:rsid w:val="00204B70"/>
    <w:rsid w:val="002D4827"/>
    <w:rsid w:val="00322BD7"/>
    <w:rsid w:val="006934E2"/>
    <w:rsid w:val="006D5617"/>
    <w:rsid w:val="0083048E"/>
    <w:rsid w:val="00875DCF"/>
    <w:rsid w:val="00895AB2"/>
    <w:rsid w:val="00AB0636"/>
    <w:rsid w:val="00B13611"/>
    <w:rsid w:val="00B737C7"/>
    <w:rsid w:val="00C311C2"/>
    <w:rsid w:val="00C60E76"/>
    <w:rsid w:val="00D17EEA"/>
    <w:rsid w:val="00DE3BAC"/>
    <w:rsid w:val="00E4599A"/>
    <w:rsid w:val="00E93959"/>
    <w:rsid w:val="00F6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152F"/>
  <w15:chartTrackingRefBased/>
  <w15:docId w15:val="{7B0913EA-6510-4F49-A58F-E8957B7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1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okTitle1">
    <w:name w:val="Book Title1"/>
    <w:uiPriority w:val="33"/>
    <w:qFormat/>
    <w:rsid w:val="00C311C2"/>
    <w:rPr>
      <w:b/>
      <w:bCs/>
      <w:smallCaps/>
      <w:spacing w:val="5"/>
    </w:rPr>
  </w:style>
  <w:style w:type="paragraph" w:styleId="ListParagraph">
    <w:name w:val="List Paragraph"/>
    <w:basedOn w:val="Normal"/>
    <w:uiPriority w:val="1"/>
    <w:qFormat/>
    <w:rsid w:val="00C311C2"/>
    <w:pPr>
      <w:widowControl w:val="0"/>
      <w:autoSpaceDE w:val="0"/>
      <w:autoSpaceDN w:val="0"/>
      <w:adjustRightInd w:val="0"/>
    </w:pPr>
  </w:style>
  <w:style w:type="character" w:styleId="Hyperlink">
    <w:name w:val="Hyperlink"/>
    <w:basedOn w:val="DefaultParagraphFont"/>
    <w:uiPriority w:val="99"/>
    <w:unhideWhenUsed/>
    <w:rsid w:val="00C311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11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311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1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6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6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82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59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082">
                  <w:marLeft w:val="4147"/>
                  <w:marRight w:val="-12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82608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470">
                  <w:marLeft w:val="4147"/>
                  <w:marRight w:val="-124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8689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statela.edu/academic/history/learning-outco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There is nothing to see here.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Endy</dc:creator>
  <cp:keywords/>
  <dc:description/>
  <cp:lastModifiedBy>Chatterjee, Choi</cp:lastModifiedBy>
  <cp:revision>2</cp:revision>
  <dcterms:created xsi:type="dcterms:W3CDTF">2022-09-07T17:55:00Z</dcterms:created>
  <dcterms:modified xsi:type="dcterms:W3CDTF">2022-09-07T17:55:00Z</dcterms:modified>
</cp:coreProperties>
</file>