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41E5E" w14:textId="77777777" w:rsidR="007175A5" w:rsidRPr="00E87EF6" w:rsidRDefault="002442B3" w:rsidP="00C70329">
      <w:pPr>
        <w:shd w:val="clear" w:color="auto" w:fill="F2F2F2"/>
        <w:spacing w:after="0"/>
        <w:jc w:val="center"/>
        <w:rPr>
          <w:rStyle w:val="BookTitle1"/>
        </w:rPr>
      </w:pPr>
      <w:bookmarkStart w:id="0" w:name="_GoBack"/>
      <w:bookmarkEnd w:id="0"/>
      <w:r>
        <w:rPr>
          <w:rStyle w:val="BookTitle1"/>
        </w:rPr>
        <w:t xml:space="preserve">California </w:t>
      </w:r>
      <w:r w:rsidR="0053127A" w:rsidRPr="00E87EF6">
        <w:rPr>
          <w:rStyle w:val="BookTitle1"/>
        </w:rPr>
        <w:t>State University</w:t>
      </w:r>
      <w:r>
        <w:rPr>
          <w:rStyle w:val="BookTitle1"/>
        </w:rPr>
        <w:t xml:space="preserve">, Los Angeles </w:t>
      </w:r>
    </w:p>
    <w:p w14:paraId="4B741E5F" w14:textId="77777777" w:rsidR="0053127A" w:rsidRPr="00E87EF6" w:rsidRDefault="00010CE8" w:rsidP="00C70329">
      <w:pPr>
        <w:shd w:val="clear" w:color="auto" w:fill="F2F2F2"/>
        <w:spacing w:after="0"/>
        <w:jc w:val="center"/>
        <w:rPr>
          <w:rStyle w:val="BookTitle1"/>
        </w:rPr>
      </w:pPr>
      <w:r>
        <w:rPr>
          <w:rStyle w:val="BookTitle1"/>
        </w:rPr>
        <w:t>Annual</w:t>
      </w:r>
      <w:r w:rsidR="002650A9">
        <w:rPr>
          <w:rStyle w:val="BookTitle1"/>
        </w:rPr>
        <w:t xml:space="preserve"> </w:t>
      </w:r>
      <w:r w:rsidR="0053127A" w:rsidRPr="00E87EF6">
        <w:rPr>
          <w:rStyle w:val="BookTitle1"/>
        </w:rPr>
        <w:t xml:space="preserve">Assessment </w:t>
      </w:r>
      <w:r w:rsidR="00313C1E">
        <w:rPr>
          <w:rStyle w:val="BookTitle1"/>
        </w:rPr>
        <w:t>Report</w:t>
      </w:r>
      <w:r>
        <w:rPr>
          <w:rStyle w:val="BookTitle1"/>
        </w:rPr>
        <w:t xml:space="preserve"> </w:t>
      </w:r>
    </w:p>
    <w:p w14:paraId="4B741E60" w14:textId="77777777" w:rsidR="0053127A" w:rsidRPr="00E87EF6" w:rsidRDefault="0053127A" w:rsidP="0053127A">
      <w:pPr>
        <w:spacing w:after="0"/>
        <w:rPr>
          <w:rStyle w:val="BookTitle1"/>
        </w:rPr>
      </w:pPr>
    </w:p>
    <w:p w14:paraId="4B741E61" w14:textId="77777777" w:rsidR="0053127A" w:rsidRPr="00F223B9" w:rsidRDefault="002650A9" w:rsidP="0053127A">
      <w:pPr>
        <w:spacing w:after="0"/>
        <w:rPr>
          <w:rStyle w:val="BookTitle1"/>
          <w:rFonts w:asciiTheme="minorHAnsi" w:hAnsiTheme="minorHAnsi"/>
        </w:rPr>
      </w:pPr>
      <w:r w:rsidRPr="00F223B9">
        <w:rPr>
          <w:rStyle w:val="BookTitle1"/>
          <w:rFonts w:asciiTheme="minorHAnsi" w:hAnsiTheme="minorHAnsi"/>
        </w:rPr>
        <w:t>Program</w:t>
      </w:r>
      <w:r w:rsidR="0053127A" w:rsidRPr="00F223B9">
        <w:rPr>
          <w:rStyle w:val="BookTitle1"/>
          <w:rFonts w:asciiTheme="minorHAnsi" w:hAnsiTheme="minorHAnsi"/>
        </w:rPr>
        <w:t xml:space="preserve">: </w:t>
      </w:r>
      <w:r w:rsidR="00931B63" w:rsidRPr="00F223B9">
        <w:rPr>
          <w:rStyle w:val="BookTitle1"/>
          <w:rFonts w:asciiTheme="minorHAnsi" w:hAnsiTheme="minorHAnsi"/>
        </w:rPr>
        <w:t xml:space="preserve"> ___________</w:t>
      </w:r>
      <w:r w:rsidR="00E87EF6" w:rsidRPr="00F223B9">
        <w:rPr>
          <w:rStyle w:val="BookTitle1"/>
          <w:rFonts w:asciiTheme="minorHAnsi" w:hAnsiTheme="minorHAnsi"/>
        </w:rPr>
        <w:t>_________________</w:t>
      </w:r>
      <w:r w:rsidR="00E87EF6" w:rsidRPr="00F223B9">
        <w:rPr>
          <w:rStyle w:val="BookTitle1"/>
          <w:rFonts w:asciiTheme="minorHAnsi" w:hAnsiTheme="minorHAnsi"/>
        </w:rPr>
        <w:tab/>
      </w:r>
      <w:r w:rsidR="00313C1E" w:rsidRPr="00F223B9">
        <w:rPr>
          <w:rStyle w:val="BookTitle1"/>
          <w:rFonts w:asciiTheme="minorHAnsi" w:hAnsiTheme="minorHAnsi"/>
        </w:rPr>
        <w:t xml:space="preserve">Report </w:t>
      </w:r>
      <w:r w:rsidR="00931B63" w:rsidRPr="00F223B9">
        <w:rPr>
          <w:rStyle w:val="BookTitle1"/>
          <w:rFonts w:asciiTheme="minorHAnsi" w:hAnsiTheme="minorHAnsi"/>
        </w:rPr>
        <w:t>Semester/</w:t>
      </w:r>
      <w:r w:rsidR="0053127A" w:rsidRPr="00F223B9">
        <w:rPr>
          <w:rStyle w:val="BookTitle1"/>
          <w:rFonts w:asciiTheme="minorHAnsi" w:hAnsiTheme="minorHAnsi"/>
        </w:rPr>
        <w:t>Year:  ____________________</w:t>
      </w:r>
      <w:r w:rsidR="00C70329" w:rsidRPr="00F223B9">
        <w:rPr>
          <w:rStyle w:val="BookTitle1"/>
          <w:rFonts w:asciiTheme="minorHAnsi" w:hAnsiTheme="minorHAnsi"/>
        </w:rPr>
        <w:t>____</w:t>
      </w:r>
    </w:p>
    <w:p w14:paraId="4B741E62" w14:textId="77777777" w:rsidR="0053127A" w:rsidRPr="00F223B9" w:rsidRDefault="0053127A" w:rsidP="0053127A">
      <w:pPr>
        <w:spacing w:after="0"/>
        <w:rPr>
          <w:rStyle w:val="BookTitle1"/>
          <w:rFonts w:asciiTheme="minorHAnsi" w:hAnsiTheme="minorHAnsi"/>
        </w:rPr>
      </w:pPr>
    </w:p>
    <w:p w14:paraId="4B741E63" w14:textId="77777777" w:rsidR="0053127A" w:rsidRPr="00F223B9" w:rsidRDefault="0053127A" w:rsidP="0053127A">
      <w:pPr>
        <w:spacing w:after="0"/>
        <w:rPr>
          <w:rStyle w:val="BookTitle1"/>
          <w:rFonts w:asciiTheme="minorHAnsi" w:hAnsiTheme="minorHAnsi"/>
        </w:rPr>
      </w:pPr>
      <w:r w:rsidRPr="00F223B9">
        <w:rPr>
          <w:rStyle w:val="BookTitle1"/>
          <w:rFonts w:asciiTheme="minorHAnsi" w:hAnsiTheme="minorHAnsi"/>
        </w:rPr>
        <w:t>College</w:t>
      </w:r>
      <w:r w:rsidR="008E241A" w:rsidRPr="00F223B9">
        <w:rPr>
          <w:rStyle w:val="BookTitle1"/>
          <w:rFonts w:asciiTheme="minorHAnsi" w:hAnsiTheme="minorHAnsi"/>
        </w:rPr>
        <w:t>/School</w:t>
      </w:r>
      <w:r w:rsidRPr="00F223B9">
        <w:rPr>
          <w:rStyle w:val="BookTitle1"/>
          <w:rFonts w:asciiTheme="minorHAnsi" w:hAnsiTheme="minorHAnsi"/>
        </w:rPr>
        <w:t xml:space="preserve">:  </w:t>
      </w:r>
      <w:r w:rsidR="008E241A" w:rsidRPr="00F223B9">
        <w:rPr>
          <w:rStyle w:val="BookTitle1"/>
          <w:rFonts w:asciiTheme="minorHAnsi" w:hAnsiTheme="minorHAnsi"/>
        </w:rPr>
        <w:t>__________________________</w:t>
      </w:r>
      <w:r w:rsidR="00E87EF6" w:rsidRPr="00F223B9">
        <w:rPr>
          <w:rStyle w:val="BookTitle1"/>
          <w:rFonts w:asciiTheme="minorHAnsi" w:hAnsiTheme="minorHAnsi"/>
        </w:rPr>
        <w:t xml:space="preserve">        </w:t>
      </w:r>
      <w:r w:rsidR="00931B63" w:rsidRPr="00F223B9">
        <w:rPr>
          <w:rStyle w:val="BookTitle1"/>
          <w:rFonts w:asciiTheme="minorHAnsi" w:hAnsiTheme="minorHAnsi"/>
        </w:rPr>
        <w:t>Assessment Coordinator: _______________________</w:t>
      </w:r>
      <w:r w:rsidR="00C70329" w:rsidRPr="00F223B9">
        <w:rPr>
          <w:rStyle w:val="BookTitle1"/>
          <w:rFonts w:asciiTheme="minorHAnsi" w:hAnsiTheme="minorHAnsi"/>
        </w:rPr>
        <w:t>___</w:t>
      </w:r>
      <w:r w:rsidR="00931B63" w:rsidRPr="00F223B9">
        <w:rPr>
          <w:rStyle w:val="BookTitle1"/>
          <w:rFonts w:asciiTheme="minorHAnsi" w:hAnsiTheme="minorHAnsi"/>
        </w:rPr>
        <w:t>__</w:t>
      </w:r>
    </w:p>
    <w:p w14:paraId="4B741E64" w14:textId="77777777" w:rsidR="0053127A" w:rsidRPr="00F223B9" w:rsidRDefault="0053127A" w:rsidP="0053127A">
      <w:pPr>
        <w:spacing w:after="0"/>
        <w:rPr>
          <w:rStyle w:val="BookTitle1"/>
          <w:rFonts w:asciiTheme="minorHAnsi" w:hAnsiTheme="minorHAnsi"/>
        </w:rPr>
      </w:pPr>
    </w:p>
    <w:p w14:paraId="4B741E65" w14:textId="77777777" w:rsidR="00931B63" w:rsidRPr="00F223B9" w:rsidRDefault="00931B63" w:rsidP="0053127A">
      <w:pPr>
        <w:spacing w:after="0"/>
        <w:rPr>
          <w:rStyle w:val="BookTitle1"/>
          <w:rFonts w:asciiTheme="minorHAnsi" w:hAnsiTheme="minorHAnsi"/>
        </w:rPr>
      </w:pPr>
      <w:r w:rsidRPr="00F223B9">
        <w:rPr>
          <w:rStyle w:val="BookTitle1"/>
          <w:rFonts w:asciiTheme="minorHAnsi" w:hAnsiTheme="minorHAnsi"/>
        </w:rPr>
        <w:t xml:space="preserve">Specialized Accreditation:  </w:t>
      </w:r>
      <w:r w:rsidRPr="00F223B9">
        <w:rPr>
          <w:rStyle w:val="BookTitle1"/>
          <w:rFonts w:asciiTheme="minorHAnsi" w:hAnsiTheme="minorHAnsi"/>
        </w:rPr>
        <w:sym w:font="Wingdings" w:char="F072"/>
      </w:r>
      <w:r w:rsidRPr="00F223B9">
        <w:rPr>
          <w:rStyle w:val="BookTitle1"/>
          <w:rFonts w:asciiTheme="minorHAnsi" w:hAnsiTheme="minorHAnsi"/>
        </w:rPr>
        <w:t xml:space="preserve">  No    </w:t>
      </w:r>
      <w:r w:rsidRPr="00F223B9">
        <w:rPr>
          <w:rStyle w:val="BookTitle1"/>
          <w:rFonts w:asciiTheme="minorHAnsi" w:hAnsiTheme="minorHAnsi"/>
        </w:rPr>
        <w:sym w:font="Wingdings" w:char="F072"/>
      </w:r>
      <w:r w:rsidR="00C70329" w:rsidRPr="00F223B9">
        <w:rPr>
          <w:rStyle w:val="BookTitle1"/>
          <w:rFonts w:asciiTheme="minorHAnsi" w:hAnsiTheme="minorHAnsi"/>
        </w:rPr>
        <w:t xml:space="preserve">  Yes   </w:t>
      </w:r>
      <w:r w:rsidRPr="00F223B9">
        <w:rPr>
          <w:rStyle w:val="BookTitle1"/>
          <w:rFonts w:asciiTheme="minorHAnsi" w:hAnsiTheme="minorHAnsi"/>
        </w:rPr>
        <w:t xml:space="preserve">please specify </w:t>
      </w:r>
      <w:r w:rsidR="003F2EE3" w:rsidRPr="00F223B9">
        <w:rPr>
          <w:rStyle w:val="BookTitle1"/>
          <w:rFonts w:asciiTheme="minorHAnsi" w:hAnsiTheme="minorHAnsi"/>
        </w:rPr>
        <w:t xml:space="preserve">Agency/organization and Date </w:t>
      </w:r>
      <w:r w:rsidR="00C70329" w:rsidRPr="00F223B9">
        <w:rPr>
          <w:rStyle w:val="BookTitle1"/>
          <w:rFonts w:asciiTheme="minorHAnsi" w:hAnsiTheme="minorHAnsi"/>
        </w:rPr>
        <w:t>_____________________</w:t>
      </w:r>
    </w:p>
    <w:p w14:paraId="4B741E66" w14:textId="77777777" w:rsidR="002A0A67" w:rsidRPr="00F223B9" w:rsidRDefault="002A0A67" w:rsidP="0053127A">
      <w:pPr>
        <w:spacing w:after="0"/>
        <w:rPr>
          <w:rStyle w:val="BookTitle1"/>
          <w:rFonts w:asciiTheme="minorHAnsi" w:hAnsiTheme="minorHAnsi"/>
        </w:rPr>
      </w:pPr>
    </w:p>
    <w:p w14:paraId="4B741E67" w14:textId="77777777" w:rsidR="005B0E24" w:rsidRPr="00F223B9" w:rsidRDefault="00F223B9" w:rsidP="0053127A">
      <w:pPr>
        <w:spacing w:after="0"/>
        <w:rPr>
          <w:rStyle w:val="BookTitle1"/>
          <w:rFonts w:asciiTheme="minorHAnsi" w:hAnsiTheme="minorHAnsi"/>
          <w:smallCaps w:val="0"/>
        </w:rPr>
      </w:pPr>
      <w:r>
        <w:rPr>
          <w:rStyle w:val="BookTitle1"/>
          <w:rFonts w:asciiTheme="minorHAnsi" w:hAnsiTheme="minorHAnsi"/>
          <w:smallCaps w:val="0"/>
        </w:rPr>
        <w:t>D</w:t>
      </w:r>
      <w:r w:rsidR="005B0E24" w:rsidRPr="00F223B9">
        <w:rPr>
          <w:rStyle w:val="BookTitle1"/>
          <w:rFonts w:asciiTheme="minorHAnsi" w:hAnsiTheme="minorHAnsi"/>
          <w:smallCaps w:val="0"/>
        </w:rPr>
        <w:t>epartment Mission</w:t>
      </w:r>
      <w:r>
        <w:rPr>
          <w:rStyle w:val="BookTitle1"/>
          <w:rFonts w:asciiTheme="minorHAnsi" w:hAnsiTheme="minorHAnsi"/>
          <w:smallCaps w:val="0"/>
        </w:rPr>
        <w:t>:</w:t>
      </w:r>
    </w:p>
    <w:p w14:paraId="4B741E68" w14:textId="77777777" w:rsidR="005B0E24" w:rsidRPr="00F223B9" w:rsidRDefault="005B0E24" w:rsidP="0053127A">
      <w:pPr>
        <w:spacing w:after="0"/>
        <w:rPr>
          <w:rStyle w:val="BookTitle1"/>
          <w:rFonts w:asciiTheme="minorHAnsi" w:hAnsiTheme="minorHAnsi"/>
        </w:rPr>
      </w:pPr>
    </w:p>
    <w:p w14:paraId="4B741E69" w14:textId="77777777" w:rsidR="005B0E24" w:rsidRDefault="005B0E24" w:rsidP="0053127A">
      <w:pPr>
        <w:spacing w:after="0"/>
        <w:rPr>
          <w:rStyle w:val="BookTitle1"/>
        </w:rPr>
      </w:pPr>
    </w:p>
    <w:p w14:paraId="4B741E6B" w14:textId="77777777" w:rsidR="005B0E24" w:rsidRDefault="005B0E24" w:rsidP="0053127A">
      <w:pPr>
        <w:spacing w:after="0"/>
        <w:rPr>
          <w:rStyle w:val="BookTitle1"/>
        </w:rPr>
      </w:pPr>
    </w:p>
    <w:p w14:paraId="4B741E6C" w14:textId="77777777" w:rsidR="00601F50" w:rsidRDefault="00601F50" w:rsidP="0053127A">
      <w:pPr>
        <w:spacing w:after="0"/>
        <w:rPr>
          <w:rStyle w:val="BookTitle1"/>
        </w:rPr>
      </w:pPr>
    </w:p>
    <w:p w14:paraId="4B741E6D" w14:textId="77777777" w:rsidR="00601F50" w:rsidRDefault="00601F50" w:rsidP="0053127A">
      <w:pPr>
        <w:spacing w:after="0"/>
        <w:rPr>
          <w:rStyle w:val="BookTitle1"/>
        </w:rPr>
      </w:pPr>
    </w:p>
    <w:p w14:paraId="4B741E6E" w14:textId="77777777" w:rsidR="00601F50" w:rsidRDefault="00601F50" w:rsidP="0053127A">
      <w:pPr>
        <w:spacing w:after="0"/>
        <w:rPr>
          <w:rStyle w:val="BookTitle1"/>
        </w:rPr>
      </w:pPr>
    </w:p>
    <w:p w14:paraId="4B741E6F" w14:textId="77777777" w:rsidR="009F4BD2" w:rsidRDefault="009F4BD2" w:rsidP="0053127A">
      <w:pPr>
        <w:spacing w:after="0"/>
        <w:rPr>
          <w:rStyle w:val="BookTitle1"/>
        </w:rPr>
      </w:pPr>
    </w:p>
    <w:p w14:paraId="4B741E70" w14:textId="77777777" w:rsidR="009F4BD2" w:rsidRDefault="009F4BD2" w:rsidP="009F4BD2">
      <w:pPr>
        <w:spacing w:after="0"/>
        <w:rPr>
          <w:rStyle w:val="BookTitle1"/>
        </w:rPr>
      </w:pPr>
    </w:p>
    <w:p w14:paraId="4B741E71" w14:textId="77777777" w:rsidR="009F4BD2" w:rsidRDefault="009F4BD2" w:rsidP="009F4BD2">
      <w:pPr>
        <w:spacing w:after="0"/>
        <w:rPr>
          <w:rStyle w:val="BookTitle1"/>
        </w:rPr>
      </w:pPr>
    </w:p>
    <w:p w14:paraId="4B741E72" w14:textId="77777777" w:rsidR="009F4BD2" w:rsidRDefault="009F4BD2" w:rsidP="009F4BD2">
      <w:pPr>
        <w:spacing w:after="0"/>
        <w:rPr>
          <w:rStyle w:val="BookTitle1"/>
        </w:rPr>
      </w:pPr>
    </w:p>
    <w:p w14:paraId="4B741E73" w14:textId="4C48C1F6" w:rsidR="009F4BD2" w:rsidRPr="00F223B9" w:rsidRDefault="009F4BD2" w:rsidP="00F223B9">
      <w:pPr>
        <w:spacing w:after="0"/>
        <w:contextualSpacing/>
        <w:rPr>
          <w:rStyle w:val="BookTitle1"/>
          <w:rFonts w:asciiTheme="minorHAnsi" w:hAnsiTheme="minorHAnsi"/>
          <w:smallCaps w:val="0"/>
        </w:rPr>
      </w:pPr>
      <w:r w:rsidRPr="00F223B9">
        <w:rPr>
          <w:rStyle w:val="BookTitle1"/>
          <w:rFonts w:asciiTheme="minorHAnsi" w:hAnsiTheme="minorHAnsi"/>
          <w:smallCaps w:val="0"/>
        </w:rPr>
        <w:t>P</w:t>
      </w:r>
      <w:r w:rsidR="00F223B9" w:rsidRPr="00F223B9">
        <w:rPr>
          <w:rStyle w:val="BookTitle1"/>
          <w:rFonts w:asciiTheme="minorHAnsi" w:hAnsiTheme="minorHAnsi"/>
          <w:smallCaps w:val="0"/>
        </w:rPr>
        <w:t>lease list all P</w:t>
      </w:r>
      <w:r w:rsidRPr="00F223B9">
        <w:rPr>
          <w:rStyle w:val="BookTitle1"/>
          <w:rFonts w:asciiTheme="minorHAnsi" w:hAnsiTheme="minorHAnsi"/>
          <w:smallCaps w:val="0"/>
        </w:rPr>
        <w:t>rogram Learning Outcomes</w:t>
      </w:r>
      <w:r w:rsidR="002445C6" w:rsidRPr="00F223B9">
        <w:rPr>
          <w:rStyle w:val="BookTitle1"/>
          <w:rFonts w:asciiTheme="minorHAnsi" w:hAnsiTheme="minorHAnsi"/>
          <w:smallCaps w:val="0"/>
        </w:rPr>
        <w:t xml:space="preserve"> (</w:t>
      </w:r>
      <w:r w:rsidR="00F223B9" w:rsidRPr="00F223B9">
        <w:rPr>
          <w:rStyle w:val="BookTitle1"/>
          <w:rFonts w:asciiTheme="minorHAnsi" w:hAnsiTheme="minorHAnsi"/>
          <w:smallCaps w:val="0"/>
        </w:rPr>
        <w:t>PLOs)</w:t>
      </w:r>
      <w:r w:rsidR="0062458B">
        <w:rPr>
          <w:rStyle w:val="BookTitle1"/>
          <w:rFonts w:asciiTheme="minorHAnsi" w:hAnsiTheme="minorHAnsi"/>
          <w:smallCaps w:val="0"/>
        </w:rPr>
        <w:t xml:space="preserve"> (see Appendix F for a rubric with </w:t>
      </w:r>
      <w:r w:rsidR="00D71603">
        <w:rPr>
          <w:rStyle w:val="BookTitle1"/>
          <w:rFonts w:asciiTheme="minorHAnsi" w:hAnsiTheme="minorHAnsi"/>
          <w:smallCaps w:val="0"/>
        </w:rPr>
        <w:t xml:space="preserve">PLO </w:t>
      </w:r>
      <w:r w:rsidR="0062458B">
        <w:rPr>
          <w:rStyle w:val="BookTitle1"/>
          <w:rFonts w:asciiTheme="minorHAnsi" w:hAnsiTheme="minorHAnsi"/>
          <w:smallCaps w:val="0"/>
        </w:rPr>
        <w:t>gui</w:t>
      </w:r>
      <w:r w:rsidR="00D71603">
        <w:rPr>
          <w:rStyle w:val="BookTitle1"/>
          <w:rFonts w:asciiTheme="minorHAnsi" w:hAnsiTheme="minorHAnsi"/>
          <w:smallCaps w:val="0"/>
        </w:rPr>
        <w:t>delines</w:t>
      </w:r>
      <w:r w:rsidR="0062458B">
        <w:rPr>
          <w:rStyle w:val="BookTitle1"/>
          <w:rFonts w:asciiTheme="minorHAnsi" w:hAnsiTheme="minorHAnsi"/>
          <w:smallCaps w:val="0"/>
        </w:rPr>
        <w:t>)</w:t>
      </w:r>
      <w:r w:rsidRPr="00F223B9">
        <w:rPr>
          <w:rStyle w:val="BookTitle1"/>
          <w:rFonts w:asciiTheme="minorHAnsi" w:hAnsiTheme="minorHAnsi"/>
          <w:smallCaps w:val="0"/>
        </w:rPr>
        <w:t xml:space="preserve">: </w:t>
      </w:r>
    </w:p>
    <w:tbl>
      <w:tblPr>
        <w:tblStyle w:val="PlainTable1"/>
        <w:tblW w:w="9265" w:type="dxa"/>
        <w:tblLook w:val="04A0" w:firstRow="1" w:lastRow="0" w:firstColumn="1" w:lastColumn="0" w:noHBand="0" w:noVBand="1"/>
      </w:tblPr>
      <w:tblGrid>
        <w:gridCol w:w="9265"/>
      </w:tblGrid>
      <w:tr w:rsidR="009F4BD2" w:rsidRPr="00F223B9" w14:paraId="4B741E75" w14:textId="77777777" w:rsidTr="0062458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4B741E74" w14:textId="77777777" w:rsidR="009F4BD2" w:rsidRPr="00F223B9" w:rsidRDefault="009F4BD2" w:rsidP="00F223B9">
            <w:pPr>
              <w:pStyle w:val="ListParagraph"/>
              <w:numPr>
                <w:ilvl w:val="0"/>
                <w:numId w:val="5"/>
              </w:numPr>
              <w:spacing w:after="0" w:line="240" w:lineRule="auto"/>
              <w:rPr>
                <w:rFonts w:asciiTheme="minorHAnsi" w:hAnsiTheme="minorHAnsi"/>
                <w:b w:val="0"/>
                <w:color w:val="000000" w:themeColor="text1"/>
              </w:rPr>
            </w:pPr>
          </w:p>
        </w:tc>
      </w:tr>
      <w:tr w:rsidR="009F4BD2" w:rsidRPr="00F223B9" w14:paraId="4B741E77" w14:textId="77777777" w:rsidTr="006245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4B741E76" w14:textId="77777777" w:rsidR="009F4BD2" w:rsidRPr="00F223B9" w:rsidRDefault="009F4BD2" w:rsidP="00F223B9">
            <w:pPr>
              <w:pStyle w:val="ListParagraph"/>
              <w:numPr>
                <w:ilvl w:val="0"/>
                <w:numId w:val="5"/>
              </w:numPr>
              <w:spacing w:after="0" w:line="240" w:lineRule="auto"/>
              <w:rPr>
                <w:rFonts w:asciiTheme="minorHAnsi" w:hAnsiTheme="minorHAnsi"/>
                <w:b w:val="0"/>
                <w:color w:val="000000" w:themeColor="text1"/>
              </w:rPr>
            </w:pPr>
          </w:p>
        </w:tc>
      </w:tr>
      <w:tr w:rsidR="009F4BD2" w:rsidRPr="00F223B9" w14:paraId="4B741E79" w14:textId="77777777" w:rsidTr="0062458B">
        <w:trPr>
          <w:trHeight w:val="288"/>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4B741E78" w14:textId="77777777" w:rsidR="009F4BD2" w:rsidRPr="00F223B9" w:rsidRDefault="009F4BD2" w:rsidP="00F223B9">
            <w:pPr>
              <w:pStyle w:val="ListParagraph"/>
              <w:numPr>
                <w:ilvl w:val="0"/>
                <w:numId w:val="5"/>
              </w:numPr>
              <w:spacing w:after="0" w:line="240" w:lineRule="auto"/>
              <w:rPr>
                <w:rFonts w:asciiTheme="minorHAnsi" w:hAnsiTheme="minorHAnsi"/>
                <w:b w:val="0"/>
                <w:color w:val="000000" w:themeColor="text1"/>
              </w:rPr>
            </w:pPr>
          </w:p>
        </w:tc>
      </w:tr>
      <w:tr w:rsidR="009F4BD2" w:rsidRPr="00F223B9" w14:paraId="4B741E7B" w14:textId="77777777" w:rsidTr="0062458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4B741E7A" w14:textId="77777777" w:rsidR="009F4BD2" w:rsidRPr="00F223B9" w:rsidRDefault="009F4BD2" w:rsidP="00F223B9">
            <w:pPr>
              <w:pStyle w:val="ListParagraph"/>
              <w:numPr>
                <w:ilvl w:val="0"/>
                <w:numId w:val="5"/>
              </w:numPr>
              <w:spacing w:after="0" w:line="240" w:lineRule="auto"/>
              <w:rPr>
                <w:rFonts w:asciiTheme="minorHAnsi" w:hAnsiTheme="minorHAnsi"/>
                <w:b w:val="0"/>
                <w:color w:val="000000" w:themeColor="text1"/>
              </w:rPr>
            </w:pPr>
          </w:p>
        </w:tc>
      </w:tr>
      <w:tr w:rsidR="009F4BD2" w:rsidRPr="00F223B9" w14:paraId="4B741E7D" w14:textId="77777777" w:rsidTr="0062458B">
        <w:trPr>
          <w:trHeight w:val="288"/>
        </w:trPr>
        <w:tc>
          <w:tcPr>
            <w:cnfStyle w:val="001000000000" w:firstRow="0" w:lastRow="0" w:firstColumn="1" w:lastColumn="0" w:oddVBand="0" w:evenVBand="0" w:oddHBand="0" w:evenHBand="0" w:firstRowFirstColumn="0" w:firstRowLastColumn="0" w:lastRowFirstColumn="0" w:lastRowLastColumn="0"/>
            <w:tcW w:w="9265" w:type="dxa"/>
            <w:shd w:val="clear" w:color="auto" w:fill="auto"/>
          </w:tcPr>
          <w:p w14:paraId="4B741E7C" w14:textId="77777777" w:rsidR="009F4BD2" w:rsidRPr="00F223B9" w:rsidRDefault="009F4BD2" w:rsidP="00F223B9">
            <w:pPr>
              <w:pStyle w:val="ListParagraph"/>
              <w:numPr>
                <w:ilvl w:val="0"/>
                <w:numId w:val="5"/>
              </w:numPr>
              <w:spacing w:after="0" w:line="240" w:lineRule="auto"/>
              <w:rPr>
                <w:rFonts w:asciiTheme="minorHAnsi" w:hAnsiTheme="minorHAnsi"/>
                <w:b w:val="0"/>
                <w:color w:val="000000" w:themeColor="text1"/>
              </w:rPr>
            </w:pPr>
          </w:p>
        </w:tc>
      </w:tr>
    </w:tbl>
    <w:p w14:paraId="4B741E7E" w14:textId="77777777" w:rsidR="009F4BD2" w:rsidRPr="00F223B9" w:rsidRDefault="009F4BD2" w:rsidP="00F223B9">
      <w:pPr>
        <w:spacing w:after="0"/>
        <w:contextualSpacing/>
        <w:rPr>
          <w:rStyle w:val="BookTitle1"/>
          <w:rFonts w:asciiTheme="minorHAnsi" w:hAnsiTheme="minorHAnsi"/>
          <w:b w:val="0"/>
          <w:smallCaps w:val="0"/>
        </w:rPr>
      </w:pPr>
    </w:p>
    <w:p w14:paraId="4B741E7F" w14:textId="77777777" w:rsidR="009F4BD2" w:rsidRPr="00F223B9" w:rsidRDefault="009F4BD2" w:rsidP="00F223B9">
      <w:pPr>
        <w:spacing w:after="0"/>
        <w:contextualSpacing/>
        <w:rPr>
          <w:rStyle w:val="BookTitle1"/>
          <w:rFonts w:asciiTheme="minorHAnsi" w:hAnsiTheme="minorHAnsi"/>
          <w:b w:val="0"/>
          <w:smallCaps w:val="0"/>
        </w:rPr>
      </w:pPr>
    </w:p>
    <w:p w14:paraId="4B741E80" w14:textId="77777777" w:rsidR="00F223B9" w:rsidRPr="00F223B9" w:rsidRDefault="00F223B9" w:rsidP="00F223B9">
      <w:pPr>
        <w:spacing w:before="100" w:beforeAutospacing="1" w:after="100" w:afterAutospacing="1" w:line="240" w:lineRule="auto"/>
        <w:contextualSpacing/>
        <w:rPr>
          <w:rFonts w:asciiTheme="minorHAnsi" w:eastAsia="Times New Roman" w:hAnsiTheme="minorHAnsi"/>
          <w:b/>
        </w:rPr>
      </w:pPr>
      <w:r w:rsidRPr="00F223B9">
        <w:rPr>
          <w:rFonts w:asciiTheme="minorHAnsi" w:eastAsia="Times New Roman" w:hAnsiTheme="minorHAnsi"/>
          <w:b/>
          <w:bCs/>
        </w:rPr>
        <w:t>Alignment of Institutional Learning Outcomes</w:t>
      </w:r>
      <w:r w:rsidR="00B45C0B">
        <w:rPr>
          <w:rFonts w:asciiTheme="minorHAnsi" w:eastAsia="Times New Roman" w:hAnsiTheme="minorHAnsi"/>
          <w:b/>
          <w:bCs/>
        </w:rPr>
        <w:t xml:space="preserve"> (ILOs)</w:t>
      </w:r>
      <w:r w:rsidRPr="00F223B9">
        <w:rPr>
          <w:rFonts w:asciiTheme="minorHAnsi" w:eastAsia="Times New Roman" w:hAnsiTheme="minorHAnsi"/>
          <w:b/>
          <w:bCs/>
        </w:rPr>
        <w:t xml:space="preserve"> and Program Student Learning Outcomes</w:t>
      </w:r>
      <w:r w:rsidR="00B45C0B">
        <w:rPr>
          <w:rFonts w:asciiTheme="minorHAnsi" w:eastAsia="Times New Roman" w:hAnsiTheme="minorHAnsi"/>
          <w:b/>
          <w:bCs/>
        </w:rPr>
        <w:t xml:space="preserve"> (see Appendix A for a</w:t>
      </w:r>
      <w:r w:rsidR="0077141E">
        <w:rPr>
          <w:rFonts w:asciiTheme="minorHAnsi" w:eastAsia="Times New Roman" w:hAnsiTheme="minorHAnsi"/>
          <w:b/>
          <w:bCs/>
        </w:rPr>
        <w:t xml:space="preserve"> complete description of each ILO)</w:t>
      </w:r>
      <w:r w:rsidRPr="00F223B9">
        <w:rPr>
          <w:rFonts w:asciiTheme="minorHAnsi" w:eastAsia="Times New Roman" w:hAnsiTheme="minorHAnsi"/>
          <w:b/>
        </w:rPr>
        <w:t xml:space="preserve"> - Please indicate which of your PLOs best match the following ILOs.</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99"/>
        <w:gridCol w:w="3651"/>
      </w:tblGrid>
      <w:tr w:rsidR="00601F50" w:rsidRPr="00F223B9" w14:paraId="4B741E83" w14:textId="77777777" w:rsidTr="00F223B9">
        <w:trPr>
          <w:trHeight w:val="576"/>
        </w:trPr>
        <w:tc>
          <w:tcPr>
            <w:tcW w:w="6475" w:type="dxa"/>
            <w:shd w:val="clear" w:color="auto" w:fill="F2F2F2"/>
            <w:vAlign w:val="center"/>
          </w:tcPr>
          <w:p w14:paraId="4B741E81" w14:textId="77777777" w:rsidR="00601F50" w:rsidRPr="00F223B9" w:rsidRDefault="00CE18DA" w:rsidP="00F223B9">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Cal State LA Institutional Learning Outcomes</w:t>
            </w:r>
          </w:p>
        </w:tc>
        <w:tc>
          <w:tcPr>
            <w:tcW w:w="4315" w:type="dxa"/>
            <w:shd w:val="clear" w:color="auto" w:fill="F2F2F2"/>
            <w:vAlign w:val="center"/>
          </w:tcPr>
          <w:p w14:paraId="4B741E82" w14:textId="77777777" w:rsidR="00601F50" w:rsidRPr="00F223B9" w:rsidRDefault="009F4BD2"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PLO</w:t>
            </w:r>
            <w:r w:rsidR="00F223B9" w:rsidRPr="00F223B9">
              <w:rPr>
                <w:rStyle w:val="BookTitle1"/>
                <w:rFonts w:asciiTheme="minorHAnsi" w:hAnsiTheme="minorHAnsi"/>
                <w:b w:val="0"/>
                <w:smallCaps w:val="0"/>
              </w:rPr>
              <w:t>(</w:t>
            </w:r>
            <w:r w:rsidRPr="00F223B9">
              <w:rPr>
                <w:rStyle w:val="BookTitle1"/>
                <w:rFonts w:asciiTheme="minorHAnsi" w:hAnsiTheme="minorHAnsi"/>
                <w:b w:val="0"/>
                <w:smallCaps w:val="0"/>
              </w:rPr>
              <w:t>s</w:t>
            </w:r>
            <w:r w:rsidR="00F223B9" w:rsidRPr="00F223B9">
              <w:rPr>
                <w:rStyle w:val="BookTitle1"/>
                <w:rFonts w:asciiTheme="minorHAnsi" w:hAnsiTheme="minorHAnsi"/>
                <w:b w:val="0"/>
                <w:smallCaps w:val="0"/>
              </w:rPr>
              <w:t xml:space="preserve">) </w:t>
            </w:r>
            <w:r w:rsidR="000A0CBB">
              <w:rPr>
                <w:rStyle w:val="BookTitle1"/>
                <w:rFonts w:asciiTheme="minorHAnsi" w:hAnsiTheme="minorHAnsi"/>
                <w:b w:val="0"/>
                <w:smallCaps w:val="0"/>
              </w:rPr>
              <w:t>which match</w:t>
            </w:r>
            <w:r w:rsidR="00F223B9" w:rsidRPr="00F223B9">
              <w:rPr>
                <w:rStyle w:val="BookTitle1"/>
                <w:rFonts w:asciiTheme="minorHAnsi" w:hAnsiTheme="minorHAnsi"/>
                <w:b w:val="0"/>
                <w:smallCaps w:val="0"/>
              </w:rPr>
              <w:t xml:space="preserve"> </w:t>
            </w:r>
            <w:r w:rsidR="00601F50" w:rsidRPr="00F223B9">
              <w:rPr>
                <w:rStyle w:val="BookTitle1"/>
                <w:rFonts w:asciiTheme="minorHAnsi" w:hAnsiTheme="minorHAnsi"/>
                <w:b w:val="0"/>
                <w:smallCaps w:val="0"/>
              </w:rPr>
              <w:t xml:space="preserve">this </w:t>
            </w:r>
            <w:r w:rsidR="000A0CBB">
              <w:rPr>
                <w:rStyle w:val="BookTitle1"/>
                <w:rFonts w:asciiTheme="minorHAnsi" w:hAnsiTheme="minorHAnsi"/>
                <w:b w:val="0"/>
                <w:smallCaps w:val="0"/>
              </w:rPr>
              <w:t>ILO</w:t>
            </w:r>
          </w:p>
        </w:tc>
      </w:tr>
      <w:tr w:rsidR="00601F50" w:rsidRPr="00F223B9" w14:paraId="4B741E86" w14:textId="77777777" w:rsidTr="00F223B9">
        <w:trPr>
          <w:trHeight w:val="288"/>
        </w:trPr>
        <w:tc>
          <w:tcPr>
            <w:tcW w:w="6475" w:type="dxa"/>
            <w:shd w:val="clear" w:color="auto" w:fill="auto"/>
          </w:tcPr>
          <w:p w14:paraId="4B741E84" w14:textId="77777777"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Knowledge: Mastery of content and processes of inquiry</w:t>
            </w:r>
          </w:p>
        </w:tc>
        <w:tc>
          <w:tcPr>
            <w:tcW w:w="4315" w:type="dxa"/>
            <w:shd w:val="clear" w:color="auto" w:fill="auto"/>
          </w:tcPr>
          <w:p w14:paraId="4B741E85" w14:textId="77777777" w:rsidR="00601F50" w:rsidRPr="00F223B9" w:rsidRDefault="00601F50" w:rsidP="00F223B9">
            <w:pPr>
              <w:spacing w:after="0" w:line="240" w:lineRule="auto"/>
              <w:contextualSpacing/>
              <w:jc w:val="center"/>
              <w:rPr>
                <w:rFonts w:asciiTheme="minorHAnsi" w:hAnsiTheme="minorHAnsi"/>
              </w:rPr>
            </w:pPr>
          </w:p>
        </w:tc>
      </w:tr>
      <w:tr w:rsidR="00601F50" w:rsidRPr="00F223B9" w14:paraId="4B741E89" w14:textId="77777777" w:rsidTr="00F223B9">
        <w:trPr>
          <w:trHeight w:val="288"/>
        </w:trPr>
        <w:tc>
          <w:tcPr>
            <w:tcW w:w="6475" w:type="dxa"/>
            <w:shd w:val="clear" w:color="auto" w:fill="auto"/>
          </w:tcPr>
          <w:p w14:paraId="4B741E87" w14:textId="77777777"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Proficiency: Intellectual skills</w:t>
            </w:r>
          </w:p>
        </w:tc>
        <w:tc>
          <w:tcPr>
            <w:tcW w:w="4315" w:type="dxa"/>
            <w:shd w:val="clear" w:color="auto" w:fill="auto"/>
          </w:tcPr>
          <w:p w14:paraId="4B741E88" w14:textId="77777777" w:rsidR="00601F50" w:rsidRPr="00F223B9" w:rsidRDefault="00601F50" w:rsidP="00F223B9">
            <w:pPr>
              <w:spacing w:after="0" w:line="240" w:lineRule="auto"/>
              <w:contextualSpacing/>
              <w:jc w:val="center"/>
              <w:rPr>
                <w:rFonts w:asciiTheme="minorHAnsi" w:hAnsiTheme="minorHAnsi"/>
              </w:rPr>
            </w:pPr>
          </w:p>
        </w:tc>
      </w:tr>
      <w:tr w:rsidR="00601F50" w:rsidRPr="00F223B9" w14:paraId="4B741E8C" w14:textId="77777777" w:rsidTr="00F223B9">
        <w:trPr>
          <w:trHeight w:val="288"/>
        </w:trPr>
        <w:tc>
          <w:tcPr>
            <w:tcW w:w="6475" w:type="dxa"/>
            <w:shd w:val="clear" w:color="auto" w:fill="auto"/>
          </w:tcPr>
          <w:p w14:paraId="4B741E8A" w14:textId="77777777"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Place and Community: Urban and global mission</w:t>
            </w:r>
          </w:p>
        </w:tc>
        <w:tc>
          <w:tcPr>
            <w:tcW w:w="4315" w:type="dxa"/>
            <w:shd w:val="clear" w:color="auto" w:fill="auto"/>
          </w:tcPr>
          <w:p w14:paraId="4B741E8B" w14:textId="77777777" w:rsidR="00601F50" w:rsidRPr="00F223B9" w:rsidRDefault="00601F50" w:rsidP="00F223B9">
            <w:pPr>
              <w:spacing w:after="0" w:line="240" w:lineRule="auto"/>
              <w:contextualSpacing/>
              <w:jc w:val="center"/>
              <w:rPr>
                <w:rFonts w:asciiTheme="minorHAnsi" w:hAnsiTheme="minorHAnsi"/>
              </w:rPr>
            </w:pPr>
          </w:p>
        </w:tc>
      </w:tr>
      <w:tr w:rsidR="00601F50" w:rsidRPr="00F223B9" w14:paraId="4B741E8F" w14:textId="77777777" w:rsidTr="00F223B9">
        <w:trPr>
          <w:trHeight w:val="288"/>
        </w:trPr>
        <w:tc>
          <w:tcPr>
            <w:tcW w:w="6475" w:type="dxa"/>
            <w:shd w:val="clear" w:color="auto" w:fill="auto"/>
          </w:tcPr>
          <w:p w14:paraId="4B741E8D" w14:textId="77777777" w:rsidR="00601F50" w:rsidRPr="00F223B9" w:rsidRDefault="004A4E27" w:rsidP="00F223B9">
            <w:pPr>
              <w:pStyle w:val="ListParagraph"/>
              <w:numPr>
                <w:ilvl w:val="0"/>
                <w:numId w:val="4"/>
              </w:numPr>
              <w:spacing w:after="0" w:line="240" w:lineRule="auto"/>
              <w:rPr>
                <w:rFonts w:asciiTheme="minorHAnsi" w:hAnsiTheme="minorHAnsi"/>
              </w:rPr>
            </w:pPr>
            <w:r w:rsidRPr="00F223B9">
              <w:rPr>
                <w:rFonts w:asciiTheme="minorHAnsi" w:eastAsia="Times New Roman" w:hAnsiTheme="minorHAnsi"/>
                <w:bCs/>
              </w:rPr>
              <w:t>Transformation: Integrative learning</w:t>
            </w:r>
          </w:p>
        </w:tc>
        <w:tc>
          <w:tcPr>
            <w:tcW w:w="4315" w:type="dxa"/>
            <w:shd w:val="clear" w:color="auto" w:fill="auto"/>
          </w:tcPr>
          <w:p w14:paraId="4B741E8E" w14:textId="77777777" w:rsidR="00601F50" w:rsidRPr="00F223B9" w:rsidRDefault="00601F50" w:rsidP="00F223B9">
            <w:pPr>
              <w:spacing w:after="0" w:line="240" w:lineRule="auto"/>
              <w:contextualSpacing/>
              <w:jc w:val="center"/>
              <w:rPr>
                <w:rFonts w:asciiTheme="minorHAnsi" w:hAnsiTheme="minorHAnsi"/>
              </w:rPr>
            </w:pPr>
          </w:p>
        </w:tc>
      </w:tr>
    </w:tbl>
    <w:p w14:paraId="4B741E90" w14:textId="77777777" w:rsidR="00082C9B" w:rsidRPr="00F223B9" w:rsidRDefault="00082C9B" w:rsidP="00F223B9">
      <w:pPr>
        <w:spacing w:after="0"/>
        <w:contextualSpacing/>
        <w:rPr>
          <w:rStyle w:val="BookTitle1"/>
          <w:rFonts w:asciiTheme="minorHAnsi" w:hAnsiTheme="minorHAnsi"/>
          <w:b w:val="0"/>
          <w:smallCaps w:val="0"/>
        </w:rPr>
      </w:pPr>
    </w:p>
    <w:p w14:paraId="4B741E91" w14:textId="77777777" w:rsidR="00082C9B" w:rsidRPr="00F223B9" w:rsidRDefault="00082C9B" w:rsidP="00F223B9">
      <w:pPr>
        <w:spacing w:after="0"/>
        <w:contextualSpacing/>
        <w:rPr>
          <w:rStyle w:val="BookTitle1"/>
          <w:rFonts w:asciiTheme="minorHAnsi" w:hAnsiTheme="minorHAnsi"/>
          <w:b w:val="0"/>
          <w:smallCaps w:val="0"/>
        </w:rPr>
      </w:pPr>
    </w:p>
    <w:p w14:paraId="4B741E95" w14:textId="3C74009E" w:rsidR="00936E96" w:rsidRPr="00F223B9" w:rsidRDefault="005D3270" w:rsidP="00F223B9">
      <w:pPr>
        <w:spacing w:after="0"/>
        <w:contextualSpacing/>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Assessment Results</w:t>
      </w:r>
      <w:r w:rsidR="000C0CFA">
        <w:rPr>
          <w:rStyle w:val="BookTitle1"/>
          <w:rFonts w:asciiTheme="minorHAnsi" w:hAnsiTheme="minorHAnsi"/>
          <w:smallCaps w:val="0"/>
          <w:color w:val="000000" w:themeColor="text1"/>
        </w:rPr>
        <w:t xml:space="preserve"> </w:t>
      </w:r>
      <w:r>
        <w:rPr>
          <w:rStyle w:val="BookTitle1"/>
          <w:rFonts w:asciiTheme="minorHAnsi" w:hAnsiTheme="minorHAnsi"/>
          <w:smallCaps w:val="0"/>
          <w:color w:val="000000" w:themeColor="text1"/>
        </w:rPr>
        <w:t xml:space="preserve">- </w:t>
      </w:r>
      <w:r w:rsidR="00CE18DA" w:rsidRPr="00F223B9">
        <w:rPr>
          <w:rStyle w:val="BookTitle1"/>
          <w:rFonts w:asciiTheme="minorHAnsi" w:hAnsiTheme="minorHAnsi"/>
          <w:smallCaps w:val="0"/>
          <w:color w:val="000000" w:themeColor="text1"/>
        </w:rPr>
        <w:t>Describe any</w:t>
      </w:r>
      <w:r w:rsidR="00F223B9">
        <w:rPr>
          <w:rStyle w:val="BookTitle1"/>
          <w:rFonts w:asciiTheme="minorHAnsi" w:hAnsiTheme="minorHAnsi"/>
          <w:smallCaps w:val="0"/>
          <w:color w:val="000000" w:themeColor="text1"/>
        </w:rPr>
        <w:t xml:space="preserve"> a</w:t>
      </w:r>
      <w:r w:rsidR="00805909" w:rsidRPr="00F223B9">
        <w:rPr>
          <w:rStyle w:val="BookTitle1"/>
          <w:rFonts w:asciiTheme="minorHAnsi" w:hAnsiTheme="minorHAnsi"/>
          <w:smallCaps w:val="0"/>
          <w:color w:val="000000" w:themeColor="text1"/>
        </w:rPr>
        <w:t>ssess</w:t>
      </w:r>
      <w:r w:rsidR="00CE18DA" w:rsidRPr="00F223B9">
        <w:rPr>
          <w:rStyle w:val="BookTitle1"/>
          <w:rFonts w:asciiTheme="minorHAnsi" w:hAnsiTheme="minorHAnsi"/>
          <w:smallCaps w:val="0"/>
          <w:color w:val="000000" w:themeColor="text1"/>
        </w:rPr>
        <w:t>m</w:t>
      </w:r>
      <w:r w:rsidR="009F4BD2" w:rsidRPr="00F223B9">
        <w:rPr>
          <w:rStyle w:val="BookTitle1"/>
          <w:rFonts w:asciiTheme="minorHAnsi" w:hAnsiTheme="minorHAnsi"/>
          <w:smallCaps w:val="0"/>
          <w:color w:val="000000" w:themeColor="text1"/>
        </w:rPr>
        <w:t xml:space="preserve">ent activities conducted </w:t>
      </w:r>
      <w:r w:rsidR="009F4BD2" w:rsidRPr="000C0CFA">
        <w:rPr>
          <w:rStyle w:val="BookTitle1"/>
          <w:rFonts w:asciiTheme="minorHAnsi" w:hAnsiTheme="minorHAnsi"/>
          <w:smallCaps w:val="0"/>
          <w:color w:val="000000" w:themeColor="text1"/>
          <w:u w:val="single"/>
        </w:rPr>
        <w:t>within</w:t>
      </w:r>
      <w:r w:rsidR="000B6830">
        <w:rPr>
          <w:rStyle w:val="BookTitle1"/>
          <w:rFonts w:asciiTheme="minorHAnsi" w:hAnsiTheme="minorHAnsi"/>
          <w:smallCaps w:val="0"/>
          <w:color w:val="000000" w:themeColor="text1"/>
          <w:u w:val="single"/>
        </w:rPr>
        <w:t xml:space="preserve"> the past academic year</w:t>
      </w:r>
      <w:r w:rsidR="00CE18DA" w:rsidRPr="00F223B9">
        <w:rPr>
          <w:rStyle w:val="BookTitle1"/>
          <w:rFonts w:asciiTheme="minorHAnsi" w:hAnsiTheme="minorHAnsi"/>
          <w:smallCaps w:val="0"/>
          <w:color w:val="000000" w:themeColor="text1"/>
        </w:rPr>
        <w:t xml:space="preserve"> for each outcome</w:t>
      </w:r>
      <w:r w:rsidR="00F223B9">
        <w:rPr>
          <w:rStyle w:val="BookTitle1"/>
          <w:rFonts w:asciiTheme="minorHAnsi" w:hAnsiTheme="minorHAnsi"/>
          <w:smallCaps w:val="0"/>
          <w:color w:val="000000" w:themeColor="text1"/>
        </w:rPr>
        <w:t>.</w:t>
      </w:r>
      <w:r>
        <w:rPr>
          <w:rStyle w:val="BookTitle1"/>
          <w:rFonts w:asciiTheme="minorHAnsi" w:hAnsiTheme="minorHAnsi"/>
          <w:smallCaps w:val="0"/>
          <w:color w:val="000000" w:themeColor="text1"/>
        </w:rPr>
        <w:t xml:space="preserve"> See Appendix</w:t>
      </w:r>
      <w:r w:rsidR="00783B47">
        <w:rPr>
          <w:rStyle w:val="BookTitle1"/>
          <w:rFonts w:asciiTheme="minorHAnsi" w:hAnsiTheme="minorHAnsi"/>
          <w:smallCaps w:val="0"/>
          <w:color w:val="000000" w:themeColor="text1"/>
        </w:rPr>
        <w:t xml:space="preserve"> D-H</w:t>
      </w:r>
      <w:r>
        <w:rPr>
          <w:rStyle w:val="BookTitle1"/>
          <w:rFonts w:asciiTheme="minorHAnsi" w:hAnsiTheme="minorHAnsi"/>
          <w:smallCaps w:val="0"/>
          <w:color w:val="000000" w:themeColor="text1"/>
        </w:rPr>
        <w:t xml:space="preserve"> for exam</w:t>
      </w:r>
      <w:r w:rsidR="0062458B">
        <w:rPr>
          <w:rStyle w:val="BookTitle1"/>
          <w:rFonts w:asciiTheme="minorHAnsi" w:hAnsiTheme="minorHAnsi"/>
          <w:smallCaps w:val="0"/>
          <w:color w:val="000000" w:themeColor="text1"/>
        </w:rPr>
        <w:t xml:space="preserve">ples of assessment measures and </w:t>
      </w:r>
      <w:r>
        <w:rPr>
          <w:rStyle w:val="BookTitle1"/>
          <w:rFonts w:asciiTheme="minorHAnsi" w:hAnsiTheme="minorHAnsi"/>
          <w:smallCaps w:val="0"/>
          <w:color w:val="000000" w:themeColor="text1"/>
        </w:rPr>
        <w:t>use of results</w:t>
      </w:r>
      <w:r w:rsidR="0062458B">
        <w:rPr>
          <w:rStyle w:val="BookTitle1"/>
          <w:rFonts w:asciiTheme="minorHAnsi" w:hAnsiTheme="minorHAnsi"/>
          <w:smallCaps w:val="0"/>
          <w:color w:val="000000" w:themeColor="text1"/>
        </w:rPr>
        <w:t>, and rubrics which will be used to evaluate your assessment processes</w:t>
      </w:r>
      <w:r>
        <w:rPr>
          <w:rStyle w:val="BookTitle1"/>
          <w:rFonts w:asciiTheme="minorHAnsi" w:hAnsiTheme="minorHAnsi"/>
          <w:smallCaps w:val="0"/>
          <w:color w:val="000000" w:themeColor="text1"/>
        </w:rPr>
        <w:t xml:space="preserve">. </w:t>
      </w:r>
      <w:r w:rsidR="00936E96" w:rsidRPr="00F223B9">
        <w:rPr>
          <w:rStyle w:val="BookTitle1"/>
          <w:rFonts w:asciiTheme="minorHAnsi" w:hAnsiTheme="minorHAnsi"/>
          <w:i/>
          <w:smallCaps w:val="0"/>
          <w:color w:val="000000" w:themeColor="text1"/>
        </w:rPr>
        <w:t>Please attach any additional information as needed.</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2439"/>
        <w:gridCol w:w="2241"/>
        <w:gridCol w:w="2250"/>
      </w:tblGrid>
      <w:tr w:rsidR="002B5CCF" w:rsidRPr="00F223B9" w14:paraId="4B741E9B" w14:textId="77777777" w:rsidTr="000A0CBB">
        <w:trPr>
          <w:trHeight w:val="576"/>
        </w:trPr>
        <w:tc>
          <w:tcPr>
            <w:tcW w:w="2047" w:type="dxa"/>
            <w:shd w:val="clear" w:color="auto" w:fill="F2F2F2"/>
            <w:vAlign w:val="center"/>
          </w:tcPr>
          <w:p w14:paraId="4B741E96" w14:textId="77777777" w:rsidR="002B5CCF" w:rsidRDefault="002B5CCF"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p w14:paraId="4B741E97" w14:textId="77777777" w:rsidR="00CA5617" w:rsidRPr="00F223B9" w:rsidRDefault="00CA5617" w:rsidP="000A0CBB">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(List activities for each PLO. Enter “general” for activities that pertain to multiple PLOs)</w:t>
            </w:r>
          </w:p>
        </w:tc>
        <w:tc>
          <w:tcPr>
            <w:tcW w:w="2439" w:type="dxa"/>
            <w:shd w:val="clear" w:color="auto" w:fill="F2F2F2"/>
            <w:vAlign w:val="center"/>
          </w:tcPr>
          <w:p w14:paraId="4B741E98" w14:textId="77777777" w:rsidR="002B5CCF" w:rsidRPr="00F223B9" w:rsidRDefault="002B5CCF"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1. How and when was this PLO assess</w:t>
            </w:r>
            <w:r w:rsidRPr="00F223B9">
              <w:rPr>
                <w:rFonts w:asciiTheme="minorHAnsi" w:hAnsiTheme="minorHAnsi"/>
                <w:bCs/>
                <w:spacing w:val="5"/>
              </w:rPr>
              <w:t>ed</w:t>
            </w:r>
            <w:r>
              <w:rPr>
                <w:rFonts w:asciiTheme="minorHAnsi" w:hAnsiTheme="minorHAnsi"/>
                <w:bCs/>
                <w:spacing w:val="5"/>
              </w:rPr>
              <w:t>? (F</w:t>
            </w:r>
            <w:r w:rsidRPr="00F223B9">
              <w:rPr>
                <w:rFonts w:asciiTheme="minorHAnsi" w:hAnsiTheme="minorHAnsi"/>
                <w:bCs/>
                <w:spacing w:val="5"/>
              </w:rPr>
              <w:t xml:space="preserve">or example, which assessments </w:t>
            </w:r>
            <w:r>
              <w:rPr>
                <w:rFonts w:asciiTheme="minorHAnsi" w:hAnsiTheme="minorHAnsi"/>
                <w:bCs/>
                <w:spacing w:val="5"/>
              </w:rPr>
              <w:t xml:space="preserve">were </w:t>
            </w:r>
            <w:r w:rsidRPr="00F223B9">
              <w:rPr>
                <w:rFonts w:asciiTheme="minorHAnsi" w:hAnsiTheme="minorHAnsi"/>
                <w:bCs/>
                <w:spacing w:val="5"/>
              </w:rPr>
              <w:t xml:space="preserve">used, which courses </w:t>
            </w:r>
            <w:r>
              <w:rPr>
                <w:rFonts w:asciiTheme="minorHAnsi" w:hAnsiTheme="minorHAnsi"/>
                <w:bCs/>
                <w:spacing w:val="5"/>
              </w:rPr>
              <w:t xml:space="preserve">were </w:t>
            </w:r>
            <w:r w:rsidRPr="00F223B9">
              <w:rPr>
                <w:rFonts w:asciiTheme="minorHAnsi" w:hAnsiTheme="minorHAnsi"/>
                <w:bCs/>
                <w:spacing w:val="5"/>
              </w:rPr>
              <w:t xml:space="preserve">examined, </w:t>
            </w:r>
            <w:r>
              <w:rPr>
                <w:rFonts w:asciiTheme="minorHAnsi" w:hAnsiTheme="minorHAnsi"/>
                <w:bCs/>
                <w:spacing w:val="5"/>
              </w:rPr>
              <w:t xml:space="preserve">what were the </w:t>
            </w:r>
            <w:r w:rsidRPr="00F223B9">
              <w:rPr>
                <w:rFonts w:asciiTheme="minorHAnsi" w:hAnsiTheme="minorHAnsi"/>
                <w:bCs/>
                <w:spacing w:val="5"/>
              </w:rPr>
              <w:t>dates of data collection</w:t>
            </w:r>
            <w:r>
              <w:rPr>
                <w:rFonts w:asciiTheme="minorHAnsi" w:hAnsiTheme="minorHAnsi"/>
                <w:bCs/>
                <w:spacing w:val="5"/>
              </w:rPr>
              <w:t>?</w:t>
            </w:r>
            <w:r w:rsidRPr="00F223B9">
              <w:rPr>
                <w:rFonts w:asciiTheme="minorHAnsi" w:hAnsiTheme="minorHAnsi"/>
                <w:bCs/>
                <w:spacing w:val="5"/>
              </w:rPr>
              <w:t>)</w:t>
            </w:r>
            <w:r>
              <w:rPr>
                <w:rFonts w:asciiTheme="minorHAnsi" w:hAnsiTheme="minorHAnsi"/>
                <w:bCs/>
                <w:spacing w:val="5"/>
              </w:rPr>
              <w:t xml:space="preserve"> See Appendix</w:t>
            </w:r>
            <w:r w:rsidR="0077141E">
              <w:rPr>
                <w:rFonts w:asciiTheme="minorHAnsi" w:hAnsiTheme="minorHAnsi"/>
                <w:bCs/>
                <w:spacing w:val="5"/>
              </w:rPr>
              <w:t xml:space="preserve"> B</w:t>
            </w:r>
            <w:r>
              <w:rPr>
                <w:rFonts w:asciiTheme="minorHAnsi" w:hAnsiTheme="minorHAnsi"/>
                <w:bCs/>
                <w:spacing w:val="5"/>
              </w:rPr>
              <w:t xml:space="preserve"> for other examples</w:t>
            </w:r>
          </w:p>
        </w:tc>
        <w:tc>
          <w:tcPr>
            <w:tcW w:w="2241" w:type="dxa"/>
            <w:shd w:val="clear" w:color="auto" w:fill="F2F2F2"/>
            <w:vAlign w:val="center"/>
          </w:tcPr>
          <w:p w14:paraId="4B741E99" w14:textId="77777777" w:rsidR="002B5CCF" w:rsidRPr="00F223B9" w:rsidRDefault="002B5CCF" w:rsidP="000A0CB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 xml:space="preserve">2. </w:t>
            </w:r>
            <w:r>
              <w:rPr>
                <w:rFonts w:asciiTheme="minorHAnsi" w:hAnsiTheme="minorHAnsi"/>
                <w:bCs/>
                <w:spacing w:val="5"/>
              </w:rPr>
              <w:t>What were the results?</w:t>
            </w:r>
            <w:r w:rsidRPr="00F223B9">
              <w:rPr>
                <w:rFonts w:asciiTheme="minorHAnsi" w:hAnsiTheme="minorHAnsi"/>
                <w:bCs/>
                <w:spacing w:val="5"/>
              </w:rPr>
              <w:t xml:space="preserve"> (For example, how many students reached </w:t>
            </w:r>
            <w:r>
              <w:rPr>
                <w:rFonts w:asciiTheme="minorHAnsi" w:hAnsiTheme="minorHAnsi"/>
                <w:bCs/>
                <w:spacing w:val="5"/>
              </w:rPr>
              <w:t>each</w:t>
            </w:r>
            <w:r w:rsidRPr="00F223B9">
              <w:rPr>
                <w:rFonts w:asciiTheme="minorHAnsi" w:hAnsiTheme="minorHAnsi"/>
                <w:bCs/>
                <w:spacing w:val="5"/>
              </w:rPr>
              <w:t xml:space="preserve"> level of proficiency on the SLOs assessed?)</w:t>
            </w:r>
            <w:r>
              <w:rPr>
                <w:rFonts w:asciiTheme="minorHAnsi" w:hAnsiTheme="minorHAnsi"/>
                <w:bCs/>
                <w:spacing w:val="5"/>
              </w:rPr>
              <w:t xml:space="preserve"> See Appendix</w:t>
            </w:r>
            <w:r w:rsidR="0077141E">
              <w:rPr>
                <w:rFonts w:asciiTheme="minorHAnsi" w:hAnsiTheme="minorHAnsi"/>
                <w:bCs/>
                <w:spacing w:val="5"/>
              </w:rPr>
              <w:t xml:space="preserve"> C</w:t>
            </w:r>
            <w:r>
              <w:rPr>
                <w:rFonts w:asciiTheme="minorHAnsi" w:hAnsiTheme="minorHAnsi"/>
                <w:bCs/>
                <w:spacing w:val="5"/>
              </w:rPr>
              <w:t xml:space="preserve"> for other examples</w:t>
            </w:r>
          </w:p>
        </w:tc>
        <w:tc>
          <w:tcPr>
            <w:tcW w:w="2250" w:type="dxa"/>
            <w:shd w:val="clear" w:color="auto" w:fill="F2F2F2"/>
            <w:vAlign w:val="center"/>
          </w:tcPr>
          <w:p w14:paraId="4B741E9A" w14:textId="77777777" w:rsidR="002B5CCF" w:rsidRPr="00F223B9" w:rsidRDefault="002B5CCF" w:rsidP="000A0CBB">
            <w:pPr>
              <w:spacing w:after="0" w:line="240" w:lineRule="auto"/>
              <w:contextualSpacing/>
              <w:jc w:val="center"/>
              <w:rPr>
                <w:rStyle w:val="BookTitle1"/>
                <w:rFonts w:asciiTheme="minorHAnsi" w:hAnsiTheme="minorHAnsi"/>
                <w:b w:val="0"/>
                <w:smallCaps w:val="0"/>
              </w:rPr>
            </w:pPr>
            <w:r w:rsidRPr="00F223B9">
              <w:rPr>
                <w:rFonts w:asciiTheme="minorHAnsi" w:hAnsiTheme="minorHAnsi"/>
                <w:bCs/>
                <w:spacing w:val="5"/>
              </w:rPr>
              <w:t>3. Based on the results, what instructional, programmatic, or curricular improvements were made?</w:t>
            </w:r>
          </w:p>
        </w:tc>
      </w:tr>
      <w:tr w:rsidR="002B5CCF" w:rsidRPr="00F223B9" w14:paraId="4B741EA0" w14:textId="77777777" w:rsidTr="000A0CBB">
        <w:trPr>
          <w:trHeight w:val="288"/>
        </w:trPr>
        <w:tc>
          <w:tcPr>
            <w:tcW w:w="2047" w:type="dxa"/>
            <w:shd w:val="clear" w:color="auto" w:fill="auto"/>
          </w:tcPr>
          <w:p w14:paraId="4B741E9C" w14:textId="77777777" w:rsidR="002B5CCF" w:rsidRPr="00F223B9" w:rsidRDefault="002B5CCF" w:rsidP="00F223B9">
            <w:pPr>
              <w:spacing w:after="0" w:line="240" w:lineRule="auto"/>
              <w:contextualSpacing/>
              <w:rPr>
                <w:rFonts w:asciiTheme="minorHAnsi" w:hAnsiTheme="minorHAnsi"/>
              </w:rPr>
            </w:pPr>
            <w:r w:rsidRPr="00F223B9">
              <w:rPr>
                <w:rFonts w:asciiTheme="minorHAnsi" w:hAnsiTheme="minorHAnsi"/>
              </w:rPr>
              <w:t>1.</w:t>
            </w:r>
          </w:p>
        </w:tc>
        <w:tc>
          <w:tcPr>
            <w:tcW w:w="2439" w:type="dxa"/>
            <w:shd w:val="clear" w:color="auto" w:fill="auto"/>
          </w:tcPr>
          <w:p w14:paraId="4B741E9D" w14:textId="77777777" w:rsidR="002B5CCF" w:rsidRPr="00F223B9" w:rsidRDefault="002B5CCF" w:rsidP="00F223B9">
            <w:pPr>
              <w:spacing w:after="0" w:line="240" w:lineRule="auto"/>
              <w:contextualSpacing/>
              <w:rPr>
                <w:rFonts w:asciiTheme="minorHAnsi" w:hAnsiTheme="minorHAnsi"/>
              </w:rPr>
            </w:pPr>
          </w:p>
        </w:tc>
        <w:tc>
          <w:tcPr>
            <w:tcW w:w="2241" w:type="dxa"/>
            <w:shd w:val="clear" w:color="auto" w:fill="auto"/>
          </w:tcPr>
          <w:p w14:paraId="4B741E9E" w14:textId="77777777" w:rsidR="002B5CCF" w:rsidRPr="00F223B9" w:rsidRDefault="002B5CCF" w:rsidP="00F223B9">
            <w:pPr>
              <w:spacing w:after="0" w:line="240" w:lineRule="auto"/>
              <w:contextualSpacing/>
              <w:rPr>
                <w:rFonts w:asciiTheme="minorHAnsi" w:hAnsiTheme="minorHAnsi"/>
              </w:rPr>
            </w:pPr>
          </w:p>
        </w:tc>
        <w:tc>
          <w:tcPr>
            <w:tcW w:w="2250" w:type="dxa"/>
            <w:shd w:val="clear" w:color="auto" w:fill="auto"/>
          </w:tcPr>
          <w:p w14:paraId="4B741E9F" w14:textId="77777777" w:rsidR="002B5CCF" w:rsidRPr="00F223B9" w:rsidRDefault="002B5CCF" w:rsidP="00F223B9">
            <w:pPr>
              <w:spacing w:after="0" w:line="240" w:lineRule="auto"/>
              <w:contextualSpacing/>
              <w:rPr>
                <w:rFonts w:asciiTheme="minorHAnsi" w:hAnsiTheme="minorHAnsi"/>
              </w:rPr>
            </w:pPr>
          </w:p>
        </w:tc>
      </w:tr>
      <w:tr w:rsidR="002B5CCF" w:rsidRPr="00F223B9" w14:paraId="4B741EA5" w14:textId="77777777" w:rsidTr="000A0CBB">
        <w:trPr>
          <w:trHeight w:val="288"/>
        </w:trPr>
        <w:tc>
          <w:tcPr>
            <w:tcW w:w="2047" w:type="dxa"/>
            <w:shd w:val="clear" w:color="auto" w:fill="auto"/>
          </w:tcPr>
          <w:p w14:paraId="4B741EA1" w14:textId="77777777" w:rsidR="002B5CCF" w:rsidRPr="00F223B9" w:rsidRDefault="002B5CCF" w:rsidP="00F223B9">
            <w:pPr>
              <w:spacing w:after="0" w:line="240" w:lineRule="auto"/>
              <w:contextualSpacing/>
              <w:rPr>
                <w:rFonts w:asciiTheme="minorHAnsi" w:hAnsiTheme="minorHAnsi"/>
              </w:rPr>
            </w:pPr>
            <w:r w:rsidRPr="00F223B9">
              <w:rPr>
                <w:rFonts w:asciiTheme="minorHAnsi" w:hAnsiTheme="minorHAnsi"/>
              </w:rPr>
              <w:t>2.</w:t>
            </w:r>
          </w:p>
        </w:tc>
        <w:tc>
          <w:tcPr>
            <w:tcW w:w="2439" w:type="dxa"/>
            <w:shd w:val="clear" w:color="auto" w:fill="auto"/>
          </w:tcPr>
          <w:p w14:paraId="4B741EA2" w14:textId="77777777" w:rsidR="002B5CCF" w:rsidRPr="00F223B9" w:rsidRDefault="002B5CCF" w:rsidP="00F223B9">
            <w:pPr>
              <w:spacing w:after="0" w:line="240" w:lineRule="auto"/>
              <w:contextualSpacing/>
              <w:rPr>
                <w:rFonts w:asciiTheme="minorHAnsi" w:hAnsiTheme="minorHAnsi"/>
              </w:rPr>
            </w:pPr>
          </w:p>
        </w:tc>
        <w:tc>
          <w:tcPr>
            <w:tcW w:w="2241" w:type="dxa"/>
            <w:shd w:val="clear" w:color="auto" w:fill="auto"/>
          </w:tcPr>
          <w:p w14:paraId="4B741EA3" w14:textId="77777777" w:rsidR="002B5CCF" w:rsidRPr="00F223B9" w:rsidRDefault="002B5CCF" w:rsidP="00F223B9">
            <w:pPr>
              <w:spacing w:after="0" w:line="240" w:lineRule="auto"/>
              <w:contextualSpacing/>
              <w:rPr>
                <w:rFonts w:asciiTheme="minorHAnsi" w:hAnsiTheme="minorHAnsi"/>
              </w:rPr>
            </w:pPr>
          </w:p>
        </w:tc>
        <w:tc>
          <w:tcPr>
            <w:tcW w:w="2250" w:type="dxa"/>
            <w:shd w:val="clear" w:color="auto" w:fill="auto"/>
          </w:tcPr>
          <w:p w14:paraId="4B741EA4" w14:textId="77777777" w:rsidR="002B5CCF" w:rsidRPr="00F223B9" w:rsidRDefault="002B5CCF" w:rsidP="00F223B9">
            <w:pPr>
              <w:spacing w:after="0" w:line="240" w:lineRule="auto"/>
              <w:contextualSpacing/>
              <w:rPr>
                <w:rFonts w:asciiTheme="minorHAnsi" w:hAnsiTheme="minorHAnsi"/>
              </w:rPr>
            </w:pPr>
          </w:p>
        </w:tc>
      </w:tr>
      <w:tr w:rsidR="002B5CCF" w:rsidRPr="00F223B9" w14:paraId="4B741EAA" w14:textId="77777777" w:rsidTr="000A0CBB">
        <w:trPr>
          <w:trHeight w:val="288"/>
        </w:trPr>
        <w:tc>
          <w:tcPr>
            <w:tcW w:w="2047" w:type="dxa"/>
            <w:shd w:val="clear" w:color="auto" w:fill="auto"/>
          </w:tcPr>
          <w:p w14:paraId="4B741EA6" w14:textId="77777777" w:rsidR="002B5CCF" w:rsidRPr="00F223B9" w:rsidRDefault="002B5CCF" w:rsidP="00F223B9">
            <w:pPr>
              <w:spacing w:after="0" w:line="240" w:lineRule="auto"/>
              <w:contextualSpacing/>
              <w:rPr>
                <w:rFonts w:asciiTheme="minorHAnsi" w:hAnsiTheme="minorHAnsi"/>
              </w:rPr>
            </w:pPr>
            <w:r w:rsidRPr="00F223B9">
              <w:rPr>
                <w:rFonts w:asciiTheme="minorHAnsi" w:hAnsiTheme="minorHAnsi"/>
              </w:rPr>
              <w:t>3.</w:t>
            </w:r>
          </w:p>
        </w:tc>
        <w:tc>
          <w:tcPr>
            <w:tcW w:w="2439" w:type="dxa"/>
            <w:shd w:val="clear" w:color="auto" w:fill="auto"/>
          </w:tcPr>
          <w:p w14:paraId="4B741EA7" w14:textId="77777777" w:rsidR="002B5CCF" w:rsidRPr="00F223B9" w:rsidRDefault="002B5CCF" w:rsidP="00F223B9">
            <w:pPr>
              <w:spacing w:after="0" w:line="240" w:lineRule="auto"/>
              <w:contextualSpacing/>
              <w:rPr>
                <w:rFonts w:asciiTheme="minorHAnsi" w:hAnsiTheme="minorHAnsi"/>
              </w:rPr>
            </w:pPr>
          </w:p>
        </w:tc>
        <w:tc>
          <w:tcPr>
            <w:tcW w:w="2241" w:type="dxa"/>
            <w:shd w:val="clear" w:color="auto" w:fill="auto"/>
          </w:tcPr>
          <w:p w14:paraId="4B741EA8" w14:textId="77777777" w:rsidR="002B5CCF" w:rsidRPr="00F223B9" w:rsidRDefault="002B5CCF" w:rsidP="00F223B9">
            <w:pPr>
              <w:spacing w:after="0" w:line="240" w:lineRule="auto"/>
              <w:contextualSpacing/>
              <w:rPr>
                <w:rFonts w:asciiTheme="minorHAnsi" w:hAnsiTheme="minorHAnsi"/>
              </w:rPr>
            </w:pPr>
          </w:p>
        </w:tc>
        <w:tc>
          <w:tcPr>
            <w:tcW w:w="2250" w:type="dxa"/>
            <w:shd w:val="clear" w:color="auto" w:fill="auto"/>
          </w:tcPr>
          <w:p w14:paraId="4B741EA9" w14:textId="77777777" w:rsidR="002B5CCF" w:rsidRPr="00F223B9" w:rsidRDefault="002B5CCF" w:rsidP="00F223B9">
            <w:pPr>
              <w:spacing w:after="0" w:line="240" w:lineRule="auto"/>
              <w:contextualSpacing/>
              <w:rPr>
                <w:rFonts w:asciiTheme="minorHAnsi" w:hAnsiTheme="minorHAnsi"/>
              </w:rPr>
            </w:pPr>
          </w:p>
        </w:tc>
      </w:tr>
      <w:tr w:rsidR="002B5CCF" w:rsidRPr="00F223B9" w14:paraId="4B741EAF" w14:textId="77777777" w:rsidTr="000A0CBB">
        <w:trPr>
          <w:trHeight w:val="288"/>
        </w:trPr>
        <w:tc>
          <w:tcPr>
            <w:tcW w:w="2047" w:type="dxa"/>
            <w:shd w:val="clear" w:color="auto" w:fill="auto"/>
          </w:tcPr>
          <w:p w14:paraId="4B741EAB" w14:textId="77777777" w:rsidR="002B5CCF" w:rsidRPr="00F223B9" w:rsidRDefault="002B5CCF" w:rsidP="00F223B9">
            <w:pPr>
              <w:spacing w:after="0" w:line="240" w:lineRule="auto"/>
              <w:contextualSpacing/>
              <w:rPr>
                <w:rFonts w:asciiTheme="minorHAnsi" w:hAnsiTheme="minorHAnsi"/>
              </w:rPr>
            </w:pPr>
            <w:r w:rsidRPr="00F223B9">
              <w:rPr>
                <w:rFonts w:asciiTheme="minorHAnsi" w:hAnsiTheme="minorHAnsi"/>
              </w:rPr>
              <w:t>4.</w:t>
            </w:r>
          </w:p>
        </w:tc>
        <w:tc>
          <w:tcPr>
            <w:tcW w:w="2439" w:type="dxa"/>
            <w:shd w:val="clear" w:color="auto" w:fill="auto"/>
          </w:tcPr>
          <w:p w14:paraId="4B741EAC" w14:textId="77777777" w:rsidR="002B5CCF" w:rsidRPr="00F223B9" w:rsidRDefault="002B5CCF" w:rsidP="00F223B9">
            <w:pPr>
              <w:spacing w:after="0" w:line="240" w:lineRule="auto"/>
              <w:contextualSpacing/>
              <w:rPr>
                <w:rFonts w:asciiTheme="minorHAnsi" w:hAnsiTheme="minorHAnsi"/>
              </w:rPr>
            </w:pPr>
          </w:p>
        </w:tc>
        <w:tc>
          <w:tcPr>
            <w:tcW w:w="2241" w:type="dxa"/>
            <w:shd w:val="clear" w:color="auto" w:fill="auto"/>
          </w:tcPr>
          <w:p w14:paraId="4B741EAD" w14:textId="77777777" w:rsidR="002B5CCF" w:rsidRPr="00F223B9" w:rsidRDefault="002B5CCF" w:rsidP="00F223B9">
            <w:pPr>
              <w:spacing w:after="0" w:line="240" w:lineRule="auto"/>
              <w:contextualSpacing/>
              <w:rPr>
                <w:rFonts w:asciiTheme="minorHAnsi" w:hAnsiTheme="minorHAnsi"/>
              </w:rPr>
            </w:pPr>
          </w:p>
        </w:tc>
        <w:tc>
          <w:tcPr>
            <w:tcW w:w="2250" w:type="dxa"/>
            <w:shd w:val="clear" w:color="auto" w:fill="auto"/>
          </w:tcPr>
          <w:p w14:paraId="4B741EAE" w14:textId="77777777" w:rsidR="002B5CCF" w:rsidRPr="00F223B9" w:rsidRDefault="002B5CCF" w:rsidP="00F223B9">
            <w:pPr>
              <w:spacing w:after="0" w:line="240" w:lineRule="auto"/>
              <w:contextualSpacing/>
              <w:rPr>
                <w:rFonts w:asciiTheme="minorHAnsi" w:hAnsiTheme="minorHAnsi"/>
              </w:rPr>
            </w:pPr>
          </w:p>
        </w:tc>
      </w:tr>
      <w:tr w:rsidR="002B5CCF" w:rsidRPr="00F223B9" w14:paraId="4B741EB4" w14:textId="77777777" w:rsidTr="000A0CBB">
        <w:trPr>
          <w:trHeight w:val="288"/>
        </w:trPr>
        <w:tc>
          <w:tcPr>
            <w:tcW w:w="2047" w:type="dxa"/>
            <w:shd w:val="clear" w:color="auto" w:fill="auto"/>
          </w:tcPr>
          <w:p w14:paraId="4B741EB0" w14:textId="77777777" w:rsidR="002B5CCF" w:rsidRPr="00F223B9" w:rsidRDefault="002B5CCF" w:rsidP="00F223B9">
            <w:pPr>
              <w:spacing w:after="0" w:line="240" w:lineRule="auto"/>
              <w:contextualSpacing/>
              <w:rPr>
                <w:rFonts w:asciiTheme="minorHAnsi" w:hAnsiTheme="minorHAnsi"/>
              </w:rPr>
            </w:pPr>
            <w:r w:rsidRPr="00F223B9">
              <w:rPr>
                <w:rFonts w:asciiTheme="minorHAnsi" w:hAnsiTheme="minorHAnsi"/>
              </w:rPr>
              <w:t>5.</w:t>
            </w:r>
          </w:p>
        </w:tc>
        <w:tc>
          <w:tcPr>
            <w:tcW w:w="2439" w:type="dxa"/>
            <w:shd w:val="clear" w:color="auto" w:fill="auto"/>
          </w:tcPr>
          <w:p w14:paraId="4B741EB1" w14:textId="77777777" w:rsidR="002B5CCF" w:rsidRPr="00F223B9" w:rsidRDefault="002B5CCF" w:rsidP="00F223B9">
            <w:pPr>
              <w:spacing w:after="0" w:line="240" w:lineRule="auto"/>
              <w:contextualSpacing/>
              <w:rPr>
                <w:rFonts w:asciiTheme="minorHAnsi" w:hAnsiTheme="minorHAnsi"/>
              </w:rPr>
            </w:pPr>
          </w:p>
        </w:tc>
        <w:tc>
          <w:tcPr>
            <w:tcW w:w="2241" w:type="dxa"/>
            <w:shd w:val="clear" w:color="auto" w:fill="auto"/>
          </w:tcPr>
          <w:p w14:paraId="4B741EB2" w14:textId="77777777" w:rsidR="002B5CCF" w:rsidRPr="00F223B9" w:rsidRDefault="002B5CCF" w:rsidP="00F223B9">
            <w:pPr>
              <w:spacing w:after="0" w:line="240" w:lineRule="auto"/>
              <w:contextualSpacing/>
              <w:rPr>
                <w:rFonts w:asciiTheme="minorHAnsi" w:hAnsiTheme="minorHAnsi"/>
              </w:rPr>
            </w:pPr>
          </w:p>
        </w:tc>
        <w:tc>
          <w:tcPr>
            <w:tcW w:w="2250" w:type="dxa"/>
            <w:shd w:val="clear" w:color="auto" w:fill="auto"/>
          </w:tcPr>
          <w:p w14:paraId="4B741EB3" w14:textId="77777777" w:rsidR="002B5CCF" w:rsidRPr="00F223B9" w:rsidRDefault="002B5CCF" w:rsidP="00F223B9">
            <w:pPr>
              <w:spacing w:after="0" w:line="240" w:lineRule="auto"/>
              <w:contextualSpacing/>
              <w:rPr>
                <w:rFonts w:asciiTheme="minorHAnsi" w:hAnsiTheme="minorHAnsi"/>
              </w:rPr>
            </w:pPr>
          </w:p>
        </w:tc>
      </w:tr>
    </w:tbl>
    <w:p w14:paraId="4B741EB5" w14:textId="77777777" w:rsidR="00805909" w:rsidRPr="00F223B9" w:rsidRDefault="00805909" w:rsidP="00F223B9">
      <w:pPr>
        <w:spacing w:after="0"/>
        <w:contextualSpacing/>
        <w:rPr>
          <w:rStyle w:val="BookTitle1"/>
          <w:rFonts w:asciiTheme="minorHAnsi" w:hAnsiTheme="minorHAnsi"/>
          <w:b w:val="0"/>
          <w:smallCaps w:val="0"/>
        </w:rPr>
      </w:pPr>
    </w:p>
    <w:p w14:paraId="38AD065C" w14:textId="77777777" w:rsidR="00BF4FE3" w:rsidRDefault="00BF4FE3" w:rsidP="000C0CFA">
      <w:pPr>
        <w:spacing w:before="100" w:beforeAutospacing="1" w:after="100" w:afterAutospacing="1" w:line="240" w:lineRule="auto"/>
        <w:contextualSpacing/>
        <w:rPr>
          <w:rFonts w:asciiTheme="minorHAnsi" w:eastAsia="Times New Roman" w:hAnsiTheme="minorHAnsi"/>
          <w:b/>
          <w:bCs/>
        </w:rPr>
      </w:pPr>
    </w:p>
    <w:p w14:paraId="4B741EB6" w14:textId="6E4187E8" w:rsidR="005D3270" w:rsidRDefault="00A24C5D" w:rsidP="000C0CFA">
      <w:pPr>
        <w:spacing w:before="100" w:beforeAutospacing="1" w:after="100" w:afterAutospacing="1" w:line="240" w:lineRule="auto"/>
        <w:contextualSpacing/>
        <w:rPr>
          <w:rFonts w:asciiTheme="minorHAnsi" w:eastAsia="Times New Roman" w:hAnsiTheme="minorHAnsi"/>
        </w:rPr>
      </w:pPr>
      <w:r w:rsidRPr="005D3270">
        <w:rPr>
          <w:rFonts w:asciiTheme="minorHAnsi" w:eastAsia="Times New Roman" w:hAnsiTheme="minorHAnsi"/>
          <w:b/>
          <w:bCs/>
        </w:rPr>
        <w:t>A</w:t>
      </w:r>
      <w:r w:rsidR="000C0CFA">
        <w:rPr>
          <w:rFonts w:asciiTheme="minorHAnsi" w:eastAsia="Times New Roman" w:hAnsiTheme="minorHAnsi"/>
          <w:b/>
          <w:bCs/>
        </w:rPr>
        <w:t xml:space="preserve">ssessment Plan </w:t>
      </w:r>
      <w:r w:rsidRPr="005D3270">
        <w:rPr>
          <w:rFonts w:asciiTheme="minorHAnsi" w:eastAsia="Times New Roman" w:hAnsiTheme="minorHAnsi"/>
          <w:b/>
        </w:rPr>
        <w:t xml:space="preserve">- In this section, </w:t>
      </w:r>
      <w:r w:rsidR="002B5CCF">
        <w:rPr>
          <w:rFonts w:asciiTheme="minorHAnsi" w:eastAsia="Times New Roman" w:hAnsiTheme="minorHAnsi"/>
          <w:b/>
        </w:rPr>
        <w:t xml:space="preserve">provide a description of </w:t>
      </w:r>
      <w:r w:rsidR="000B6830">
        <w:rPr>
          <w:rFonts w:asciiTheme="minorHAnsi" w:eastAsia="Times New Roman" w:hAnsiTheme="minorHAnsi"/>
          <w:b/>
        </w:rPr>
        <w:t xml:space="preserve">your 5-year </w:t>
      </w:r>
      <w:r w:rsidR="002B5CCF">
        <w:rPr>
          <w:rFonts w:asciiTheme="minorHAnsi" w:eastAsia="Times New Roman" w:hAnsiTheme="minorHAnsi"/>
          <w:b/>
        </w:rPr>
        <w:t xml:space="preserve">assessment </w:t>
      </w:r>
      <w:r w:rsidR="000C39CE">
        <w:rPr>
          <w:rFonts w:asciiTheme="minorHAnsi" w:eastAsia="Times New Roman" w:hAnsiTheme="minorHAnsi"/>
          <w:b/>
        </w:rPr>
        <w:t xml:space="preserve">plan that specifies </w:t>
      </w:r>
      <w:r w:rsidR="002B5CCF" w:rsidRPr="000C39CE">
        <w:rPr>
          <w:rFonts w:asciiTheme="minorHAnsi" w:eastAsia="Times New Roman" w:hAnsiTheme="minorHAnsi"/>
          <w:b/>
          <w:u w:val="single"/>
        </w:rPr>
        <w:t>a</w:t>
      </w:r>
      <w:r w:rsidR="000C39CE">
        <w:rPr>
          <w:rFonts w:asciiTheme="minorHAnsi" w:eastAsia="Times New Roman" w:hAnsiTheme="minorHAnsi"/>
          <w:b/>
          <w:u w:val="single"/>
        </w:rPr>
        <w:t>ssessment a</w:t>
      </w:r>
      <w:r w:rsidR="002B5CCF" w:rsidRPr="000C39CE">
        <w:rPr>
          <w:rFonts w:asciiTheme="minorHAnsi" w:eastAsia="Times New Roman" w:hAnsiTheme="minorHAnsi"/>
          <w:b/>
          <w:u w:val="single"/>
        </w:rPr>
        <w:t xml:space="preserve">ctivities </w:t>
      </w:r>
      <w:r w:rsidR="000B6830">
        <w:rPr>
          <w:rFonts w:asciiTheme="minorHAnsi" w:eastAsia="Times New Roman" w:hAnsiTheme="minorHAnsi"/>
          <w:b/>
          <w:u w:val="single"/>
        </w:rPr>
        <w:t>from 20</w:t>
      </w:r>
      <w:r w:rsidR="00EC402E">
        <w:rPr>
          <w:rFonts w:asciiTheme="minorHAnsi" w:eastAsia="Times New Roman" w:hAnsiTheme="minorHAnsi"/>
          <w:b/>
          <w:u w:val="single"/>
        </w:rPr>
        <w:t>2</w:t>
      </w:r>
      <w:r w:rsidR="000B6830">
        <w:rPr>
          <w:rFonts w:asciiTheme="minorHAnsi" w:eastAsia="Times New Roman" w:hAnsiTheme="minorHAnsi"/>
          <w:b/>
          <w:u w:val="single"/>
        </w:rPr>
        <w:t>1-202</w:t>
      </w:r>
      <w:r w:rsidR="00EC402E">
        <w:rPr>
          <w:rFonts w:asciiTheme="minorHAnsi" w:eastAsia="Times New Roman" w:hAnsiTheme="minorHAnsi"/>
          <w:b/>
          <w:u w:val="single"/>
        </w:rPr>
        <w:t>2</w:t>
      </w:r>
      <w:r w:rsidR="000C39CE">
        <w:rPr>
          <w:rFonts w:asciiTheme="minorHAnsi" w:eastAsia="Times New Roman" w:hAnsiTheme="minorHAnsi"/>
          <w:b/>
        </w:rPr>
        <w:t>.</w:t>
      </w:r>
      <w:r w:rsidRPr="005D3270">
        <w:rPr>
          <w:rFonts w:asciiTheme="minorHAnsi" w:eastAsia="Times New Roman" w:hAnsiTheme="minorHAnsi"/>
          <w:b/>
        </w:rPr>
        <w:t xml:space="preserve"> </w:t>
      </w:r>
    </w:p>
    <w:tbl>
      <w:tblPr>
        <w:tblW w:w="0" w:type="auto"/>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047"/>
        <w:gridCol w:w="1800"/>
        <w:gridCol w:w="5040"/>
      </w:tblGrid>
      <w:tr w:rsidR="000C0CFA" w:rsidRPr="00F223B9" w14:paraId="4B741EBA" w14:textId="77777777" w:rsidTr="002B5CCF">
        <w:trPr>
          <w:trHeight w:val="576"/>
        </w:trPr>
        <w:tc>
          <w:tcPr>
            <w:tcW w:w="2047" w:type="dxa"/>
            <w:shd w:val="clear" w:color="auto" w:fill="F2F2F2"/>
            <w:vAlign w:val="center"/>
          </w:tcPr>
          <w:p w14:paraId="4B741EB7" w14:textId="77777777" w:rsidR="000C0CFA" w:rsidRPr="00F223B9" w:rsidRDefault="000C0CFA" w:rsidP="000A0CBB">
            <w:pPr>
              <w:spacing w:after="0" w:line="240" w:lineRule="auto"/>
              <w:contextualSpacing/>
              <w:jc w:val="center"/>
              <w:rPr>
                <w:rStyle w:val="BookTitle1"/>
                <w:rFonts w:asciiTheme="minorHAnsi" w:hAnsiTheme="minorHAnsi"/>
                <w:b w:val="0"/>
                <w:smallCaps w:val="0"/>
              </w:rPr>
            </w:pPr>
            <w:r w:rsidRPr="00F223B9">
              <w:rPr>
                <w:rStyle w:val="BookTitle1"/>
                <w:rFonts w:asciiTheme="minorHAnsi" w:hAnsiTheme="minorHAnsi"/>
                <w:b w:val="0"/>
                <w:smallCaps w:val="0"/>
              </w:rPr>
              <w:t>Program Learning Outcome</w:t>
            </w:r>
          </w:p>
        </w:tc>
        <w:tc>
          <w:tcPr>
            <w:tcW w:w="1800" w:type="dxa"/>
            <w:shd w:val="clear" w:color="auto" w:fill="F2F2F2"/>
            <w:vAlign w:val="center"/>
          </w:tcPr>
          <w:p w14:paraId="4B741EB8" w14:textId="77777777" w:rsidR="000C0CFA" w:rsidRPr="00F223B9" w:rsidRDefault="000C39CE" w:rsidP="000C39CE">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PLO is assessed</w:t>
            </w:r>
          </w:p>
        </w:tc>
        <w:tc>
          <w:tcPr>
            <w:tcW w:w="5040" w:type="dxa"/>
            <w:shd w:val="clear" w:color="auto" w:fill="F2F2F2"/>
            <w:vAlign w:val="center"/>
          </w:tcPr>
          <w:p w14:paraId="4B741EB9" w14:textId="77777777" w:rsidR="000C0CFA" w:rsidRPr="00F223B9" w:rsidRDefault="000C0CFA" w:rsidP="000A0CBB">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tentative plan for assessing this PLO? (F</w:t>
            </w:r>
            <w:r w:rsidRPr="00F223B9">
              <w:rPr>
                <w:rFonts w:asciiTheme="minorHAnsi" w:hAnsiTheme="minorHAnsi"/>
                <w:bCs/>
                <w:spacing w:val="5"/>
              </w:rPr>
              <w:t xml:space="preserve">or example, which assessments </w:t>
            </w:r>
            <w:r>
              <w:rPr>
                <w:rFonts w:asciiTheme="minorHAnsi" w:hAnsiTheme="minorHAnsi"/>
                <w:bCs/>
                <w:spacing w:val="5"/>
              </w:rPr>
              <w:t xml:space="preserve">will be </w:t>
            </w:r>
            <w:r w:rsidRPr="00F223B9">
              <w:rPr>
                <w:rFonts w:asciiTheme="minorHAnsi" w:hAnsiTheme="minorHAnsi"/>
                <w:bCs/>
                <w:spacing w:val="5"/>
              </w:rPr>
              <w:t>used, which courses</w:t>
            </w:r>
            <w:r>
              <w:rPr>
                <w:rFonts w:asciiTheme="minorHAnsi" w:hAnsiTheme="minorHAnsi"/>
                <w:bCs/>
                <w:spacing w:val="5"/>
              </w:rPr>
              <w:t xml:space="preserve"> will</w:t>
            </w:r>
            <w:r w:rsidRPr="00F223B9">
              <w:rPr>
                <w:rFonts w:asciiTheme="minorHAnsi" w:hAnsiTheme="minorHAnsi"/>
                <w:bCs/>
                <w:spacing w:val="5"/>
              </w:rPr>
              <w:t xml:space="preserve"> </w:t>
            </w:r>
            <w:proofErr w:type="gramStart"/>
            <w:r w:rsidRPr="00F223B9">
              <w:rPr>
                <w:rFonts w:asciiTheme="minorHAnsi" w:hAnsiTheme="minorHAnsi"/>
                <w:bCs/>
                <w:spacing w:val="5"/>
              </w:rPr>
              <w:t>examined</w:t>
            </w:r>
            <w:proofErr w:type="gramEnd"/>
            <w:r>
              <w:rPr>
                <w:rFonts w:asciiTheme="minorHAnsi" w:hAnsiTheme="minorHAnsi"/>
                <w:bCs/>
                <w:spacing w:val="5"/>
              </w:rPr>
              <w:t>?)</w:t>
            </w:r>
          </w:p>
        </w:tc>
      </w:tr>
      <w:tr w:rsidR="000C0CFA" w:rsidRPr="00F223B9" w14:paraId="4B741EBE" w14:textId="77777777" w:rsidTr="002B5CCF">
        <w:trPr>
          <w:trHeight w:val="288"/>
        </w:trPr>
        <w:tc>
          <w:tcPr>
            <w:tcW w:w="2047" w:type="dxa"/>
            <w:shd w:val="clear" w:color="auto" w:fill="auto"/>
          </w:tcPr>
          <w:p w14:paraId="4B741EBB" w14:textId="77777777" w:rsidR="000C0CFA" w:rsidRPr="00F223B9" w:rsidRDefault="000C0CFA" w:rsidP="00AC5E9A">
            <w:pPr>
              <w:spacing w:after="0" w:line="240" w:lineRule="auto"/>
              <w:contextualSpacing/>
              <w:rPr>
                <w:rFonts w:asciiTheme="minorHAnsi" w:hAnsiTheme="minorHAnsi"/>
              </w:rPr>
            </w:pPr>
            <w:r w:rsidRPr="00F223B9">
              <w:rPr>
                <w:rFonts w:asciiTheme="minorHAnsi" w:hAnsiTheme="minorHAnsi"/>
              </w:rPr>
              <w:t>1.</w:t>
            </w:r>
          </w:p>
        </w:tc>
        <w:tc>
          <w:tcPr>
            <w:tcW w:w="1800" w:type="dxa"/>
            <w:shd w:val="clear" w:color="auto" w:fill="auto"/>
          </w:tcPr>
          <w:p w14:paraId="4B741EBC" w14:textId="77777777" w:rsidR="000C0CFA" w:rsidRPr="00F223B9" w:rsidRDefault="000C0CFA" w:rsidP="00AC5E9A">
            <w:pPr>
              <w:spacing w:after="0" w:line="240" w:lineRule="auto"/>
              <w:contextualSpacing/>
              <w:rPr>
                <w:rFonts w:asciiTheme="minorHAnsi" w:hAnsiTheme="minorHAnsi"/>
              </w:rPr>
            </w:pPr>
          </w:p>
        </w:tc>
        <w:tc>
          <w:tcPr>
            <w:tcW w:w="5040" w:type="dxa"/>
            <w:shd w:val="clear" w:color="auto" w:fill="auto"/>
          </w:tcPr>
          <w:p w14:paraId="4B741EBD" w14:textId="77777777" w:rsidR="000C0CFA" w:rsidRPr="00F223B9" w:rsidRDefault="000C0CFA" w:rsidP="00AC5E9A">
            <w:pPr>
              <w:spacing w:after="0" w:line="240" w:lineRule="auto"/>
              <w:contextualSpacing/>
              <w:rPr>
                <w:rFonts w:asciiTheme="minorHAnsi" w:hAnsiTheme="minorHAnsi"/>
              </w:rPr>
            </w:pPr>
          </w:p>
        </w:tc>
      </w:tr>
      <w:tr w:rsidR="000C0CFA" w:rsidRPr="00F223B9" w14:paraId="4B741EC2" w14:textId="77777777" w:rsidTr="002B5CCF">
        <w:trPr>
          <w:trHeight w:val="288"/>
        </w:trPr>
        <w:tc>
          <w:tcPr>
            <w:tcW w:w="2047" w:type="dxa"/>
            <w:shd w:val="clear" w:color="auto" w:fill="auto"/>
          </w:tcPr>
          <w:p w14:paraId="4B741EBF" w14:textId="77777777" w:rsidR="000C0CFA" w:rsidRPr="00F223B9" w:rsidRDefault="000C0CFA" w:rsidP="00AC5E9A">
            <w:pPr>
              <w:spacing w:after="0" w:line="240" w:lineRule="auto"/>
              <w:contextualSpacing/>
              <w:rPr>
                <w:rFonts w:asciiTheme="minorHAnsi" w:hAnsiTheme="minorHAnsi"/>
              </w:rPr>
            </w:pPr>
            <w:r w:rsidRPr="00F223B9">
              <w:rPr>
                <w:rFonts w:asciiTheme="minorHAnsi" w:hAnsiTheme="minorHAnsi"/>
              </w:rPr>
              <w:t>2.</w:t>
            </w:r>
          </w:p>
        </w:tc>
        <w:tc>
          <w:tcPr>
            <w:tcW w:w="1800" w:type="dxa"/>
            <w:shd w:val="clear" w:color="auto" w:fill="auto"/>
          </w:tcPr>
          <w:p w14:paraId="4B741EC0" w14:textId="77777777" w:rsidR="000C0CFA" w:rsidRPr="00F223B9" w:rsidRDefault="000C0CFA" w:rsidP="00AC5E9A">
            <w:pPr>
              <w:spacing w:after="0" w:line="240" w:lineRule="auto"/>
              <w:contextualSpacing/>
              <w:rPr>
                <w:rFonts w:asciiTheme="minorHAnsi" w:hAnsiTheme="minorHAnsi"/>
              </w:rPr>
            </w:pPr>
          </w:p>
        </w:tc>
        <w:tc>
          <w:tcPr>
            <w:tcW w:w="5040" w:type="dxa"/>
            <w:shd w:val="clear" w:color="auto" w:fill="auto"/>
          </w:tcPr>
          <w:p w14:paraId="4B741EC1" w14:textId="77777777" w:rsidR="000C0CFA" w:rsidRPr="00F223B9" w:rsidRDefault="000C0CFA" w:rsidP="00AC5E9A">
            <w:pPr>
              <w:spacing w:after="0" w:line="240" w:lineRule="auto"/>
              <w:contextualSpacing/>
              <w:rPr>
                <w:rFonts w:asciiTheme="minorHAnsi" w:hAnsiTheme="minorHAnsi"/>
              </w:rPr>
            </w:pPr>
          </w:p>
        </w:tc>
      </w:tr>
      <w:tr w:rsidR="000C0CFA" w:rsidRPr="00F223B9" w14:paraId="4B741EC6" w14:textId="77777777" w:rsidTr="002B5CCF">
        <w:trPr>
          <w:trHeight w:val="288"/>
        </w:trPr>
        <w:tc>
          <w:tcPr>
            <w:tcW w:w="2047" w:type="dxa"/>
            <w:shd w:val="clear" w:color="auto" w:fill="auto"/>
          </w:tcPr>
          <w:p w14:paraId="4B741EC3" w14:textId="77777777" w:rsidR="000C0CFA" w:rsidRPr="00F223B9" w:rsidRDefault="000C0CFA" w:rsidP="00AC5E9A">
            <w:pPr>
              <w:spacing w:after="0" w:line="240" w:lineRule="auto"/>
              <w:contextualSpacing/>
              <w:rPr>
                <w:rFonts w:asciiTheme="minorHAnsi" w:hAnsiTheme="minorHAnsi"/>
              </w:rPr>
            </w:pPr>
            <w:r w:rsidRPr="00F223B9">
              <w:rPr>
                <w:rFonts w:asciiTheme="minorHAnsi" w:hAnsiTheme="minorHAnsi"/>
              </w:rPr>
              <w:t>3.</w:t>
            </w:r>
          </w:p>
        </w:tc>
        <w:tc>
          <w:tcPr>
            <w:tcW w:w="1800" w:type="dxa"/>
            <w:shd w:val="clear" w:color="auto" w:fill="auto"/>
          </w:tcPr>
          <w:p w14:paraId="4B741EC4" w14:textId="77777777" w:rsidR="000C0CFA" w:rsidRPr="00F223B9" w:rsidRDefault="000C0CFA" w:rsidP="00AC5E9A">
            <w:pPr>
              <w:spacing w:after="0" w:line="240" w:lineRule="auto"/>
              <w:contextualSpacing/>
              <w:rPr>
                <w:rFonts w:asciiTheme="minorHAnsi" w:hAnsiTheme="minorHAnsi"/>
              </w:rPr>
            </w:pPr>
          </w:p>
        </w:tc>
        <w:tc>
          <w:tcPr>
            <w:tcW w:w="5040" w:type="dxa"/>
            <w:shd w:val="clear" w:color="auto" w:fill="auto"/>
          </w:tcPr>
          <w:p w14:paraId="4B741EC5" w14:textId="77777777" w:rsidR="000C0CFA" w:rsidRPr="00F223B9" w:rsidRDefault="000C0CFA" w:rsidP="00AC5E9A">
            <w:pPr>
              <w:spacing w:after="0" w:line="240" w:lineRule="auto"/>
              <w:contextualSpacing/>
              <w:rPr>
                <w:rFonts w:asciiTheme="minorHAnsi" w:hAnsiTheme="minorHAnsi"/>
              </w:rPr>
            </w:pPr>
          </w:p>
        </w:tc>
      </w:tr>
      <w:tr w:rsidR="000C0CFA" w:rsidRPr="00F223B9" w14:paraId="4B741ECA" w14:textId="77777777" w:rsidTr="002B5CCF">
        <w:trPr>
          <w:trHeight w:val="288"/>
        </w:trPr>
        <w:tc>
          <w:tcPr>
            <w:tcW w:w="2047" w:type="dxa"/>
            <w:shd w:val="clear" w:color="auto" w:fill="auto"/>
          </w:tcPr>
          <w:p w14:paraId="4B741EC7" w14:textId="77777777" w:rsidR="000C0CFA" w:rsidRPr="00F223B9" w:rsidRDefault="000C0CFA" w:rsidP="00AC5E9A">
            <w:pPr>
              <w:spacing w:after="0" w:line="240" w:lineRule="auto"/>
              <w:contextualSpacing/>
              <w:rPr>
                <w:rFonts w:asciiTheme="minorHAnsi" w:hAnsiTheme="minorHAnsi"/>
              </w:rPr>
            </w:pPr>
            <w:r w:rsidRPr="00F223B9">
              <w:rPr>
                <w:rFonts w:asciiTheme="minorHAnsi" w:hAnsiTheme="minorHAnsi"/>
              </w:rPr>
              <w:t>4.</w:t>
            </w:r>
          </w:p>
        </w:tc>
        <w:tc>
          <w:tcPr>
            <w:tcW w:w="1800" w:type="dxa"/>
            <w:shd w:val="clear" w:color="auto" w:fill="auto"/>
          </w:tcPr>
          <w:p w14:paraId="4B741EC8" w14:textId="77777777" w:rsidR="000C0CFA" w:rsidRPr="00F223B9" w:rsidRDefault="000C0CFA" w:rsidP="00AC5E9A">
            <w:pPr>
              <w:spacing w:after="0" w:line="240" w:lineRule="auto"/>
              <w:contextualSpacing/>
              <w:rPr>
                <w:rFonts w:asciiTheme="minorHAnsi" w:hAnsiTheme="minorHAnsi"/>
              </w:rPr>
            </w:pPr>
          </w:p>
        </w:tc>
        <w:tc>
          <w:tcPr>
            <w:tcW w:w="5040" w:type="dxa"/>
            <w:shd w:val="clear" w:color="auto" w:fill="auto"/>
          </w:tcPr>
          <w:p w14:paraId="4B741EC9" w14:textId="77777777" w:rsidR="000C0CFA" w:rsidRPr="00F223B9" w:rsidRDefault="000C0CFA" w:rsidP="00AC5E9A">
            <w:pPr>
              <w:spacing w:after="0" w:line="240" w:lineRule="auto"/>
              <w:contextualSpacing/>
              <w:rPr>
                <w:rFonts w:asciiTheme="minorHAnsi" w:hAnsiTheme="minorHAnsi"/>
              </w:rPr>
            </w:pPr>
          </w:p>
        </w:tc>
      </w:tr>
      <w:tr w:rsidR="000C0CFA" w:rsidRPr="00F223B9" w14:paraId="4B741ECE" w14:textId="77777777" w:rsidTr="002B5CCF">
        <w:trPr>
          <w:trHeight w:val="288"/>
        </w:trPr>
        <w:tc>
          <w:tcPr>
            <w:tcW w:w="2047" w:type="dxa"/>
            <w:shd w:val="clear" w:color="auto" w:fill="auto"/>
          </w:tcPr>
          <w:p w14:paraId="4B741ECB" w14:textId="77777777" w:rsidR="000C0CFA" w:rsidRPr="00F223B9" w:rsidRDefault="000C0CFA" w:rsidP="00AC5E9A">
            <w:pPr>
              <w:spacing w:after="0" w:line="240" w:lineRule="auto"/>
              <w:contextualSpacing/>
              <w:rPr>
                <w:rFonts w:asciiTheme="minorHAnsi" w:hAnsiTheme="minorHAnsi"/>
              </w:rPr>
            </w:pPr>
            <w:r w:rsidRPr="00F223B9">
              <w:rPr>
                <w:rFonts w:asciiTheme="minorHAnsi" w:hAnsiTheme="minorHAnsi"/>
              </w:rPr>
              <w:t>5.</w:t>
            </w:r>
          </w:p>
        </w:tc>
        <w:tc>
          <w:tcPr>
            <w:tcW w:w="1800" w:type="dxa"/>
            <w:shd w:val="clear" w:color="auto" w:fill="auto"/>
          </w:tcPr>
          <w:p w14:paraId="4B741ECC" w14:textId="77777777" w:rsidR="000C0CFA" w:rsidRPr="00F223B9" w:rsidRDefault="000C0CFA" w:rsidP="00AC5E9A">
            <w:pPr>
              <w:spacing w:after="0" w:line="240" w:lineRule="auto"/>
              <w:contextualSpacing/>
              <w:rPr>
                <w:rFonts w:asciiTheme="minorHAnsi" w:hAnsiTheme="minorHAnsi"/>
              </w:rPr>
            </w:pPr>
          </w:p>
        </w:tc>
        <w:tc>
          <w:tcPr>
            <w:tcW w:w="5040" w:type="dxa"/>
            <w:shd w:val="clear" w:color="auto" w:fill="auto"/>
          </w:tcPr>
          <w:p w14:paraId="4B741ECD" w14:textId="77777777" w:rsidR="000C0CFA" w:rsidRPr="00F223B9" w:rsidRDefault="000C0CFA" w:rsidP="00AC5E9A">
            <w:pPr>
              <w:spacing w:after="0" w:line="240" w:lineRule="auto"/>
              <w:contextualSpacing/>
              <w:rPr>
                <w:rFonts w:asciiTheme="minorHAnsi" w:hAnsiTheme="minorHAnsi"/>
              </w:rPr>
            </w:pPr>
          </w:p>
        </w:tc>
      </w:tr>
    </w:tbl>
    <w:p w14:paraId="4B741ECF" w14:textId="77777777" w:rsidR="000C0CFA" w:rsidRDefault="000C0CFA" w:rsidP="00F223B9">
      <w:pPr>
        <w:spacing w:after="0"/>
        <w:contextualSpacing/>
        <w:rPr>
          <w:rStyle w:val="BookTitle1"/>
          <w:rFonts w:asciiTheme="minorHAnsi" w:hAnsiTheme="minorHAnsi"/>
          <w:b w:val="0"/>
          <w:smallCaps w:val="0"/>
        </w:rPr>
      </w:pPr>
    </w:p>
    <w:p w14:paraId="6C1A3FA2" w14:textId="77777777" w:rsidR="00C35AC5" w:rsidRDefault="00C35AC5" w:rsidP="00C35AC5">
      <w:pPr>
        <w:spacing w:before="100" w:beforeAutospacing="1" w:after="100" w:afterAutospacing="1" w:line="240" w:lineRule="auto"/>
        <w:contextualSpacing/>
        <w:rPr>
          <w:rStyle w:val="BookTitle1"/>
          <w:rFonts w:asciiTheme="minorHAnsi" w:hAnsiTheme="minorHAnsi"/>
          <w:smallCaps w:val="0"/>
        </w:rPr>
      </w:pPr>
    </w:p>
    <w:p w14:paraId="672D8081" w14:textId="17AD3D6D" w:rsidR="00C35AC5" w:rsidRPr="001116EB" w:rsidRDefault="00C35AC5" w:rsidP="00C35AC5">
      <w:pPr>
        <w:spacing w:before="100" w:beforeAutospacing="1" w:after="100" w:afterAutospacing="1" w:line="240" w:lineRule="auto"/>
        <w:contextualSpacing/>
        <w:rPr>
          <w:rFonts w:asciiTheme="minorHAnsi" w:eastAsia="Times New Roman" w:hAnsiTheme="minorHAnsi"/>
          <w:b/>
          <w:bCs/>
        </w:rPr>
      </w:pPr>
      <w:r w:rsidRPr="001116EB">
        <w:rPr>
          <w:rFonts w:asciiTheme="minorHAnsi" w:eastAsia="Times New Roman" w:hAnsiTheme="minorHAnsi"/>
          <w:b/>
          <w:bCs/>
        </w:rPr>
        <w:t>General Education and Service Course Assessment</w:t>
      </w:r>
    </w:p>
    <w:p w14:paraId="57A7CB53" w14:textId="77777777" w:rsidR="00C35AC5" w:rsidRPr="001116EB" w:rsidRDefault="00C35AC5" w:rsidP="00C35AC5">
      <w:pPr>
        <w:spacing w:before="100" w:beforeAutospacing="1" w:after="100" w:afterAutospacing="1" w:line="240" w:lineRule="auto"/>
        <w:contextualSpacing/>
        <w:rPr>
          <w:rFonts w:asciiTheme="minorHAnsi" w:eastAsia="Times New Roman" w:hAnsiTheme="minorHAnsi"/>
          <w:bCs/>
        </w:rPr>
      </w:pPr>
      <w:r w:rsidRPr="001116EB">
        <w:rPr>
          <w:rFonts w:asciiTheme="minorHAnsi" w:eastAsia="Times New Roman" w:hAnsiTheme="minorHAnsi"/>
          <w:bCs/>
        </w:rPr>
        <w:t>(This section is for courses not covered in the major program assessment plan)</w:t>
      </w:r>
    </w:p>
    <w:p w14:paraId="5B300FA9" w14:textId="4EC61972" w:rsidR="00C35AC5" w:rsidRPr="001116EB" w:rsidRDefault="00C35AC5" w:rsidP="00C35AC5">
      <w:pPr>
        <w:pStyle w:val="ListParagraph"/>
        <w:numPr>
          <w:ilvl w:val="0"/>
          <w:numId w:val="7"/>
        </w:numPr>
        <w:spacing w:before="100" w:beforeAutospacing="1" w:after="100" w:afterAutospacing="1" w:line="240" w:lineRule="auto"/>
        <w:rPr>
          <w:rFonts w:asciiTheme="minorHAnsi" w:eastAsia="Times New Roman" w:hAnsiTheme="minorHAnsi"/>
          <w:bCs/>
        </w:rPr>
      </w:pPr>
      <w:r w:rsidRPr="001116EB">
        <w:rPr>
          <w:rFonts w:asciiTheme="minorHAnsi" w:eastAsia="Times New Roman" w:hAnsiTheme="minorHAnsi"/>
          <w:bCs/>
        </w:rPr>
        <w:t>List all the General Education courses offered by the department</w:t>
      </w:r>
    </w:p>
    <w:p w14:paraId="20CB0348" w14:textId="648985DF" w:rsidR="006D52DE" w:rsidRPr="001116EB" w:rsidRDefault="006D52DE" w:rsidP="006D52DE">
      <w:pPr>
        <w:pStyle w:val="ListParagraph"/>
        <w:spacing w:before="100" w:beforeAutospacing="1" w:after="100" w:afterAutospacing="1" w:line="240" w:lineRule="auto"/>
        <w:rPr>
          <w:rFonts w:asciiTheme="minorHAnsi" w:eastAsia="Times New Roman" w:hAnsiTheme="minorHAnsi"/>
          <w:bCs/>
        </w:rPr>
      </w:pPr>
    </w:p>
    <w:p w14:paraId="0AE19661" w14:textId="78152BBE" w:rsidR="006D52DE" w:rsidRPr="001116EB" w:rsidRDefault="006D52DE" w:rsidP="006D52DE">
      <w:pPr>
        <w:pStyle w:val="ListParagraph"/>
        <w:spacing w:before="100" w:beforeAutospacing="1" w:after="100" w:afterAutospacing="1" w:line="240" w:lineRule="auto"/>
        <w:rPr>
          <w:rFonts w:asciiTheme="minorHAnsi" w:eastAsia="Times New Roman" w:hAnsiTheme="minorHAnsi"/>
          <w:bCs/>
        </w:rPr>
      </w:pPr>
    </w:p>
    <w:p w14:paraId="5F3C1514" w14:textId="77777777" w:rsidR="006D52DE" w:rsidRPr="001116EB" w:rsidRDefault="006D52DE" w:rsidP="006D52DE">
      <w:pPr>
        <w:pStyle w:val="ListParagraph"/>
        <w:spacing w:before="100" w:beforeAutospacing="1" w:after="100" w:afterAutospacing="1" w:line="240" w:lineRule="auto"/>
        <w:rPr>
          <w:rFonts w:asciiTheme="minorHAnsi" w:eastAsia="Times New Roman" w:hAnsiTheme="minorHAnsi"/>
          <w:bCs/>
        </w:rPr>
      </w:pPr>
    </w:p>
    <w:p w14:paraId="16B7889B" w14:textId="47B8F553" w:rsidR="006D52DE" w:rsidRPr="001116EB" w:rsidRDefault="00BD326E" w:rsidP="006D52DE">
      <w:pPr>
        <w:pStyle w:val="ListParagraph"/>
        <w:numPr>
          <w:ilvl w:val="0"/>
          <w:numId w:val="7"/>
        </w:numPr>
        <w:spacing w:before="100" w:beforeAutospacing="1" w:after="100" w:afterAutospacing="1" w:line="240" w:lineRule="auto"/>
        <w:rPr>
          <w:rFonts w:asciiTheme="minorHAnsi" w:eastAsia="Times New Roman" w:hAnsiTheme="minorHAnsi"/>
          <w:bCs/>
        </w:rPr>
      </w:pPr>
      <w:r w:rsidRPr="001116EB">
        <w:rPr>
          <w:rFonts w:asciiTheme="minorHAnsi" w:eastAsia="Times New Roman" w:hAnsiTheme="minorHAnsi"/>
          <w:bCs/>
        </w:rPr>
        <w:t>List all the service c</w:t>
      </w:r>
      <w:r w:rsidR="00C35AC5" w:rsidRPr="001116EB">
        <w:rPr>
          <w:rFonts w:asciiTheme="minorHAnsi" w:eastAsia="Times New Roman" w:hAnsiTheme="minorHAnsi"/>
          <w:bCs/>
        </w:rPr>
        <w:t>ourses offered by the department (do not include GE and Major program courses)</w:t>
      </w:r>
      <w:r w:rsidR="00DC7EDF" w:rsidRPr="001116EB">
        <w:rPr>
          <w:rFonts w:asciiTheme="minorHAnsi" w:eastAsia="Times New Roman" w:hAnsiTheme="minorHAnsi"/>
          <w:bCs/>
        </w:rPr>
        <w:t xml:space="preserve"> </w:t>
      </w:r>
      <w:r w:rsidR="006D52DE" w:rsidRPr="001116EB">
        <w:rPr>
          <w:rFonts w:asciiTheme="minorHAnsi" w:eastAsia="Times New Roman" w:hAnsiTheme="minorHAnsi"/>
          <w:bCs/>
        </w:rPr>
        <w:br/>
      </w:r>
    </w:p>
    <w:p w14:paraId="1DA85209" w14:textId="0B04C658" w:rsidR="006D52DE" w:rsidRDefault="006D52DE" w:rsidP="006D52DE">
      <w:pPr>
        <w:pStyle w:val="ListParagraph"/>
        <w:spacing w:before="100" w:beforeAutospacing="1" w:after="100" w:afterAutospacing="1" w:line="240" w:lineRule="auto"/>
        <w:rPr>
          <w:highlight w:val="yellow"/>
        </w:rPr>
      </w:pPr>
    </w:p>
    <w:p w14:paraId="5139E779" w14:textId="252F92BD" w:rsidR="006D52DE" w:rsidRDefault="006D52DE" w:rsidP="006D52DE">
      <w:pPr>
        <w:pStyle w:val="ListParagraph"/>
        <w:spacing w:before="100" w:beforeAutospacing="1" w:after="100" w:afterAutospacing="1" w:line="240" w:lineRule="auto"/>
        <w:rPr>
          <w:highlight w:val="yellow"/>
        </w:rPr>
      </w:pPr>
    </w:p>
    <w:p w14:paraId="672BF292" w14:textId="5858AE73" w:rsidR="00C35AC5" w:rsidRPr="001116EB" w:rsidRDefault="000B6830" w:rsidP="00207895">
      <w:pPr>
        <w:pStyle w:val="ListParagraph"/>
        <w:numPr>
          <w:ilvl w:val="0"/>
          <w:numId w:val="7"/>
        </w:numPr>
        <w:spacing w:before="100" w:beforeAutospacing="1" w:after="100" w:afterAutospacing="1" w:line="240" w:lineRule="auto"/>
        <w:rPr>
          <w:rFonts w:asciiTheme="minorHAnsi" w:eastAsia="Times New Roman" w:hAnsiTheme="minorHAnsi"/>
          <w:bCs/>
        </w:rPr>
      </w:pPr>
      <w:r w:rsidRPr="001116EB">
        <w:rPr>
          <w:rFonts w:asciiTheme="minorHAnsi" w:eastAsia="Times New Roman" w:hAnsiTheme="minorHAnsi"/>
          <w:bCs/>
        </w:rPr>
        <w:lastRenderedPageBreak/>
        <w:t>Describe your 5-year assessment plan for</w:t>
      </w:r>
      <w:r w:rsidR="00C35AC5" w:rsidRPr="001116EB">
        <w:rPr>
          <w:rFonts w:asciiTheme="minorHAnsi" w:eastAsia="Times New Roman" w:hAnsiTheme="minorHAnsi"/>
          <w:bCs/>
        </w:rPr>
        <w:t xml:space="preserve"> </w:t>
      </w:r>
      <w:r w:rsidR="00F929B0" w:rsidRPr="001116EB">
        <w:rPr>
          <w:rFonts w:asciiTheme="minorHAnsi" w:eastAsia="Times New Roman" w:hAnsiTheme="minorHAnsi"/>
          <w:bCs/>
        </w:rPr>
        <w:t xml:space="preserve">GE </w:t>
      </w:r>
      <w:r w:rsidR="00C35AC5" w:rsidRPr="001116EB">
        <w:rPr>
          <w:rFonts w:asciiTheme="minorHAnsi" w:eastAsia="Times New Roman" w:hAnsiTheme="minorHAnsi"/>
          <w:bCs/>
        </w:rPr>
        <w:t xml:space="preserve">courses and outcomes </w:t>
      </w:r>
      <w:r w:rsidRPr="001116EB">
        <w:rPr>
          <w:rFonts w:asciiTheme="minorHAnsi" w:eastAsia="Times New Roman" w:hAnsiTheme="minorHAnsi"/>
          <w:bCs/>
        </w:rPr>
        <w:t>fo</w:t>
      </w:r>
      <w:r w:rsidR="00C35AC5" w:rsidRPr="001116EB">
        <w:rPr>
          <w:rFonts w:asciiTheme="minorHAnsi" w:eastAsia="Times New Roman" w:hAnsiTheme="minorHAnsi"/>
          <w:bCs/>
        </w:rPr>
        <w:t xml:space="preserve">r </w:t>
      </w:r>
      <w:r w:rsidRPr="001116EB">
        <w:rPr>
          <w:rFonts w:asciiTheme="minorHAnsi" w:eastAsia="Times New Roman" w:hAnsiTheme="minorHAnsi"/>
          <w:b/>
        </w:rPr>
        <w:t>20</w:t>
      </w:r>
      <w:r w:rsidR="00EC402E">
        <w:rPr>
          <w:rFonts w:asciiTheme="minorHAnsi" w:eastAsia="Times New Roman" w:hAnsiTheme="minorHAnsi"/>
          <w:b/>
        </w:rPr>
        <w:t>2</w:t>
      </w:r>
      <w:r w:rsidRPr="001116EB">
        <w:rPr>
          <w:rFonts w:asciiTheme="minorHAnsi" w:eastAsia="Times New Roman" w:hAnsiTheme="minorHAnsi"/>
          <w:b/>
        </w:rPr>
        <w:t>1-202</w:t>
      </w:r>
      <w:r w:rsidR="00EC402E">
        <w:rPr>
          <w:rFonts w:asciiTheme="minorHAnsi" w:eastAsia="Times New Roman" w:hAnsiTheme="minorHAnsi"/>
          <w:b/>
        </w:rPr>
        <w:t>2</w:t>
      </w:r>
      <w:r w:rsidRPr="001116EB">
        <w:rPr>
          <w:rFonts w:asciiTheme="minorHAnsi" w:eastAsia="Times New Roman" w:hAnsiTheme="minorHAnsi"/>
          <w:bCs/>
        </w:rPr>
        <w:t xml:space="preserve"> </w:t>
      </w:r>
      <w:r w:rsidR="00C35AC5" w:rsidRPr="001116EB">
        <w:rPr>
          <w:rFonts w:asciiTheme="minorHAnsi" w:eastAsia="Times New Roman" w:hAnsiTheme="minorHAnsi"/>
          <w:bCs/>
        </w:rPr>
        <w:t>(as applicable)</w:t>
      </w:r>
      <w:r w:rsidR="00783B47" w:rsidRPr="001116EB">
        <w:rPr>
          <w:rFonts w:asciiTheme="minorHAnsi" w:eastAsia="Times New Roman" w:hAnsiTheme="minorHAnsi"/>
          <w:bCs/>
        </w:rPr>
        <w:t xml:space="preserve"> (See Appendix B for a list of all GE Learning Outcomes)</w:t>
      </w:r>
    </w:p>
    <w:tbl>
      <w:tblPr>
        <w:tblW w:w="9607" w:type="dxa"/>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86"/>
        <w:gridCol w:w="1584"/>
        <w:gridCol w:w="5637"/>
      </w:tblGrid>
      <w:tr w:rsidR="006D52DE" w:rsidRPr="00F223B9" w14:paraId="74359337" w14:textId="77777777" w:rsidTr="00851CF6">
        <w:trPr>
          <w:trHeight w:val="576"/>
        </w:trPr>
        <w:tc>
          <w:tcPr>
            <w:tcW w:w="2407" w:type="dxa"/>
            <w:shd w:val="clear" w:color="auto" w:fill="F2F2F2"/>
            <w:vAlign w:val="center"/>
          </w:tcPr>
          <w:p w14:paraId="50A88C97" w14:textId="3DEC7458" w:rsidR="006D52DE" w:rsidRPr="00F223B9" w:rsidRDefault="006D52DE" w:rsidP="00992D50">
            <w:pPr>
              <w:spacing w:after="0" w:line="240" w:lineRule="auto"/>
              <w:contextualSpacing/>
              <w:jc w:val="center"/>
              <w:rPr>
                <w:rStyle w:val="BookTitle1"/>
                <w:rFonts w:asciiTheme="minorHAnsi" w:hAnsiTheme="minorHAnsi"/>
                <w:b w:val="0"/>
                <w:smallCaps w:val="0"/>
              </w:rPr>
            </w:pPr>
            <w:r>
              <w:rPr>
                <w:rStyle w:val="BookTitle1"/>
                <w:rFonts w:asciiTheme="minorHAnsi" w:hAnsiTheme="minorHAnsi"/>
                <w:b w:val="0"/>
                <w:smallCaps w:val="0"/>
              </w:rPr>
              <w:t>GE/Course</w:t>
            </w:r>
            <w:r w:rsidRPr="00F223B9">
              <w:rPr>
                <w:rStyle w:val="BookTitle1"/>
                <w:rFonts w:asciiTheme="minorHAnsi" w:hAnsiTheme="minorHAnsi"/>
                <w:b w:val="0"/>
                <w:smallCaps w:val="0"/>
              </w:rPr>
              <w:t xml:space="preserve"> Learning Outcome</w:t>
            </w:r>
          </w:p>
        </w:tc>
        <w:tc>
          <w:tcPr>
            <w:tcW w:w="1440" w:type="dxa"/>
            <w:shd w:val="clear" w:color="auto" w:fill="F2F2F2"/>
            <w:vAlign w:val="center"/>
          </w:tcPr>
          <w:p w14:paraId="6D264B61" w14:textId="1EBC63E7" w:rsidR="006D52DE" w:rsidRPr="00F223B9" w:rsidRDefault="00FE1BFF" w:rsidP="00992D50">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Academic year/semester when GE</w:t>
            </w:r>
            <w:r w:rsidR="006D52DE">
              <w:rPr>
                <w:rFonts w:asciiTheme="minorHAnsi" w:hAnsiTheme="minorHAnsi"/>
                <w:bCs/>
                <w:spacing w:val="5"/>
              </w:rPr>
              <w:t>LO is assessed</w:t>
            </w:r>
          </w:p>
        </w:tc>
        <w:tc>
          <w:tcPr>
            <w:tcW w:w="5760" w:type="dxa"/>
            <w:shd w:val="clear" w:color="auto" w:fill="F2F2F2"/>
            <w:vAlign w:val="center"/>
          </w:tcPr>
          <w:p w14:paraId="7126AFDD" w14:textId="55AEA43F" w:rsidR="006D52DE" w:rsidRPr="00F223B9" w:rsidRDefault="006D52DE" w:rsidP="00992D50">
            <w:pPr>
              <w:spacing w:after="0" w:line="240" w:lineRule="auto"/>
              <w:contextualSpacing/>
              <w:jc w:val="center"/>
              <w:rPr>
                <w:rStyle w:val="BookTitle1"/>
                <w:rFonts w:asciiTheme="minorHAnsi" w:hAnsiTheme="minorHAnsi"/>
                <w:b w:val="0"/>
                <w:smallCaps w:val="0"/>
              </w:rPr>
            </w:pPr>
            <w:r>
              <w:rPr>
                <w:rFonts w:asciiTheme="minorHAnsi" w:hAnsiTheme="minorHAnsi"/>
                <w:bCs/>
                <w:spacing w:val="5"/>
              </w:rPr>
              <w:t>What is your ten</w:t>
            </w:r>
            <w:r w:rsidR="00FE1BFF">
              <w:rPr>
                <w:rFonts w:asciiTheme="minorHAnsi" w:hAnsiTheme="minorHAnsi"/>
                <w:bCs/>
                <w:spacing w:val="5"/>
              </w:rPr>
              <w:t>tative plan for assessing this GE</w:t>
            </w:r>
            <w:r>
              <w:rPr>
                <w:rFonts w:asciiTheme="minorHAnsi" w:hAnsiTheme="minorHAnsi"/>
                <w:bCs/>
                <w:spacing w:val="5"/>
              </w:rPr>
              <w:t>LO? (F</w:t>
            </w:r>
            <w:r w:rsidRPr="00F223B9">
              <w:rPr>
                <w:rFonts w:asciiTheme="minorHAnsi" w:hAnsiTheme="minorHAnsi"/>
                <w:bCs/>
                <w:spacing w:val="5"/>
              </w:rPr>
              <w:t xml:space="preserve">or example, which assessments </w:t>
            </w:r>
            <w:r>
              <w:rPr>
                <w:rFonts w:asciiTheme="minorHAnsi" w:hAnsiTheme="minorHAnsi"/>
                <w:bCs/>
                <w:spacing w:val="5"/>
              </w:rPr>
              <w:t xml:space="preserve">will be </w:t>
            </w:r>
            <w:r w:rsidRPr="00F223B9">
              <w:rPr>
                <w:rFonts w:asciiTheme="minorHAnsi" w:hAnsiTheme="minorHAnsi"/>
                <w:bCs/>
                <w:spacing w:val="5"/>
              </w:rPr>
              <w:t>used, which courses</w:t>
            </w:r>
            <w:r>
              <w:rPr>
                <w:rFonts w:asciiTheme="minorHAnsi" w:hAnsiTheme="minorHAnsi"/>
                <w:bCs/>
                <w:spacing w:val="5"/>
              </w:rPr>
              <w:t xml:space="preserve"> will</w:t>
            </w:r>
            <w:r w:rsidRPr="00F223B9">
              <w:rPr>
                <w:rFonts w:asciiTheme="minorHAnsi" w:hAnsiTheme="minorHAnsi"/>
                <w:bCs/>
                <w:spacing w:val="5"/>
              </w:rPr>
              <w:t xml:space="preserve"> </w:t>
            </w:r>
            <w:proofErr w:type="gramStart"/>
            <w:r w:rsidRPr="00F223B9">
              <w:rPr>
                <w:rFonts w:asciiTheme="minorHAnsi" w:hAnsiTheme="minorHAnsi"/>
                <w:bCs/>
                <w:spacing w:val="5"/>
              </w:rPr>
              <w:t>examined</w:t>
            </w:r>
            <w:proofErr w:type="gramEnd"/>
            <w:r>
              <w:rPr>
                <w:rFonts w:asciiTheme="minorHAnsi" w:hAnsiTheme="minorHAnsi"/>
                <w:bCs/>
                <w:spacing w:val="5"/>
              </w:rPr>
              <w:t>?)</w:t>
            </w:r>
            <w:r w:rsidR="001116EB">
              <w:rPr>
                <w:rFonts w:asciiTheme="minorHAnsi" w:hAnsiTheme="minorHAnsi"/>
                <w:bCs/>
                <w:spacing w:val="5"/>
              </w:rPr>
              <w:t xml:space="preserve"> </w:t>
            </w:r>
          </w:p>
        </w:tc>
      </w:tr>
      <w:tr w:rsidR="00841CBF" w:rsidRPr="00F223B9" w14:paraId="3C7259C5" w14:textId="77777777" w:rsidTr="00851CF6">
        <w:trPr>
          <w:trHeight w:val="288"/>
        </w:trPr>
        <w:tc>
          <w:tcPr>
            <w:tcW w:w="2407" w:type="dxa"/>
            <w:shd w:val="clear" w:color="auto" w:fill="auto"/>
          </w:tcPr>
          <w:p w14:paraId="465D8E68" w14:textId="142883AD" w:rsidR="00841CBF" w:rsidRPr="00F223B9" w:rsidRDefault="00841CBF" w:rsidP="00841CBF">
            <w:pPr>
              <w:spacing w:after="0" w:line="240" w:lineRule="auto"/>
              <w:contextualSpacing/>
              <w:rPr>
                <w:rFonts w:asciiTheme="minorHAnsi" w:hAnsiTheme="minorHAnsi"/>
              </w:rPr>
            </w:pPr>
            <w:r>
              <w:rPr>
                <w:rFonts w:asciiTheme="minorHAnsi" w:eastAsia="Times New Roman" w:hAnsiTheme="minorHAnsi"/>
                <w:bCs/>
              </w:rPr>
              <w:t xml:space="preserve">GELO1: </w:t>
            </w:r>
            <w:r w:rsidRPr="00F223B9">
              <w:rPr>
                <w:rFonts w:asciiTheme="minorHAnsi" w:eastAsia="Times New Roman" w:hAnsiTheme="minorHAnsi"/>
                <w:bCs/>
              </w:rPr>
              <w:t>Knowledge: Mastery of content and processes of inquiry</w:t>
            </w:r>
          </w:p>
        </w:tc>
        <w:tc>
          <w:tcPr>
            <w:tcW w:w="1440" w:type="dxa"/>
            <w:shd w:val="clear" w:color="auto" w:fill="auto"/>
          </w:tcPr>
          <w:p w14:paraId="0E2CF524" w14:textId="77777777" w:rsidR="00841CBF" w:rsidRPr="00F223B9" w:rsidRDefault="00841CBF" w:rsidP="00841CBF">
            <w:pPr>
              <w:spacing w:after="0" w:line="240" w:lineRule="auto"/>
              <w:contextualSpacing/>
              <w:rPr>
                <w:rFonts w:asciiTheme="minorHAnsi" w:hAnsiTheme="minorHAnsi"/>
              </w:rPr>
            </w:pPr>
          </w:p>
        </w:tc>
        <w:tc>
          <w:tcPr>
            <w:tcW w:w="5760" w:type="dxa"/>
            <w:shd w:val="clear" w:color="auto" w:fill="auto"/>
          </w:tcPr>
          <w:p w14:paraId="6DC512E2" w14:textId="77777777" w:rsidR="00841CBF" w:rsidRPr="00F223B9" w:rsidRDefault="00841CBF" w:rsidP="00841CBF">
            <w:pPr>
              <w:spacing w:after="0" w:line="240" w:lineRule="auto"/>
              <w:contextualSpacing/>
              <w:rPr>
                <w:rFonts w:asciiTheme="minorHAnsi" w:hAnsiTheme="minorHAnsi"/>
              </w:rPr>
            </w:pPr>
          </w:p>
        </w:tc>
      </w:tr>
      <w:tr w:rsidR="00841CBF" w:rsidRPr="00F223B9" w14:paraId="7FDBF2FE" w14:textId="77777777" w:rsidTr="00851CF6">
        <w:trPr>
          <w:trHeight w:val="288"/>
        </w:trPr>
        <w:tc>
          <w:tcPr>
            <w:tcW w:w="2407" w:type="dxa"/>
            <w:shd w:val="clear" w:color="auto" w:fill="auto"/>
          </w:tcPr>
          <w:p w14:paraId="09EAA32D" w14:textId="6A1C7946" w:rsidR="00841CBF" w:rsidRPr="00F223B9" w:rsidRDefault="00841CBF" w:rsidP="00841CBF">
            <w:pPr>
              <w:spacing w:after="0" w:line="240" w:lineRule="auto"/>
              <w:contextualSpacing/>
              <w:rPr>
                <w:rFonts w:asciiTheme="minorHAnsi" w:hAnsiTheme="minorHAnsi"/>
              </w:rPr>
            </w:pPr>
            <w:r>
              <w:rPr>
                <w:rFonts w:asciiTheme="minorHAnsi" w:eastAsia="Times New Roman" w:hAnsiTheme="minorHAnsi"/>
                <w:bCs/>
              </w:rPr>
              <w:t xml:space="preserve">GELO2: </w:t>
            </w:r>
            <w:r w:rsidRPr="00F223B9">
              <w:rPr>
                <w:rFonts w:asciiTheme="minorHAnsi" w:eastAsia="Times New Roman" w:hAnsiTheme="minorHAnsi"/>
                <w:bCs/>
              </w:rPr>
              <w:t>Proficiency: Intellectual skills</w:t>
            </w:r>
          </w:p>
        </w:tc>
        <w:tc>
          <w:tcPr>
            <w:tcW w:w="1440" w:type="dxa"/>
            <w:shd w:val="clear" w:color="auto" w:fill="auto"/>
          </w:tcPr>
          <w:p w14:paraId="0982A934" w14:textId="77777777" w:rsidR="00841CBF" w:rsidRPr="00F223B9" w:rsidRDefault="00841CBF" w:rsidP="00841CBF">
            <w:pPr>
              <w:spacing w:after="0" w:line="240" w:lineRule="auto"/>
              <w:contextualSpacing/>
              <w:rPr>
                <w:rFonts w:asciiTheme="minorHAnsi" w:hAnsiTheme="minorHAnsi"/>
              </w:rPr>
            </w:pPr>
          </w:p>
        </w:tc>
        <w:tc>
          <w:tcPr>
            <w:tcW w:w="5760" w:type="dxa"/>
            <w:shd w:val="clear" w:color="auto" w:fill="auto"/>
          </w:tcPr>
          <w:p w14:paraId="74A1D7AD" w14:textId="52C72BE9" w:rsidR="00841CBF" w:rsidRPr="00F223B9" w:rsidRDefault="00841CBF" w:rsidP="00841CBF">
            <w:pPr>
              <w:spacing w:after="0" w:line="240" w:lineRule="auto"/>
              <w:contextualSpacing/>
              <w:rPr>
                <w:rFonts w:asciiTheme="minorHAnsi" w:hAnsiTheme="minorHAnsi"/>
              </w:rPr>
            </w:pPr>
          </w:p>
        </w:tc>
      </w:tr>
      <w:tr w:rsidR="00841CBF" w:rsidRPr="00F223B9" w14:paraId="0FD3DEDF" w14:textId="77777777" w:rsidTr="00851CF6">
        <w:trPr>
          <w:trHeight w:val="288"/>
        </w:trPr>
        <w:tc>
          <w:tcPr>
            <w:tcW w:w="2407" w:type="dxa"/>
            <w:shd w:val="clear" w:color="auto" w:fill="auto"/>
          </w:tcPr>
          <w:p w14:paraId="5B434C67" w14:textId="3B99A1FC" w:rsidR="00841CBF" w:rsidRDefault="00841CBF" w:rsidP="00841CBF">
            <w:pPr>
              <w:spacing w:after="0" w:line="240" w:lineRule="auto"/>
              <w:contextualSpacing/>
              <w:rPr>
                <w:rFonts w:asciiTheme="minorHAnsi" w:hAnsiTheme="minorHAnsi"/>
              </w:rPr>
            </w:pPr>
            <w:r>
              <w:rPr>
                <w:rFonts w:asciiTheme="minorHAnsi" w:eastAsia="Times New Roman" w:hAnsiTheme="minorHAnsi"/>
                <w:bCs/>
              </w:rPr>
              <w:t xml:space="preserve">GELO3: </w:t>
            </w:r>
            <w:r w:rsidRPr="00F223B9">
              <w:rPr>
                <w:rFonts w:asciiTheme="minorHAnsi" w:eastAsia="Times New Roman" w:hAnsiTheme="minorHAnsi"/>
                <w:bCs/>
              </w:rPr>
              <w:t>Place and Community: Urban and global mission</w:t>
            </w:r>
          </w:p>
        </w:tc>
        <w:tc>
          <w:tcPr>
            <w:tcW w:w="1440" w:type="dxa"/>
            <w:shd w:val="clear" w:color="auto" w:fill="auto"/>
          </w:tcPr>
          <w:p w14:paraId="3FD703FA" w14:textId="77777777" w:rsidR="00841CBF" w:rsidRPr="00F223B9" w:rsidRDefault="00841CBF" w:rsidP="00841CBF">
            <w:pPr>
              <w:spacing w:after="0" w:line="240" w:lineRule="auto"/>
              <w:contextualSpacing/>
              <w:rPr>
                <w:rFonts w:asciiTheme="minorHAnsi" w:hAnsiTheme="minorHAnsi"/>
              </w:rPr>
            </w:pPr>
          </w:p>
        </w:tc>
        <w:tc>
          <w:tcPr>
            <w:tcW w:w="5760" w:type="dxa"/>
            <w:shd w:val="clear" w:color="auto" w:fill="auto"/>
          </w:tcPr>
          <w:p w14:paraId="36C071A0" w14:textId="77777777" w:rsidR="00841CBF" w:rsidRDefault="00841CBF" w:rsidP="00841CBF">
            <w:pPr>
              <w:spacing w:after="0" w:line="240" w:lineRule="auto"/>
              <w:contextualSpacing/>
              <w:rPr>
                <w:rFonts w:asciiTheme="minorHAnsi" w:hAnsiTheme="minorHAnsi"/>
              </w:rPr>
            </w:pPr>
          </w:p>
        </w:tc>
      </w:tr>
      <w:tr w:rsidR="00841CBF" w:rsidRPr="00F223B9" w14:paraId="7F0DF2A7" w14:textId="77777777" w:rsidTr="00851CF6">
        <w:trPr>
          <w:trHeight w:val="288"/>
        </w:trPr>
        <w:tc>
          <w:tcPr>
            <w:tcW w:w="2407" w:type="dxa"/>
            <w:shd w:val="clear" w:color="auto" w:fill="auto"/>
          </w:tcPr>
          <w:p w14:paraId="63D1CCC4" w14:textId="2C57C1C6" w:rsidR="00841CBF" w:rsidRDefault="00841CBF" w:rsidP="00841CBF">
            <w:pPr>
              <w:spacing w:after="0" w:line="240" w:lineRule="auto"/>
              <w:contextualSpacing/>
              <w:rPr>
                <w:rFonts w:asciiTheme="minorHAnsi" w:hAnsiTheme="minorHAnsi"/>
              </w:rPr>
            </w:pPr>
            <w:r>
              <w:rPr>
                <w:rFonts w:asciiTheme="minorHAnsi" w:eastAsia="Times New Roman" w:hAnsiTheme="minorHAnsi"/>
                <w:bCs/>
              </w:rPr>
              <w:t xml:space="preserve">GELO4: </w:t>
            </w:r>
            <w:r w:rsidRPr="00F223B9">
              <w:rPr>
                <w:rFonts w:asciiTheme="minorHAnsi" w:eastAsia="Times New Roman" w:hAnsiTheme="minorHAnsi"/>
                <w:bCs/>
              </w:rPr>
              <w:t>Transformation: Integrative learning</w:t>
            </w:r>
          </w:p>
        </w:tc>
        <w:tc>
          <w:tcPr>
            <w:tcW w:w="1440" w:type="dxa"/>
            <w:shd w:val="clear" w:color="auto" w:fill="auto"/>
          </w:tcPr>
          <w:p w14:paraId="02A95B1E" w14:textId="77777777" w:rsidR="00841CBF" w:rsidRPr="00F223B9" w:rsidRDefault="00841CBF" w:rsidP="00841CBF">
            <w:pPr>
              <w:spacing w:after="0" w:line="240" w:lineRule="auto"/>
              <w:contextualSpacing/>
              <w:rPr>
                <w:rFonts w:asciiTheme="minorHAnsi" w:hAnsiTheme="minorHAnsi"/>
              </w:rPr>
            </w:pPr>
          </w:p>
        </w:tc>
        <w:tc>
          <w:tcPr>
            <w:tcW w:w="5760" w:type="dxa"/>
            <w:shd w:val="clear" w:color="auto" w:fill="auto"/>
          </w:tcPr>
          <w:p w14:paraId="36192E32" w14:textId="77777777" w:rsidR="00841CBF" w:rsidRDefault="00841CBF" w:rsidP="00841CBF">
            <w:pPr>
              <w:spacing w:after="0" w:line="240" w:lineRule="auto"/>
              <w:contextualSpacing/>
              <w:rPr>
                <w:rFonts w:asciiTheme="minorHAnsi" w:hAnsiTheme="minorHAnsi"/>
              </w:rPr>
            </w:pPr>
          </w:p>
        </w:tc>
      </w:tr>
    </w:tbl>
    <w:p w14:paraId="3A62DA16" w14:textId="77777777" w:rsidR="00C35AC5" w:rsidRDefault="00C35AC5" w:rsidP="00F223B9">
      <w:pPr>
        <w:spacing w:after="0"/>
        <w:contextualSpacing/>
        <w:rPr>
          <w:rStyle w:val="BookTitle1"/>
          <w:rFonts w:asciiTheme="minorHAnsi" w:hAnsiTheme="minorHAnsi"/>
          <w:smallCaps w:val="0"/>
        </w:rPr>
      </w:pPr>
    </w:p>
    <w:p w14:paraId="1FAB41E6" w14:textId="77777777" w:rsidR="00CE0611" w:rsidRDefault="00CE0611" w:rsidP="00CE0611">
      <w:pPr>
        <w:spacing w:after="0"/>
        <w:contextualSpacing/>
        <w:rPr>
          <w:rStyle w:val="BookTitle1"/>
          <w:rFonts w:asciiTheme="minorHAnsi" w:hAnsiTheme="minorHAnsi"/>
          <w:smallCaps w:val="0"/>
        </w:rPr>
      </w:pPr>
    </w:p>
    <w:p w14:paraId="0EAE58FF" w14:textId="39B6A911" w:rsidR="00CE0611" w:rsidRPr="000C0CFA" w:rsidRDefault="00CE0611" w:rsidP="00CE0611">
      <w:pPr>
        <w:spacing w:after="0"/>
        <w:contextualSpacing/>
        <w:rPr>
          <w:rStyle w:val="BookTitle1"/>
          <w:rFonts w:asciiTheme="minorHAnsi" w:hAnsiTheme="minorHAnsi"/>
          <w:smallCaps w:val="0"/>
        </w:rPr>
      </w:pPr>
      <w:r>
        <w:rPr>
          <w:rStyle w:val="BookTitle1"/>
          <w:rFonts w:asciiTheme="minorHAnsi" w:hAnsiTheme="minorHAnsi"/>
          <w:smallCaps w:val="0"/>
        </w:rPr>
        <w:t>Who conducts assessment activities (planning, data collection, etc.) for this program</w:t>
      </w:r>
      <w:r w:rsidRPr="000C0CFA">
        <w:rPr>
          <w:rStyle w:val="BookTitle1"/>
          <w:rFonts w:asciiTheme="minorHAnsi" w:hAnsiTheme="minorHAnsi"/>
          <w:smallCaps w:val="0"/>
        </w:rPr>
        <w:t>?  (Please check all that apply)</w:t>
      </w:r>
    </w:p>
    <w:p w14:paraId="52B15D35" w14:textId="77777777" w:rsidR="00CE0611" w:rsidRDefault="00CE0611" w:rsidP="00CE0611">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faculty who teach courses in the program </w:t>
      </w:r>
      <w:r w:rsidRPr="00F223B9">
        <w:rPr>
          <w:rStyle w:val="BookTitle1"/>
          <w:rFonts w:asciiTheme="minorHAnsi" w:hAnsiTheme="minorHAnsi"/>
          <w:b w:val="0"/>
          <w:smallCaps w:val="0"/>
        </w:rPr>
        <w:t xml:space="preserve">          </w:t>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the program director or department chair</w:t>
      </w:r>
    </w:p>
    <w:p w14:paraId="73A287A0" w14:textId="6E3BFD5A" w:rsidR="00CE0611" w:rsidRPr="00F223B9" w:rsidRDefault="00CE0611" w:rsidP="00CE0611">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a department or program committee</w:t>
      </w:r>
      <w:r>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program staff</w:t>
      </w:r>
      <w:r w:rsidRPr="00F223B9">
        <w:rPr>
          <w:rStyle w:val="BookTitle1"/>
          <w:rFonts w:asciiTheme="minorHAnsi" w:hAnsiTheme="minorHAnsi"/>
          <w:b w:val="0"/>
          <w:smallCaps w:val="0"/>
        </w:rPr>
        <w:tab/>
      </w:r>
      <w:r w:rsidRPr="00F223B9">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Pr>
          <w:rStyle w:val="BookTitle1"/>
          <w:rFonts w:asciiTheme="minorHAnsi" w:hAnsiTheme="minorHAnsi"/>
          <w:b w:val="0"/>
          <w:smallCaps w:val="0"/>
        </w:rPr>
        <w:t xml:space="preserve"> students</w:t>
      </w:r>
      <w:r w:rsidRPr="00F223B9">
        <w:rPr>
          <w:rStyle w:val="BookTitle1"/>
          <w:rFonts w:asciiTheme="minorHAnsi" w:hAnsiTheme="minorHAnsi"/>
          <w:b w:val="0"/>
          <w:smallCaps w:val="0"/>
        </w:rPr>
        <w:t xml:space="preserve">     </w:t>
      </w:r>
    </w:p>
    <w:p w14:paraId="3D39E87B" w14:textId="77777777" w:rsidR="00CE0611" w:rsidRDefault="00CE0611" w:rsidP="00CE0611">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Other (please specify) ________________________________________________________</w:t>
      </w:r>
    </w:p>
    <w:p w14:paraId="7F96EE7C" w14:textId="77777777" w:rsidR="00CE0611" w:rsidRDefault="00CE0611" w:rsidP="00F223B9">
      <w:pPr>
        <w:spacing w:after="0"/>
        <w:contextualSpacing/>
        <w:rPr>
          <w:rStyle w:val="BookTitle1"/>
          <w:rFonts w:asciiTheme="minorHAnsi" w:hAnsiTheme="minorHAnsi"/>
          <w:smallCaps w:val="0"/>
        </w:rPr>
      </w:pPr>
    </w:p>
    <w:p w14:paraId="191D65A9" w14:textId="77777777" w:rsidR="00CE0611" w:rsidRDefault="00CE0611" w:rsidP="00F223B9">
      <w:pPr>
        <w:spacing w:after="0"/>
        <w:contextualSpacing/>
        <w:rPr>
          <w:rStyle w:val="BookTitle1"/>
          <w:rFonts w:asciiTheme="minorHAnsi" w:hAnsiTheme="minorHAnsi"/>
          <w:smallCaps w:val="0"/>
        </w:rPr>
      </w:pPr>
    </w:p>
    <w:p w14:paraId="4B741ED0" w14:textId="4D88EDF3" w:rsidR="00931B63" w:rsidRPr="000C0CFA" w:rsidRDefault="00931B63" w:rsidP="00F223B9">
      <w:pPr>
        <w:spacing w:after="0"/>
        <w:contextualSpacing/>
        <w:rPr>
          <w:rStyle w:val="BookTitle1"/>
          <w:rFonts w:asciiTheme="minorHAnsi" w:hAnsiTheme="minorHAnsi"/>
          <w:smallCaps w:val="0"/>
        </w:rPr>
      </w:pPr>
      <w:r w:rsidRPr="000C0CFA">
        <w:rPr>
          <w:rStyle w:val="BookTitle1"/>
          <w:rFonts w:asciiTheme="minorHAnsi" w:hAnsiTheme="minorHAnsi"/>
          <w:smallCaps w:val="0"/>
        </w:rPr>
        <w:t xml:space="preserve">With whom </w:t>
      </w:r>
      <w:r w:rsidR="000C0CFA" w:rsidRPr="000C0CFA">
        <w:rPr>
          <w:rStyle w:val="BookTitle1"/>
          <w:rFonts w:asciiTheme="minorHAnsi" w:hAnsiTheme="minorHAnsi"/>
          <w:smallCaps w:val="0"/>
        </w:rPr>
        <w:t>do</w:t>
      </w:r>
      <w:r w:rsidRPr="000C0CFA">
        <w:rPr>
          <w:rStyle w:val="BookTitle1"/>
          <w:rFonts w:asciiTheme="minorHAnsi" w:hAnsiTheme="minorHAnsi"/>
          <w:smallCaps w:val="0"/>
        </w:rPr>
        <w:t xml:space="preserve"> you share your assessment information?  (Please check all that apply)</w:t>
      </w:r>
    </w:p>
    <w:p w14:paraId="4B741ED1" w14:textId="77777777" w:rsidR="00E33647" w:rsidRPr="00F223B9" w:rsidRDefault="00E33647" w:rsidP="00F223B9">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sidR="000C39CE">
        <w:rPr>
          <w:rStyle w:val="BookTitle1"/>
          <w:rFonts w:asciiTheme="minorHAnsi" w:hAnsiTheme="minorHAnsi"/>
          <w:b w:val="0"/>
          <w:smallCaps w:val="0"/>
        </w:rPr>
        <w:t xml:space="preserve"> </w:t>
      </w:r>
      <w:r w:rsidR="00A24C5D">
        <w:rPr>
          <w:rStyle w:val="BookTitle1"/>
          <w:rFonts w:asciiTheme="minorHAnsi" w:hAnsiTheme="minorHAnsi"/>
          <w:b w:val="0"/>
          <w:smallCaps w:val="0"/>
        </w:rPr>
        <w:t>f</w:t>
      </w:r>
      <w:r w:rsidRPr="00F223B9">
        <w:rPr>
          <w:rStyle w:val="BookTitle1"/>
          <w:rFonts w:asciiTheme="minorHAnsi" w:hAnsiTheme="minorHAnsi"/>
          <w:b w:val="0"/>
          <w:smallCaps w:val="0"/>
        </w:rPr>
        <w:t xml:space="preserve">aculty in the department          </w:t>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students in the program</w:t>
      </w:r>
      <w:r w:rsidRPr="00F223B9">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campus administrators</w:t>
      </w:r>
    </w:p>
    <w:p w14:paraId="4B741ED2" w14:textId="77777777" w:rsidR="00E33647" w:rsidRPr="00F223B9" w:rsidRDefault="00E33647" w:rsidP="00F223B9">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w:t>
      </w:r>
      <w:r w:rsidR="000C39CE">
        <w:rPr>
          <w:rStyle w:val="BookTitle1"/>
          <w:rFonts w:asciiTheme="minorHAnsi" w:hAnsiTheme="minorHAnsi"/>
          <w:b w:val="0"/>
          <w:smallCaps w:val="0"/>
        </w:rPr>
        <w:t xml:space="preserve"> </w:t>
      </w:r>
      <w:r w:rsidR="00A24C5D">
        <w:rPr>
          <w:rStyle w:val="BookTitle1"/>
          <w:rFonts w:asciiTheme="minorHAnsi" w:hAnsiTheme="minorHAnsi"/>
          <w:b w:val="0"/>
          <w:smallCaps w:val="0"/>
        </w:rPr>
        <w:t>d</w:t>
      </w:r>
      <w:r w:rsidRPr="00F223B9">
        <w:rPr>
          <w:rStyle w:val="BookTitle1"/>
          <w:rFonts w:asciiTheme="minorHAnsi" w:hAnsiTheme="minorHAnsi"/>
          <w:b w:val="0"/>
          <w:smallCaps w:val="0"/>
        </w:rPr>
        <w:t>epartment alumni</w:t>
      </w:r>
      <w:r w:rsidRPr="00F223B9">
        <w:rPr>
          <w:rStyle w:val="BookTitle1"/>
          <w:rFonts w:asciiTheme="minorHAnsi" w:hAnsiTheme="minorHAnsi"/>
          <w:b w:val="0"/>
          <w:smallCaps w:val="0"/>
        </w:rPr>
        <w:tab/>
      </w:r>
      <w:r w:rsidRPr="00F223B9">
        <w:rPr>
          <w:rStyle w:val="BookTitle1"/>
          <w:rFonts w:asciiTheme="minorHAnsi" w:hAnsiTheme="minorHAnsi"/>
          <w:b w:val="0"/>
          <w:smallCaps w:val="0"/>
        </w:rPr>
        <w:tab/>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employers     </w:t>
      </w: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external community members</w:t>
      </w:r>
    </w:p>
    <w:p w14:paraId="4B741ED3" w14:textId="77777777" w:rsidR="00931B63" w:rsidRDefault="00E33647" w:rsidP="00F223B9">
      <w:pPr>
        <w:spacing w:after="0"/>
        <w:contextualSpacing/>
        <w:rPr>
          <w:rStyle w:val="BookTitle1"/>
          <w:rFonts w:asciiTheme="minorHAnsi" w:hAnsiTheme="minorHAnsi"/>
          <w:b w:val="0"/>
          <w:smallCaps w:val="0"/>
        </w:rPr>
      </w:pPr>
      <w:r w:rsidRPr="00F223B9">
        <w:rPr>
          <w:rStyle w:val="BookTitle1"/>
          <w:rFonts w:asciiTheme="minorHAnsi" w:hAnsiTheme="minorHAnsi"/>
          <w:b w:val="0"/>
          <w:smallCaps w:val="0"/>
        </w:rPr>
        <w:sym w:font="Wingdings" w:char="F072"/>
      </w:r>
      <w:r w:rsidRPr="00F223B9">
        <w:rPr>
          <w:rStyle w:val="BookTitle1"/>
          <w:rFonts w:asciiTheme="minorHAnsi" w:hAnsiTheme="minorHAnsi"/>
          <w:b w:val="0"/>
          <w:smallCaps w:val="0"/>
        </w:rPr>
        <w:t xml:space="preserve"> Other (please specify) ________________________________________________________</w:t>
      </w:r>
    </w:p>
    <w:p w14:paraId="4B741ED4" w14:textId="77777777" w:rsidR="000C0CFA" w:rsidRDefault="000C0CFA">
      <w:pPr>
        <w:spacing w:after="0" w:line="240" w:lineRule="auto"/>
        <w:rPr>
          <w:rStyle w:val="BookTitle1"/>
          <w:rFonts w:asciiTheme="minorHAnsi" w:hAnsiTheme="minorHAnsi"/>
          <w:b w:val="0"/>
          <w:smallCaps w:val="0"/>
        </w:rPr>
      </w:pPr>
      <w:r>
        <w:rPr>
          <w:rStyle w:val="BookTitle1"/>
          <w:rFonts w:asciiTheme="minorHAnsi" w:hAnsiTheme="minorHAnsi"/>
          <w:b w:val="0"/>
          <w:smallCaps w:val="0"/>
        </w:rPr>
        <w:br w:type="page"/>
      </w:r>
    </w:p>
    <w:p w14:paraId="4B741ED5" w14:textId="59BFDB4D" w:rsidR="000C39CE" w:rsidRDefault="000C39CE" w:rsidP="003540C7">
      <w:pPr>
        <w:spacing w:after="0"/>
        <w:contextualSpacing/>
        <w:jc w:val="center"/>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Append</w:t>
      </w:r>
      <w:r w:rsidR="0062458B">
        <w:rPr>
          <w:rStyle w:val="BookTitle1"/>
          <w:rFonts w:asciiTheme="minorHAnsi" w:hAnsiTheme="minorHAnsi"/>
          <w:smallCaps w:val="0"/>
          <w:color w:val="000000" w:themeColor="text1"/>
        </w:rPr>
        <w:t>ix</w:t>
      </w:r>
      <w:r>
        <w:rPr>
          <w:rStyle w:val="BookTitle1"/>
          <w:rFonts w:asciiTheme="minorHAnsi" w:hAnsiTheme="minorHAnsi"/>
          <w:smallCaps w:val="0"/>
          <w:color w:val="000000" w:themeColor="text1"/>
        </w:rPr>
        <w:t xml:space="preserve"> A: Cal State LA Institutional Learning </w:t>
      </w:r>
      <w:r w:rsidR="0049403B">
        <w:rPr>
          <w:rStyle w:val="BookTitle1"/>
          <w:rFonts w:asciiTheme="minorHAnsi" w:hAnsiTheme="minorHAnsi"/>
          <w:smallCaps w:val="0"/>
          <w:color w:val="000000" w:themeColor="text1"/>
        </w:rPr>
        <w:t xml:space="preserve">Outcomes and </w:t>
      </w:r>
      <w:r>
        <w:rPr>
          <w:rStyle w:val="BookTitle1"/>
          <w:rFonts w:asciiTheme="minorHAnsi" w:hAnsiTheme="minorHAnsi"/>
          <w:smallCaps w:val="0"/>
          <w:color w:val="000000" w:themeColor="text1"/>
        </w:rPr>
        <w:t>Goals</w:t>
      </w:r>
    </w:p>
    <w:p w14:paraId="4B741ED6" w14:textId="77777777" w:rsidR="000C39CE" w:rsidRDefault="000C39CE" w:rsidP="003540C7">
      <w:pPr>
        <w:spacing w:after="0"/>
        <w:contextualSpacing/>
        <w:jc w:val="center"/>
        <w:rPr>
          <w:rStyle w:val="BookTitle1"/>
          <w:rFonts w:asciiTheme="minorHAnsi" w:hAnsiTheme="minorHAnsi"/>
          <w:smallCaps w:val="0"/>
          <w:color w:val="000000" w:themeColor="text1"/>
        </w:rPr>
      </w:pPr>
    </w:p>
    <w:p w14:paraId="4B741ED7" w14:textId="77777777" w:rsidR="000C39CE" w:rsidRDefault="000C39CE" w:rsidP="000C39CE">
      <w:pPr>
        <w:rPr>
          <w:rFonts w:ascii="Candara" w:hAnsi="Candara"/>
          <w:b/>
          <w:bCs/>
          <w:i/>
          <w:iCs/>
          <w:sz w:val="28"/>
          <w:szCs w:val="28"/>
          <w:u w:val="single"/>
        </w:rPr>
      </w:pPr>
      <w:r>
        <w:rPr>
          <w:rFonts w:ascii="Candara" w:hAnsi="Candara"/>
          <w:b/>
          <w:bCs/>
          <w:i/>
          <w:iCs/>
          <w:sz w:val="28"/>
          <w:szCs w:val="28"/>
          <w:u w:val="single"/>
        </w:rPr>
        <w:t xml:space="preserve">Institutional Learning Goals </w:t>
      </w:r>
    </w:p>
    <w:p w14:paraId="4B741ED8" w14:textId="77777777" w:rsidR="000C39CE" w:rsidRDefault="00656881" w:rsidP="000C39CE">
      <w:hyperlink r:id="rId8" w:history="1">
        <w:r w:rsidR="000C39CE" w:rsidRPr="006463A9">
          <w:rPr>
            <w:rStyle w:val="Hyperlink"/>
          </w:rPr>
          <w:t>https://spcc.calstatela.edu/</w:t>
        </w:r>
      </w:hyperlink>
    </w:p>
    <w:p w14:paraId="4B741ED9" w14:textId="77777777" w:rsidR="000C39CE" w:rsidRPr="009006C0" w:rsidRDefault="000C39CE" w:rsidP="000C39CE">
      <w:pPr>
        <w:rPr>
          <w:lang w:bidi="en-US"/>
        </w:rPr>
      </w:pPr>
      <w:r w:rsidRPr="009006C0">
        <w:rPr>
          <w:b/>
          <w:lang w:bidi="en-US"/>
        </w:rPr>
        <w:t>California State University, Los Angeles students expand and deepen their interdisciplinary and general understanding of the world, enhance their critical skills, and take responsibility for a lifetime of learning, and as graduates become individuals who engage, enhance, and contribute to democratic society</w:t>
      </w:r>
      <w:r w:rsidRPr="009006C0">
        <w:rPr>
          <w:lang w:bidi="en-US"/>
        </w:rPr>
        <w:t xml:space="preserve">. </w:t>
      </w:r>
    </w:p>
    <w:p w14:paraId="4B741EDA" w14:textId="77777777" w:rsidR="000C39CE" w:rsidRPr="009006C0" w:rsidRDefault="000C39CE" w:rsidP="000C39CE">
      <w:pPr>
        <w:rPr>
          <w:i/>
          <w:lang w:bidi="en-US"/>
        </w:rPr>
      </w:pPr>
      <w:r w:rsidRPr="009006C0">
        <w:rPr>
          <w:b/>
          <w:i/>
          <w:lang w:bidi="en-US"/>
        </w:rPr>
        <w:t>Knowledge: Mastery of content and processes of inquiry</w:t>
      </w:r>
    </w:p>
    <w:p w14:paraId="4B741EDB" w14:textId="77777777" w:rsidR="000C39CE" w:rsidRPr="009006C0" w:rsidRDefault="000C39CE" w:rsidP="000C39CE">
      <w:pPr>
        <w:rPr>
          <w:lang w:bidi="en-US"/>
        </w:rPr>
      </w:pPr>
      <w:r w:rsidRPr="009006C0">
        <w:rPr>
          <w:lang w:bidi="en-US"/>
        </w:rPr>
        <w:t>CSULA graduates have a strong knowledge base in their academic major and can use powerful processes of inquiry in a range of disciplines. They engage contemporary and enduring questions with an understanding of the complexities of human cultures and the physical and natural world and are ready to put their knowledge into action to address contemporary issues.</w:t>
      </w:r>
    </w:p>
    <w:p w14:paraId="4B741EDC" w14:textId="77777777" w:rsidR="000C39CE" w:rsidRPr="009006C0" w:rsidRDefault="000C39CE" w:rsidP="000C39CE">
      <w:pPr>
        <w:rPr>
          <w:b/>
          <w:i/>
          <w:lang w:bidi="en-US"/>
        </w:rPr>
      </w:pPr>
      <w:r w:rsidRPr="009006C0">
        <w:rPr>
          <w:b/>
          <w:i/>
          <w:lang w:bidi="en-US"/>
        </w:rPr>
        <w:t>Proficiency: Intellectual skills</w:t>
      </w:r>
    </w:p>
    <w:p w14:paraId="4B741EDD" w14:textId="77777777" w:rsidR="000C39CE" w:rsidRPr="009006C0" w:rsidRDefault="000C39CE" w:rsidP="000C39CE">
      <w:pPr>
        <w:rPr>
          <w:lang w:bidi="en-US"/>
        </w:rPr>
      </w:pPr>
      <w:r w:rsidRPr="009006C0">
        <w:rPr>
          <w:lang w:bidi="en-US"/>
        </w:rPr>
        <w:t>CSULA graduates are equipped to actively participate in democratic society. They are critical thinkers who make use of quantitative and qualitative reasoning. They have the ability to find, use, evaluate and process information in order to engage in complex decision-making. They read critically, speak and write clearly and thoughtfully and communicate effectively.</w:t>
      </w:r>
    </w:p>
    <w:p w14:paraId="4B741EDE" w14:textId="77777777" w:rsidR="000C39CE" w:rsidRPr="009006C0" w:rsidRDefault="000C39CE" w:rsidP="000C39CE">
      <w:pPr>
        <w:rPr>
          <w:b/>
          <w:i/>
          <w:lang w:bidi="en-US"/>
        </w:rPr>
      </w:pPr>
      <w:r w:rsidRPr="009006C0">
        <w:rPr>
          <w:b/>
          <w:i/>
          <w:lang w:bidi="en-US"/>
        </w:rPr>
        <w:t>Place and Community: Urban and global mission</w:t>
      </w:r>
    </w:p>
    <w:p w14:paraId="4B741EDF" w14:textId="77777777" w:rsidR="000C39CE" w:rsidRPr="009006C0" w:rsidRDefault="000C39CE" w:rsidP="000C39CE">
      <w:pPr>
        <w:rPr>
          <w:lang w:bidi="en-US"/>
        </w:rPr>
      </w:pPr>
      <w:r w:rsidRPr="009006C0">
        <w:rPr>
          <w:lang w:bidi="en-US"/>
        </w:rPr>
        <w:t>CSULA graduates are engaged individuals who have contributed to the multi-lingual and multiethnic communities that constitute Los Angeles and the world of the future. They are aware of how their actions impact society and the environment, and they strive to make socially responsible decisions. They are community builders sensitive to the needs of diverse individuals and groups and committed to renewing the communities in which they live.</w:t>
      </w:r>
    </w:p>
    <w:p w14:paraId="4B741EE0" w14:textId="77777777" w:rsidR="000C39CE" w:rsidRPr="009006C0" w:rsidRDefault="000C39CE" w:rsidP="000C39CE">
      <w:pPr>
        <w:rPr>
          <w:lang w:bidi="en-US"/>
        </w:rPr>
      </w:pPr>
      <w:r w:rsidRPr="009006C0">
        <w:rPr>
          <w:b/>
          <w:i/>
          <w:lang w:bidi="en-US"/>
        </w:rPr>
        <w:t>Transformation: Integrative learning</w:t>
      </w:r>
      <w:r w:rsidRPr="009006C0">
        <w:rPr>
          <w:lang w:bidi="en-US"/>
        </w:rPr>
        <w:t xml:space="preserve"> CSULA graduates integrate academic learning with life. They engage in community, professional, creative, research and scholarly projects that lead to changes in their sense of self and understanding of their worlds. Graduates integrate their knowledge, skills and experience to address complex and contemporary issues and act ethically as leaders for the 21st century.</w:t>
      </w:r>
    </w:p>
    <w:p w14:paraId="4B741EE1" w14:textId="77777777" w:rsidR="000C39CE" w:rsidRDefault="000C39CE" w:rsidP="000C39CE">
      <w:pPr>
        <w:rPr>
          <w:b/>
          <w:i/>
          <w:lang w:bidi="en-US"/>
        </w:rPr>
      </w:pPr>
    </w:p>
    <w:p w14:paraId="4B741EE2" w14:textId="77777777" w:rsidR="0077141E" w:rsidRPr="009006C0" w:rsidRDefault="0077141E" w:rsidP="000C39CE">
      <w:pPr>
        <w:rPr>
          <w:b/>
          <w:i/>
          <w:lang w:bidi="en-US"/>
        </w:rPr>
      </w:pPr>
    </w:p>
    <w:p w14:paraId="4B741EE3" w14:textId="77777777" w:rsidR="000C39CE" w:rsidRDefault="000C39CE" w:rsidP="000C39CE">
      <w:r>
        <w:t>Endorsed by Academic Senate 6/1/10 and approved by the President 6/8/10</w:t>
      </w:r>
    </w:p>
    <w:p w14:paraId="4B741EE5" w14:textId="77777777" w:rsidR="000C39CE" w:rsidRDefault="000C39CE" w:rsidP="003540C7">
      <w:pPr>
        <w:spacing w:after="0"/>
        <w:contextualSpacing/>
        <w:jc w:val="center"/>
        <w:rPr>
          <w:rStyle w:val="BookTitle1"/>
          <w:rFonts w:asciiTheme="minorHAnsi" w:hAnsiTheme="minorHAnsi"/>
          <w:smallCaps w:val="0"/>
          <w:color w:val="000000" w:themeColor="text1"/>
        </w:rPr>
      </w:pPr>
    </w:p>
    <w:p w14:paraId="52AE53C2" w14:textId="6D7DF896" w:rsidR="00783B47" w:rsidRPr="000C0CFA" w:rsidRDefault="00783B47" w:rsidP="00783B47">
      <w:pPr>
        <w:spacing w:after="0" w:line="240" w:lineRule="auto"/>
        <w:ind w:firstLine="360"/>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Appendix B: Cal State LA’s General Education Learning Outcomes</w:t>
      </w:r>
    </w:p>
    <w:p w14:paraId="04D00874" w14:textId="77777777" w:rsidR="00783B47" w:rsidRDefault="00783B47" w:rsidP="00783B47">
      <w:pPr>
        <w:spacing w:after="0" w:line="240" w:lineRule="auto"/>
        <w:ind w:left="360"/>
        <w:rPr>
          <w:rStyle w:val="BookTitle1"/>
          <w:rFonts w:asciiTheme="minorHAnsi" w:hAnsiTheme="minorHAnsi"/>
          <w:b w:val="0"/>
          <w:i/>
          <w:smallCaps w:val="0"/>
        </w:rPr>
      </w:pPr>
    </w:p>
    <w:p w14:paraId="3BE10EDA" w14:textId="77777777" w:rsidR="00783B47" w:rsidRPr="00783B47" w:rsidRDefault="00783B47" w:rsidP="00783B47">
      <w:pPr>
        <w:shd w:val="clear" w:color="auto" w:fill="FFFFFF"/>
        <w:spacing w:after="288" w:line="240" w:lineRule="auto"/>
        <w:ind w:left="360"/>
        <w:rPr>
          <w:rFonts w:asciiTheme="minorHAnsi" w:eastAsia="Times New Roman" w:hAnsiTheme="minorHAnsi" w:cstheme="minorHAnsi"/>
          <w:color w:val="222222"/>
        </w:rPr>
      </w:pPr>
      <w:r w:rsidRPr="00783B47">
        <w:rPr>
          <w:rFonts w:asciiTheme="minorHAnsi" w:eastAsia="Times New Roman" w:hAnsiTheme="minorHAnsi" w:cstheme="minorHAnsi"/>
          <w:color w:val="222222"/>
        </w:rPr>
        <w:t>The General Education program at Cal State LA is defined by a set of learning outcomes that are aligned with the Cal State LA Institutional Learning outcomes and the Liberal Education and America’s Promise (LEAP) outcomes promoted by the American Association of Colleges and Universities (AAC&amp;U) and adopted by the California State University System.</w:t>
      </w:r>
    </w:p>
    <w:p w14:paraId="44038A53"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b/>
          <w:bCs/>
          <w:color w:val="222222"/>
        </w:rPr>
        <w:t>1. Knowledge: Mastery of Content and Processes of Inquiry</w:t>
      </w:r>
    </w:p>
    <w:p w14:paraId="56DE76C8"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Students who successfully complete GE will be able to:</w:t>
      </w:r>
    </w:p>
    <w:p w14:paraId="2F7FAE53"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the physical and natural world.</w:t>
      </w:r>
    </w:p>
    <w:p w14:paraId="504F6D8F"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contemporary events within political and historical contexts.</w:t>
      </w:r>
    </w:p>
    <w:p w14:paraId="122AE4C3"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the diversity of cultures and communities in the United States and abroad.</w:t>
      </w:r>
    </w:p>
    <w:p w14:paraId="1296D034"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constructions, institutions, and structures of power and privilege in societies as well as strategies used to challenge existing inequalities.</w:t>
      </w:r>
    </w:p>
    <w:p w14:paraId="3EBE19AE"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a range of disciplinary ways of knowing.</w:t>
      </w:r>
    </w:p>
    <w:p w14:paraId="1DEC0A4B"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creative expression in the context of the relevant art form and intellectual history.</w:t>
      </w:r>
    </w:p>
    <w:p w14:paraId="0353B02C" w14:textId="77777777" w:rsidR="00783B47" w:rsidRPr="00783B47" w:rsidRDefault="00783B47" w:rsidP="00783B47">
      <w:pPr>
        <w:numPr>
          <w:ilvl w:val="0"/>
          <w:numId w:val="14"/>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race, ethnicity, gender, and socioeconomic class</w:t>
      </w:r>
    </w:p>
    <w:p w14:paraId="3C9A420E"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b/>
          <w:bCs/>
          <w:color w:val="222222"/>
        </w:rPr>
        <w:t>2. Proficiency: Intellectual Skills</w:t>
      </w:r>
    </w:p>
    <w:p w14:paraId="04E4E42A"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Students who successfully complete GE will be able to:</w:t>
      </w:r>
    </w:p>
    <w:p w14:paraId="5C11D7E7" w14:textId="77777777" w:rsidR="00783B47" w:rsidRPr="00783B47" w:rsidRDefault="00783B47" w:rsidP="00783B47">
      <w:pPr>
        <w:numPr>
          <w:ilvl w:val="0"/>
          <w:numId w:val="15"/>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civic literacy that would enable them to participate effectively in a democratic society  </w:t>
      </w:r>
    </w:p>
    <w:p w14:paraId="33949F0C" w14:textId="77777777" w:rsidR="00783B47" w:rsidRPr="00783B47" w:rsidRDefault="00783B47" w:rsidP="00783B47">
      <w:pPr>
        <w:numPr>
          <w:ilvl w:val="0"/>
          <w:numId w:val="15"/>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use inquiry processes, including quantitative and qualitative reasoning and critical and creative thinking, to engage with contemporary and enduring questions.       </w:t>
      </w:r>
    </w:p>
    <w:p w14:paraId="67A658F0" w14:textId="77777777" w:rsidR="00783B47" w:rsidRPr="00783B47" w:rsidRDefault="00783B47" w:rsidP="00783B47">
      <w:pPr>
        <w:numPr>
          <w:ilvl w:val="0"/>
          <w:numId w:val="15"/>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find, use, evaluate and process information in order to engage in complex decision-making and problem solving.</w:t>
      </w:r>
    </w:p>
    <w:p w14:paraId="73AED743" w14:textId="77777777" w:rsidR="00783B47" w:rsidRPr="00783B47" w:rsidRDefault="00783B47" w:rsidP="00783B47">
      <w:pPr>
        <w:numPr>
          <w:ilvl w:val="0"/>
          <w:numId w:val="15"/>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read, speak and write effectively.</w:t>
      </w:r>
    </w:p>
    <w:p w14:paraId="15850AA5" w14:textId="77777777" w:rsidR="00783B47" w:rsidRPr="00783B47" w:rsidRDefault="00783B47" w:rsidP="00783B47">
      <w:pPr>
        <w:numPr>
          <w:ilvl w:val="0"/>
          <w:numId w:val="15"/>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an ability to work collaboratively.</w:t>
      </w:r>
    </w:p>
    <w:p w14:paraId="2BF62599"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b/>
          <w:bCs/>
          <w:color w:val="222222"/>
        </w:rPr>
        <w:t>3. Engagement: Local and Global Communities</w:t>
      </w:r>
    </w:p>
    <w:p w14:paraId="1D0D2744"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Students who successfully complete GE will be able to:</w:t>
      </w:r>
    </w:p>
    <w:p w14:paraId="1CA81686" w14:textId="77777777" w:rsidR="00783B47" w:rsidRPr="00783B47" w:rsidRDefault="00783B47" w:rsidP="00783B47">
      <w:pPr>
        <w:numPr>
          <w:ilvl w:val="0"/>
          <w:numId w:val="16"/>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the capacity to engage meaningfully with diverse communities.</w:t>
      </w:r>
    </w:p>
    <w:p w14:paraId="7774DCB5" w14:textId="77777777" w:rsidR="00783B47" w:rsidRPr="00783B47" w:rsidRDefault="00783B47" w:rsidP="00783B47">
      <w:pPr>
        <w:numPr>
          <w:ilvl w:val="0"/>
          <w:numId w:val="16"/>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how individuals affect society and the environment.</w:t>
      </w:r>
    </w:p>
    <w:p w14:paraId="5943F746" w14:textId="77777777" w:rsidR="00783B47" w:rsidRPr="00783B47" w:rsidRDefault="00783B47" w:rsidP="00783B47">
      <w:pPr>
        <w:numPr>
          <w:ilvl w:val="0"/>
          <w:numId w:val="16"/>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the capacity to make well informed, ethical, and socially responsible decisions.</w:t>
      </w:r>
    </w:p>
    <w:p w14:paraId="1F722B72" w14:textId="77777777" w:rsidR="00783B47" w:rsidRPr="00783B47" w:rsidRDefault="00783B47" w:rsidP="00783B47">
      <w:pPr>
        <w:numPr>
          <w:ilvl w:val="0"/>
          <w:numId w:val="16"/>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understanding of the interconnectedness of local and global communities.</w:t>
      </w:r>
    </w:p>
    <w:p w14:paraId="79F98748" w14:textId="77777777" w:rsidR="00783B47" w:rsidRPr="00783B47" w:rsidRDefault="00783B47" w:rsidP="00783B47">
      <w:pPr>
        <w:numPr>
          <w:ilvl w:val="0"/>
          <w:numId w:val="16"/>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demonstrate literacy in the perspectives and needs of individuals and groups.</w:t>
      </w:r>
    </w:p>
    <w:p w14:paraId="74C7D14F"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b/>
          <w:bCs/>
          <w:color w:val="222222"/>
        </w:rPr>
        <w:t>4. Transformation: Integrative Learning</w:t>
      </w:r>
    </w:p>
    <w:p w14:paraId="30B5C327" w14:textId="77777777" w:rsidR="00783B47" w:rsidRPr="00783B47" w:rsidRDefault="00783B47" w:rsidP="00783B47">
      <w:pPr>
        <w:shd w:val="clear" w:color="auto" w:fill="FFFFFF"/>
        <w:spacing w:after="288" w:line="240" w:lineRule="auto"/>
        <w:ind w:left="360"/>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Students who successfully complete GE will be able to:</w:t>
      </w:r>
    </w:p>
    <w:p w14:paraId="480C87F5" w14:textId="77777777" w:rsidR="00783B47" w:rsidRPr="00783B47" w:rsidRDefault="00783B47" w:rsidP="00783B47">
      <w:pPr>
        <w:numPr>
          <w:ilvl w:val="0"/>
          <w:numId w:val="17"/>
        </w:numPr>
        <w:shd w:val="clear" w:color="auto" w:fill="FFFFFF"/>
        <w:spacing w:before="100" w:beforeAutospacing="1" w:after="100" w:afterAutospacing="1" w:line="240" w:lineRule="auto"/>
        <w:contextualSpacing/>
        <w:rPr>
          <w:rFonts w:asciiTheme="minorHAnsi" w:eastAsia="Times New Roman" w:hAnsiTheme="minorHAnsi" w:cstheme="minorHAnsi"/>
          <w:color w:val="222222"/>
        </w:rPr>
      </w:pPr>
      <w:r w:rsidRPr="00783B47">
        <w:rPr>
          <w:rFonts w:asciiTheme="minorHAnsi" w:eastAsia="Times New Roman" w:hAnsiTheme="minorHAnsi" w:cstheme="minorHAnsi"/>
          <w:color w:val="222222"/>
        </w:rPr>
        <w:t>integrate academic learning with life through project-based experiences.</w:t>
      </w:r>
    </w:p>
    <w:p w14:paraId="23C8A536" w14:textId="77777777" w:rsidR="00783B47" w:rsidRPr="00783B47" w:rsidRDefault="00783B47" w:rsidP="00783B47">
      <w:pPr>
        <w:numPr>
          <w:ilvl w:val="0"/>
          <w:numId w:val="17"/>
        </w:numPr>
        <w:shd w:val="clear" w:color="auto" w:fill="FFFFFF"/>
        <w:spacing w:before="100" w:beforeAutospacing="1" w:after="100" w:afterAutospacing="1" w:line="240" w:lineRule="auto"/>
        <w:contextualSpacing/>
        <w:rPr>
          <w:rFonts w:ascii="Helvetica" w:eastAsia="Times New Roman" w:hAnsi="Helvetica" w:cs="Helvetica"/>
          <w:color w:val="222222"/>
          <w:sz w:val="21"/>
          <w:szCs w:val="21"/>
        </w:rPr>
      </w:pPr>
      <w:r w:rsidRPr="00783B47">
        <w:rPr>
          <w:rFonts w:asciiTheme="minorHAnsi" w:eastAsia="Times New Roman" w:hAnsiTheme="minorHAnsi" w:cstheme="minorHAnsi"/>
          <w:color w:val="222222"/>
        </w:rPr>
        <w:t>integrate their knowledge, skills and experience to address complex, enduring, and emerging issues</w:t>
      </w:r>
      <w:r w:rsidRPr="00783B47">
        <w:rPr>
          <w:rFonts w:ascii="Helvetica" w:eastAsia="Times New Roman" w:hAnsi="Helvetica" w:cs="Helvetica"/>
          <w:color w:val="222222"/>
          <w:sz w:val="21"/>
          <w:szCs w:val="21"/>
        </w:rPr>
        <w:t>.</w:t>
      </w:r>
    </w:p>
    <w:p w14:paraId="6376CEF9" w14:textId="77777777" w:rsidR="00783B47" w:rsidRDefault="00783B47" w:rsidP="00783B47">
      <w:pPr>
        <w:spacing w:after="0" w:line="240" w:lineRule="auto"/>
        <w:contextualSpacing/>
        <w:rPr>
          <w:rStyle w:val="BookTitle1"/>
          <w:rFonts w:asciiTheme="minorHAnsi" w:hAnsiTheme="minorHAnsi"/>
          <w:b w:val="0"/>
          <w:i/>
          <w:smallCaps w:val="0"/>
        </w:rPr>
      </w:pPr>
    </w:p>
    <w:p w14:paraId="03E0E489" w14:textId="77777777" w:rsidR="00783B47" w:rsidRDefault="000C39CE" w:rsidP="000B6830">
      <w:pPr>
        <w:spacing w:after="0"/>
        <w:contextualSpacing/>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br w:type="page"/>
      </w:r>
    </w:p>
    <w:p w14:paraId="5CDD6FD3" w14:textId="010C6B11" w:rsidR="000B6830" w:rsidRDefault="000B6830" w:rsidP="000B6830">
      <w:pPr>
        <w:spacing w:after="0"/>
        <w:contextualSpacing/>
        <w:rPr>
          <w:b/>
          <w:lang w:bidi="en-US"/>
        </w:rPr>
      </w:pPr>
      <w:r>
        <w:rPr>
          <w:rStyle w:val="BookTitle1"/>
          <w:rFonts w:asciiTheme="minorHAnsi" w:hAnsiTheme="minorHAnsi"/>
          <w:smallCaps w:val="0"/>
          <w:color w:val="000000" w:themeColor="text1"/>
        </w:rPr>
        <w:lastRenderedPageBreak/>
        <w:t>Appendix</w:t>
      </w:r>
      <w:r w:rsidR="00783B47">
        <w:rPr>
          <w:rStyle w:val="BookTitle1"/>
          <w:rFonts w:asciiTheme="minorHAnsi" w:hAnsiTheme="minorHAnsi"/>
          <w:smallCaps w:val="0"/>
          <w:color w:val="000000" w:themeColor="text1"/>
        </w:rPr>
        <w:t xml:space="preserve"> </w:t>
      </w:r>
      <w:r w:rsidR="00783B47">
        <w:rPr>
          <w:rStyle w:val="BookTitle1"/>
          <w:color w:val="000000" w:themeColor="text1"/>
        </w:rPr>
        <w:t>C</w:t>
      </w:r>
      <w:r>
        <w:rPr>
          <w:rStyle w:val="BookTitle1"/>
          <w:color w:val="000000" w:themeColor="text1"/>
        </w:rPr>
        <w:t xml:space="preserve">: </w:t>
      </w:r>
      <w:r>
        <w:rPr>
          <w:b/>
          <w:lang w:bidi="en-US"/>
        </w:rPr>
        <w:t>WSCUC’s Core Competencies</w:t>
      </w:r>
    </w:p>
    <w:p w14:paraId="3617D78E" w14:textId="77777777" w:rsidR="000B6830" w:rsidRPr="00BC325A" w:rsidRDefault="000B6830" w:rsidP="000B6830">
      <w:pPr>
        <w:spacing w:after="0"/>
        <w:contextualSpacing/>
        <w:rPr>
          <w:b/>
          <w:bCs/>
          <w:color w:val="000000" w:themeColor="text1"/>
          <w:spacing w:val="5"/>
        </w:rPr>
      </w:pPr>
    </w:p>
    <w:p w14:paraId="4BB53DA0" w14:textId="77777777" w:rsidR="000B6830" w:rsidRPr="002634B9" w:rsidRDefault="000B6830" w:rsidP="000B6830">
      <w:pPr>
        <w:rPr>
          <w:b/>
          <w:lang w:bidi="en-US"/>
        </w:rPr>
      </w:pPr>
      <w:r w:rsidRPr="002634B9">
        <w:rPr>
          <w:b/>
          <w:lang w:bidi="en-US"/>
        </w:rPr>
        <w:t xml:space="preserve">In the </w:t>
      </w:r>
      <w:r w:rsidRPr="002634B9">
        <w:rPr>
          <w:b/>
          <w:i/>
          <w:iCs/>
          <w:lang w:bidi="en-US"/>
        </w:rPr>
        <w:t>2013 Handbook of Accreditation</w:t>
      </w:r>
      <w:r w:rsidRPr="002634B9">
        <w:rPr>
          <w:b/>
          <w:lang w:bidi="en-US"/>
        </w:rPr>
        <w:t xml:space="preserve">, Criteria for Review 2.2a states:  </w:t>
      </w:r>
    </w:p>
    <w:p w14:paraId="0309F134" w14:textId="77777777" w:rsidR="000B6830" w:rsidRPr="002634B9" w:rsidRDefault="000B6830" w:rsidP="000B6830">
      <w:pPr>
        <w:ind w:left="360"/>
        <w:rPr>
          <w:lang w:bidi="en-US"/>
        </w:rPr>
      </w:pPr>
      <w:r w:rsidRPr="002634B9">
        <w:rPr>
          <w:lang w:bidi="en-US"/>
        </w:rPr>
        <w:t xml:space="preserve">Baccalaureate programs engage students in an integrated course of study of sufficient breadth and depth to prepare them for work, citizenship, and life-long learning. These programs ensure the development of core competencies including, but not limited to, </w:t>
      </w:r>
      <w:r w:rsidRPr="002634B9">
        <w:rPr>
          <w:bCs/>
          <w:lang w:bidi="en-US"/>
        </w:rPr>
        <w:t xml:space="preserve">written and oral communication, quantitative reasoning, information literacy, and critical thinking. </w:t>
      </w:r>
    </w:p>
    <w:p w14:paraId="2F7715B5" w14:textId="77777777" w:rsidR="000B6830" w:rsidRPr="002634B9" w:rsidRDefault="000B6830" w:rsidP="000B6830">
      <w:pPr>
        <w:rPr>
          <w:b/>
          <w:lang w:bidi="en-US"/>
        </w:rPr>
      </w:pPr>
      <w:r w:rsidRPr="002634B9">
        <w:rPr>
          <w:b/>
          <w:lang w:bidi="en-US"/>
        </w:rPr>
        <w:t xml:space="preserve">Institutions are free to define each core competency in a way that makes sense for the institution, its mission, its values, and the needs of its student body. </w:t>
      </w:r>
    </w:p>
    <w:p w14:paraId="068894FB" w14:textId="77777777" w:rsidR="000B6830" w:rsidRPr="002634B9" w:rsidRDefault="000B6830" w:rsidP="000B6830">
      <w:pPr>
        <w:rPr>
          <w:b/>
          <w:lang w:bidi="en-US"/>
        </w:rPr>
      </w:pPr>
      <w:r>
        <w:rPr>
          <w:b/>
          <w:lang w:bidi="en-US"/>
        </w:rPr>
        <w:t>C</w:t>
      </w:r>
      <w:r w:rsidRPr="002634B9">
        <w:rPr>
          <w:b/>
          <w:bCs/>
          <w:lang w:bidi="en-US"/>
        </w:rPr>
        <w:t>ritical thinking</w:t>
      </w:r>
      <w:r>
        <w:rPr>
          <w:b/>
          <w:bCs/>
          <w:lang w:bidi="en-US"/>
        </w:rPr>
        <w:t xml:space="preserve">- </w:t>
      </w:r>
      <w:r w:rsidRPr="002634B9">
        <w:rPr>
          <w:lang w:bidi="en-US"/>
        </w:rPr>
        <w:t>the ability to think in a way that is clear, reasoned, reflective, informed by evidence, and aimed at deciding what to believe or do.  Dispositions supporting critical thinking include open-mindedness and motivation to seek the truth.</w:t>
      </w:r>
    </w:p>
    <w:p w14:paraId="40C80B98" w14:textId="77777777" w:rsidR="000B6830" w:rsidRPr="002634B9" w:rsidRDefault="000B6830" w:rsidP="000B6830">
      <w:pPr>
        <w:rPr>
          <w:lang w:bidi="en-US"/>
        </w:rPr>
      </w:pPr>
      <w:r w:rsidRPr="002634B9">
        <w:rPr>
          <w:b/>
          <w:bCs/>
          <w:lang w:bidi="en-US"/>
        </w:rPr>
        <w:t>Quantitative Reasoning</w:t>
      </w:r>
      <w:r>
        <w:rPr>
          <w:b/>
          <w:bCs/>
          <w:lang w:bidi="en-US"/>
        </w:rPr>
        <w:t xml:space="preserve">- </w:t>
      </w:r>
      <w:r w:rsidRPr="002634B9">
        <w:rPr>
          <w:lang w:bidi="en-US"/>
        </w:rPr>
        <w:t>the ability to apply mathematical concepts to the interpretation and analysis of quantitative information in order to solve a wide range of problems, from those arising in pure and applied research to everyday issues and questions. It may include such dimensions as ability to apply math skills, judge reasonableness, communicate quantitative information, and recognize the limits of mathematical or statistical methods.</w:t>
      </w:r>
    </w:p>
    <w:p w14:paraId="557198B7" w14:textId="77777777" w:rsidR="000B6830" w:rsidRPr="002634B9" w:rsidRDefault="000B6830" w:rsidP="000B6830">
      <w:pPr>
        <w:rPr>
          <w:lang w:bidi="en-US"/>
        </w:rPr>
      </w:pPr>
      <w:r w:rsidRPr="002634B9">
        <w:rPr>
          <w:b/>
          <w:bCs/>
          <w:lang w:bidi="en-US"/>
        </w:rPr>
        <w:t>Oral Communication</w:t>
      </w:r>
      <w:r>
        <w:rPr>
          <w:b/>
          <w:lang w:bidi="en-US"/>
        </w:rPr>
        <w:t xml:space="preserve">- </w:t>
      </w:r>
      <w:r w:rsidRPr="002634B9">
        <w:rPr>
          <w:lang w:bidi="en-US"/>
        </w:rPr>
        <w:t>communication by means of spoken language for informational, persuasive, and expressive purposes. In addition to speech, oral communication may employ visual aids, body language, intonation, and other non-verbal elements to support the conveyance of meaning and connection with the audience. Oral communication may include speeches, presentations, discussions, dialogue, and other forms of interpersonal communication, either delivered face to face or mediated technologically.</w:t>
      </w:r>
    </w:p>
    <w:p w14:paraId="01FC7DCD" w14:textId="77777777" w:rsidR="000B6830" w:rsidRPr="002634B9" w:rsidRDefault="000B6830" w:rsidP="000B6830">
      <w:pPr>
        <w:rPr>
          <w:lang w:bidi="en-US"/>
        </w:rPr>
      </w:pPr>
      <w:r w:rsidRPr="002634B9">
        <w:rPr>
          <w:b/>
          <w:bCs/>
          <w:lang w:bidi="en-US"/>
        </w:rPr>
        <w:t>Written Communication</w:t>
      </w:r>
      <w:r>
        <w:rPr>
          <w:b/>
          <w:bCs/>
          <w:lang w:bidi="en-US"/>
        </w:rPr>
        <w:t xml:space="preserve">- </w:t>
      </w:r>
      <w:r>
        <w:rPr>
          <w:lang w:bidi="en-US"/>
        </w:rPr>
        <w:t>c</w:t>
      </w:r>
      <w:r w:rsidRPr="002634B9">
        <w:rPr>
          <w:lang w:bidi="en-US"/>
        </w:rPr>
        <w:t>ommunication by means of written language for informational, persuasive, and expressive purposes. Written communication may appear in many forms or genres. Successful written communication depends of mastery of conventions, faculty with culturally accepted structures for presentation and argument, awareness of audience and other situation-specific factors.</w:t>
      </w:r>
    </w:p>
    <w:p w14:paraId="4E72C25E" w14:textId="77777777" w:rsidR="000B6830" w:rsidRPr="000B340E" w:rsidRDefault="000B6830" w:rsidP="000B6830">
      <w:pPr>
        <w:spacing w:after="0" w:line="240" w:lineRule="auto"/>
        <w:rPr>
          <w:bCs/>
          <w:lang w:bidi="en-US"/>
        </w:rPr>
      </w:pPr>
      <w:r w:rsidRPr="000B340E">
        <w:rPr>
          <w:b/>
          <w:bCs/>
          <w:lang w:bidi="en-US"/>
        </w:rPr>
        <w:t>Information Literacy</w:t>
      </w:r>
      <w:r>
        <w:rPr>
          <w:b/>
          <w:bCs/>
          <w:lang w:bidi="en-US"/>
        </w:rPr>
        <w:t xml:space="preserve">- </w:t>
      </w:r>
      <w:r>
        <w:rPr>
          <w:bCs/>
          <w:lang w:bidi="en-US"/>
        </w:rPr>
        <w:t>a</w:t>
      </w:r>
      <w:r w:rsidRPr="000B340E">
        <w:rPr>
          <w:bCs/>
          <w:lang w:bidi="en-US"/>
        </w:rPr>
        <w:t>ccording the Association of College and Research Libraries, the ability to “recognize when information is needed and have the ability to locate, evaluate, and use the needed information” for a wide range of purposes.  An information-literate individual is able to determine the extent of information needed, access it, evaluate it and its sources, use the information effectively, and do so ethically and legally.</w:t>
      </w:r>
    </w:p>
    <w:p w14:paraId="23976007" w14:textId="77777777" w:rsidR="000B6830" w:rsidRDefault="000B6830" w:rsidP="000B6830">
      <w:pPr>
        <w:spacing w:after="0" w:line="240" w:lineRule="auto"/>
        <w:rPr>
          <w:rStyle w:val="BookTitle1"/>
          <w:color w:val="000000" w:themeColor="text1"/>
        </w:rPr>
      </w:pPr>
      <w:r>
        <w:rPr>
          <w:rStyle w:val="BookTitle1"/>
          <w:rFonts w:asciiTheme="minorHAnsi" w:hAnsiTheme="minorHAnsi"/>
          <w:smallCaps w:val="0"/>
          <w:color w:val="000000" w:themeColor="text1"/>
        </w:rPr>
        <w:br w:type="page"/>
      </w:r>
    </w:p>
    <w:p w14:paraId="014BA8CA" w14:textId="66AE0EDE" w:rsidR="000B6830" w:rsidRDefault="00783B47" w:rsidP="000B6830">
      <w:pPr>
        <w:spacing w:after="0" w:line="240" w:lineRule="auto"/>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Appendix D</w:t>
      </w:r>
      <w:r w:rsidR="000B6830">
        <w:rPr>
          <w:rStyle w:val="BookTitle1"/>
          <w:rFonts w:asciiTheme="minorHAnsi" w:hAnsiTheme="minorHAnsi"/>
          <w:smallCaps w:val="0"/>
          <w:color w:val="000000" w:themeColor="text1"/>
        </w:rPr>
        <w:t xml:space="preserve">: Examples of Assessment Measures </w:t>
      </w:r>
    </w:p>
    <w:p w14:paraId="4E97025B" w14:textId="77777777" w:rsidR="000B6830" w:rsidRDefault="000B6830" w:rsidP="000B6830">
      <w:pPr>
        <w:spacing w:after="0" w:line="240" w:lineRule="auto"/>
        <w:contextualSpacing/>
        <w:rPr>
          <w:rFonts w:eastAsia="Times New Roman"/>
          <w:sz w:val="24"/>
          <w:szCs w:val="24"/>
        </w:rPr>
      </w:pPr>
    </w:p>
    <w:p w14:paraId="12424703" w14:textId="77777777" w:rsidR="000B6830" w:rsidRPr="000C0CFA" w:rsidRDefault="000B6830" w:rsidP="000B6830">
      <w:pPr>
        <w:spacing w:after="0" w:line="240" w:lineRule="auto"/>
        <w:contextualSpacing/>
        <w:rPr>
          <w:rFonts w:eastAsia="Times New Roman"/>
          <w:sz w:val="24"/>
          <w:szCs w:val="24"/>
        </w:rPr>
      </w:pPr>
      <w:r>
        <w:rPr>
          <w:rFonts w:eastAsia="Times New Roman"/>
          <w:sz w:val="24"/>
          <w:szCs w:val="24"/>
        </w:rPr>
        <w:t xml:space="preserve">The following are common </w:t>
      </w:r>
      <w:r w:rsidRPr="00EE6A2C">
        <w:rPr>
          <w:rFonts w:eastAsia="Times New Roman"/>
          <w:b/>
          <w:sz w:val="24"/>
          <w:szCs w:val="24"/>
        </w:rPr>
        <w:t>direct measures</w:t>
      </w:r>
      <w:r>
        <w:rPr>
          <w:rFonts w:eastAsia="Times New Roman"/>
          <w:sz w:val="24"/>
          <w:szCs w:val="24"/>
        </w:rPr>
        <w:t xml:space="preserve"> used to assess program learning outcomes: </w:t>
      </w:r>
    </w:p>
    <w:p w14:paraId="13AAF6E3" w14:textId="77777777" w:rsidR="000B6830" w:rsidRDefault="000B6830" w:rsidP="000B6830">
      <w:pPr>
        <w:pStyle w:val="ListParagraph"/>
        <w:numPr>
          <w:ilvl w:val="0"/>
          <w:numId w:val="8"/>
        </w:numPr>
        <w:tabs>
          <w:tab w:val="left" w:pos="1278"/>
        </w:tabs>
        <w:spacing w:after="0" w:line="240" w:lineRule="auto"/>
        <w:rPr>
          <w:rFonts w:eastAsia="Times New Roman"/>
          <w:sz w:val="24"/>
          <w:szCs w:val="24"/>
        </w:rPr>
      </w:pPr>
      <w:r>
        <w:rPr>
          <w:rFonts w:eastAsia="Times New Roman"/>
          <w:sz w:val="24"/>
          <w:szCs w:val="24"/>
        </w:rPr>
        <w:t>Published (Standardized) test (e.g., Major Field Test)</w:t>
      </w:r>
    </w:p>
    <w:p w14:paraId="20CE302B" w14:textId="77777777" w:rsidR="000B6830" w:rsidRDefault="000B6830" w:rsidP="000B6830">
      <w:pPr>
        <w:pStyle w:val="ListParagraph"/>
        <w:numPr>
          <w:ilvl w:val="0"/>
          <w:numId w:val="8"/>
        </w:numPr>
        <w:tabs>
          <w:tab w:val="left" w:pos="1278"/>
        </w:tabs>
        <w:spacing w:after="0" w:line="240" w:lineRule="auto"/>
        <w:rPr>
          <w:rFonts w:eastAsia="Times New Roman"/>
          <w:sz w:val="24"/>
          <w:szCs w:val="24"/>
        </w:rPr>
      </w:pPr>
      <w:r>
        <w:rPr>
          <w:rFonts w:eastAsia="Times New Roman"/>
          <w:sz w:val="24"/>
          <w:szCs w:val="24"/>
        </w:rPr>
        <w:t xml:space="preserve">Class Presentations </w:t>
      </w:r>
    </w:p>
    <w:p w14:paraId="211AA2F6"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eastAsia="Times New Roman"/>
          <w:sz w:val="24"/>
          <w:szCs w:val="24"/>
        </w:rPr>
        <w:t>Off-campus Presentations (for clients, agencies, etc.)</w:t>
      </w:r>
    </w:p>
    <w:p w14:paraId="15EA79D5"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 xml:space="preserve">Research </w:t>
      </w:r>
      <w:r w:rsidRPr="00EE6A2C">
        <w:rPr>
          <w:rFonts w:asciiTheme="minorHAnsi" w:eastAsia="Times New Roman" w:hAnsiTheme="minorHAnsi"/>
          <w:sz w:val="24"/>
          <w:szCs w:val="24"/>
        </w:rPr>
        <w:t>Project</w:t>
      </w:r>
      <w:r>
        <w:rPr>
          <w:rFonts w:asciiTheme="minorHAnsi" w:eastAsia="Times New Roman" w:hAnsiTheme="minorHAnsi"/>
          <w:sz w:val="24"/>
          <w:szCs w:val="24"/>
        </w:rPr>
        <w:t xml:space="preserve"> Reports</w:t>
      </w:r>
    </w:p>
    <w:p w14:paraId="5F509846"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Case Studies</w:t>
      </w:r>
    </w:p>
    <w:p w14:paraId="31EEA29A"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Term Papers</w:t>
      </w:r>
    </w:p>
    <w:p w14:paraId="2AE0BA60"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Portfolios</w:t>
      </w:r>
    </w:p>
    <w:p w14:paraId="0A5AB2D8"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Artistic Performances, Recitals, &amp; Products</w:t>
      </w:r>
    </w:p>
    <w:p w14:paraId="548BC443"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 xml:space="preserve">Capstone Products </w:t>
      </w:r>
    </w:p>
    <w:p w14:paraId="10F5163C"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 xml:space="preserve">Poster Presentations </w:t>
      </w:r>
    </w:p>
    <w:p w14:paraId="2562B1BF"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Comprehensive Exams</w:t>
      </w:r>
    </w:p>
    <w:p w14:paraId="5649BDD5"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Thesis, Dissertation</w:t>
      </w:r>
    </w:p>
    <w:p w14:paraId="66047F3A"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Pass Rates on Certification or Licensure Exams</w:t>
      </w:r>
    </w:p>
    <w:p w14:paraId="5591AEA8"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Group Projects</w:t>
      </w:r>
    </w:p>
    <w:p w14:paraId="50E65406"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Oral Exams or Competency Interviews</w:t>
      </w:r>
    </w:p>
    <w:p w14:paraId="2F3240B9" w14:textId="77777777" w:rsidR="000B6830"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Simulations</w:t>
      </w:r>
    </w:p>
    <w:p w14:paraId="35E9CB2E" w14:textId="77777777" w:rsidR="000B6830" w:rsidRPr="00EE6A2C" w:rsidRDefault="000B6830" w:rsidP="000B6830">
      <w:pPr>
        <w:pStyle w:val="ListParagraph"/>
        <w:numPr>
          <w:ilvl w:val="0"/>
          <w:numId w:val="8"/>
        </w:numPr>
        <w:tabs>
          <w:tab w:val="left" w:pos="1278"/>
        </w:tabs>
        <w:spacing w:after="0" w:line="240" w:lineRule="auto"/>
        <w:rPr>
          <w:rFonts w:eastAsia="Times New Roman"/>
          <w:sz w:val="24"/>
          <w:szCs w:val="24"/>
        </w:rPr>
      </w:pPr>
      <w:r>
        <w:rPr>
          <w:rFonts w:asciiTheme="minorHAnsi" w:eastAsia="Times New Roman" w:hAnsiTheme="minorHAnsi"/>
          <w:sz w:val="24"/>
          <w:szCs w:val="24"/>
        </w:rPr>
        <w:t>Embedded Q</w:t>
      </w:r>
      <w:r w:rsidRPr="00EE6A2C">
        <w:rPr>
          <w:rFonts w:asciiTheme="minorHAnsi" w:eastAsia="Times New Roman" w:hAnsiTheme="minorHAnsi"/>
          <w:sz w:val="24"/>
          <w:szCs w:val="24"/>
        </w:rPr>
        <w:t>uestions</w:t>
      </w:r>
      <w:r>
        <w:rPr>
          <w:rFonts w:asciiTheme="minorHAnsi" w:eastAsia="Times New Roman" w:hAnsiTheme="minorHAnsi"/>
          <w:sz w:val="24"/>
          <w:szCs w:val="24"/>
        </w:rPr>
        <w:t xml:space="preserve"> in Exams</w:t>
      </w:r>
    </w:p>
    <w:p w14:paraId="6524729C" w14:textId="77777777" w:rsidR="000B6830" w:rsidRPr="00EE6A2C" w:rsidRDefault="000B6830" w:rsidP="000B6830">
      <w:pPr>
        <w:tabs>
          <w:tab w:val="left" w:pos="1278"/>
        </w:tabs>
        <w:spacing w:after="0" w:line="240" w:lineRule="auto"/>
        <w:rPr>
          <w:rFonts w:eastAsia="Times New Roman"/>
          <w:sz w:val="24"/>
          <w:szCs w:val="24"/>
        </w:rPr>
      </w:pPr>
      <w:r w:rsidRPr="00EE6A2C">
        <w:rPr>
          <w:rFonts w:eastAsia="Times New Roman"/>
          <w:sz w:val="24"/>
          <w:szCs w:val="24"/>
        </w:rPr>
        <w:t xml:space="preserve">The following are common </w:t>
      </w:r>
      <w:r>
        <w:rPr>
          <w:rFonts w:eastAsia="Times New Roman"/>
          <w:b/>
          <w:sz w:val="24"/>
          <w:szCs w:val="24"/>
        </w:rPr>
        <w:t>indi</w:t>
      </w:r>
      <w:r w:rsidRPr="00EE6A2C">
        <w:rPr>
          <w:rFonts w:eastAsia="Times New Roman"/>
          <w:b/>
          <w:sz w:val="24"/>
          <w:szCs w:val="24"/>
        </w:rPr>
        <w:t>rect measures</w:t>
      </w:r>
      <w:r w:rsidRPr="00EE6A2C">
        <w:rPr>
          <w:rFonts w:eastAsia="Times New Roman"/>
          <w:sz w:val="24"/>
          <w:szCs w:val="24"/>
        </w:rPr>
        <w:t xml:space="preserve"> used to assess program learning outcomes:</w:t>
      </w:r>
    </w:p>
    <w:p w14:paraId="424DAEC7"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Student S</w:t>
      </w:r>
      <w:r w:rsidRPr="005D3270">
        <w:rPr>
          <w:rFonts w:asciiTheme="minorHAnsi" w:eastAsia="Times New Roman" w:hAnsiTheme="minorHAnsi"/>
          <w:sz w:val="24"/>
          <w:szCs w:val="24"/>
        </w:rPr>
        <w:t>urvey</w:t>
      </w:r>
    </w:p>
    <w:p w14:paraId="3936D58B" w14:textId="77777777" w:rsidR="000B6830" w:rsidRPr="00EE6A2C"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Student Interview or Focus Groups</w:t>
      </w:r>
    </w:p>
    <w:p w14:paraId="07AB19C1"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Alumni S</w:t>
      </w:r>
      <w:r w:rsidRPr="00EE6A2C">
        <w:rPr>
          <w:rFonts w:asciiTheme="minorHAnsi" w:eastAsia="Times New Roman" w:hAnsiTheme="minorHAnsi"/>
          <w:sz w:val="24"/>
          <w:szCs w:val="24"/>
        </w:rPr>
        <w:t>urvey</w:t>
      </w:r>
    </w:p>
    <w:p w14:paraId="4A07B5F0"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Employer S</w:t>
      </w:r>
      <w:r w:rsidRPr="00EE6A2C">
        <w:rPr>
          <w:rFonts w:asciiTheme="minorHAnsi" w:eastAsia="Times New Roman" w:hAnsiTheme="minorHAnsi"/>
          <w:sz w:val="24"/>
          <w:szCs w:val="24"/>
        </w:rPr>
        <w:t>urvey</w:t>
      </w:r>
    </w:p>
    <w:p w14:paraId="24DB9434"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 xml:space="preserve">Faculty Survey </w:t>
      </w:r>
    </w:p>
    <w:p w14:paraId="16D14478"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Placement R</w:t>
      </w:r>
      <w:r w:rsidRPr="00EE6A2C">
        <w:rPr>
          <w:rFonts w:asciiTheme="minorHAnsi" w:eastAsia="Times New Roman" w:hAnsiTheme="minorHAnsi"/>
          <w:sz w:val="24"/>
          <w:szCs w:val="24"/>
        </w:rPr>
        <w:t>ates</w:t>
      </w:r>
    </w:p>
    <w:p w14:paraId="753C5E32"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sidRPr="00EE6A2C">
        <w:rPr>
          <w:rFonts w:asciiTheme="minorHAnsi" w:eastAsia="Times New Roman" w:hAnsiTheme="minorHAnsi"/>
          <w:sz w:val="24"/>
          <w:szCs w:val="24"/>
        </w:rPr>
        <w:t>Exit</w:t>
      </w:r>
      <w:r>
        <w:rPr>
          <w:rFonts w:asciiTheme="minorHAnsi" w:eastAsia="Times New Roman" w:hAnsiTheme="minorHAnsi"/>
          <w:sz w:val="24"/>
          <w:szCs w:val="24"/>
        </w:rPr>
        <w:t xml:space="preserve"> (end of program) Survey or I</w:t>
      </w:r>
      <w:r w:rsidRPr="00EE6A2C">
        <w:rPr>
          <w:rFonts w:asciiTheme="minorHAnsi" w:eastAsia="Times New Roman" w:hAnsiTheme="minorHAnsi"/>
          <w:sz w:val="24"/>
          <w:szCs w:val="24"/>
        </w:rPr>
        <w:t>nterviews</w:t>
      </w:r>
    </w:p>
    <w:p w14:paraId="27F6A39E"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Reflection Essays</w:t>
      </w:r>
    </w:p>
    <w:p w14:paraId="3BEFBD30"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Diaries or Journals</w:t>
      </w:r>
    </w:p>
    <w:p w14:paraId="7739BDA4" w14:textId="77777777" w:rsidR="000B6830"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pPr>
      <w:r>
        <w:rPr>
          <w:rFonts w:asciiTheme="minorHAnsi" w:eastAsia="Times New Roman" w:hAnsiTheme="minorHAnsi"/>
          <w:sz w:val="24"/>
          <w:szCs w:val="24"/>
        </w:rPr>
        <w:t>Data from Institutional Surveys (NSSE)</w:t>
      </w:r>
    </w:p>
    <w:p w14:paraId="7D2D294C" w14:textId="77777777" w:rsidR="000B6830" w:rsidRPr="00EE6A2C" w:rsidRDefault="000B6830" w:rsidP="000B6830">
      <w:pPr>
        <w:pStyle w:val="ListParagraph"/>
        <w:numPr>
          <w:ilvl w:val="0"/>
          <w:numId w:val="8"/>
        </w:numPr>
        <w:tabs>
          <w:tab w:val="left" w:pos="1278"/>
        </w:tabs>
        <w:spacing w:line="240" w:lineRule="auto"/>
        <w:rPr>
          <w:rFonts w:asciiTheme="minorHAnsi" w:eastAsia="Times New Roman" w:hAnsiTheme="minorHAnsi"/>
          <w:sz w:val="24"/>
          <w:szCs w:val="24"/>
        </w:rPr>
        <w:sectPr w:rsidR="000B6830" w:rsidRPr="00EE6A2C" w:rsidSect="00324195">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440" w:left="1440" w:header="720" w:footer="720" w:gutter="0"/>
          <w:cols w:space="720"/>
          <w:docGrid w:linePitch="360"/>
        </w:sectPr>
      </w:pPr>
      <w:r>
        <w:rPr>
          <w:rFonts w:asciiTheme="minorHAnsi" w:eastAsia="Times New Roman" w:hAnsiTheme="minorHAnsi"/>
          <w:sz w:val="24"/>
          <w:szCs w:val="24"/>
        </w:rPr>
        <w:t>Curriculum/Syllabus Analysis</w:t>
      </w:r>
    </w:p>
    <w:p w14:paraId="48963807" w14:textId="0372F518" w:rsidR="000B6830" w:rsidRPr="000C0CFA" w:rsidRDefault="00783B47" w:rsidP="000B6830">
      <w:pPr>
        <w:spacing w:after="0" w:line="240" w:lineRule="auto"/>
        <w:ind w:firstLine="360"/>
        <w:rPr>
          <w:rStyle w:val="BookTitle1"/>
          <w:rFonts w:asciiTheme="minorHAnsi" w:hAnsiTheme="minorHAnsi"/>
          <w:smallCaps w:val="0"/>
          <w:color w:val="000000" w:themeColor="text1"/>
        </w:rPr>
      </w:pPr>
      <w:r>
        <w:rPr>
          <w:rStyle w:val="BookTitle1"/>
          <w:rFonts w:asciiTheme="minorHAnsi" w:hAnsiTheme="minorHAnsi"/>
          <w:smallCaps w:val="0"/>
          <w:color w:val="000000" w:themeColor="text1"/>
        </w:rPr>
        <w:lastRenderedPageBreak/>
        <w:t>Appendix E</w:t>
      </w:r>
      <w:r w:rsidR="000B6830">
        <w:rPr>
          <w:rStyle w:val="BookTitle1"/>
          <w:rFonts w:asciiTheme="minorHAnsi" w:hAnsiTheme="minorHAnsi"/>
          <w:smallCaps w:val="0"/>
          <w:color w:val="000000" w:themeColor="text1"/>
        </w:rPr>
        <w:t>: Examples of Use of Assessments Results</w:t>
      </w:r>
    </w:p>
    <w:p w14:paraId="45F04247" w14:textId="77777777" w:rsidR="000B6830" w:rsidRDefault="000B6830" w:rsidP="000B6830">
      <w:pPr>
        <w:spacing w:after="0" w:line="240" w:lineRule="auto"/>
        <w:rPr>
          <w:rFonts w:eastAsia="Times New Roman"/>
          <w:sz w:val="24"/>
          <w:szCs w:val="24"/>
        </w:rPr>
      </w:pPr>
    </w:p>
    <w:p w14:paraId="2D2B808D" w14:textId="77777777" w:rsidR="000B6830" w:rsidRPr="003540C7" w:rsidRDefault="000B6830" w:rsidP="000B6830">
      <w:pPr>
        <w:spacing w:after="0" w:line="240" w:lineRule="auto"/>
        <w:ind w:firstLine="360"/>
        <w:rPr>
          <w:rFonts w:eastAsia="Times New Roman"/>
          <w:sz w:val="24"/>
          <w:szCs w:val="24"/>
        </w:rPr>
      </w:pPr>
      <w:r w:rsidRPr="003540C7">
        <w:rPr>
          <w:rFonts w:eastAsia="Times New Roman"/>
          <w:sz w:val="24"/>
          <w:szCs w:val="24"/>
        </w:rPr>
        <w:t>The following are</w:t>
      </w:r>
      <w:r>
        <w:rPr>
          <w:rFonts w:eastAsia="Times New Roman"/>
          <w:sz w:val="24"/>
          <w:szCs w:val="24"/>
        </w:rPr>
        <w:t xml:space="preserve"> some</w:t>
      </w:r>
      <w:r w:rsidRPr="003540C7">
        <w:rPr>
          <w:rFonts w:eastAsia="Times New Roman"/>
          <w:sz w:val="24"/>
          <w:szCs w:val="24"/>
        </w:rPr>
        <w:t xml:space="preserve"> examples of </w:t>
      </w:r>
      <w:r w:rsidRPr="00D6139C">
        <w:rPr>
          <w:rFonts w:eastAsia="Times New Roman"/>
          <w:b/>
          <w:sz w:val="24"/>
          <w:szCs w:val="24"/>
        </w:rPr>
        <w:t>“closing the loop”</w:t>
      </w:r>
      <w:r>
        <w:rPr>
          <w:rFonts w:eastAsia="Times New Roman"/>
          <w:sz w:val="24"/>
          <w:szCs w:val="24"/>
        </w:rPr>
        <w:t xml:space="preserve"> actions involving </w:t>
      </w:r>
      <w:r w:rsidRPr="003540C7">
        <w:rPr>
          <w:rFonts w:eastAsia="Times New Roman"/>
          <w:sz w:val="24"/>
          <w:szCs w:val="24"/>
        </w:rPr>
        <w:t xml:space="preserve">the use of assessment results: </w:t>
      </w:r>
    </w:p>
    <w:p w14:paraId="78EF6421" w14:textId="77777777" w:rsidR="000B6830" w:rsidRDefault="000B6830" w:rsidP="000B6830">
      <w:pPr>
        <w:pStyle w:val="ListParagraph"/>
        <w:numPr>
          <w:ilvl w:val="1"/>
          <w:numId w:val="9"/>
        </w:numPr>
        <w:spacing w:after="0"/>
        <w:rPr>
          <w:rFonts w:eastAsia="Times New Roman"/>
          <w:sz w:val="24"/>
          <w:szCs w:val="24"/>
        </w:rPr>
      </w:pPr>
      <w:r w:rsidRPr="00D6139C">
        <w:rPr>
          <w:rFonts w:eastAsia="Times New Roman"/>
          <w:sz w:val="24"/>
          <w:szCs w:val="24"/>
        </w:rPr>
        <w:t>Improving department assessment process/methods</w:t>
      </w:r>
    </w:p>
    <w:p w14:paraId="12E14E10"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Curriculum improvement</w:t>
      </w:r>
    </w:p>
    <w:p w14:paraId="687C69E4"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Improving instruction</w:t>
      </w:r>
    </w:p>
    <w:p w14:paraId="07F744DF"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Examining curriculum content coverage</w:t>
      </w:r>
    </w:p>
    <w:p w14:paraId="3419C7D9"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 xml:space="preserve">Examining skill development in curriculum </w:t>
      </w:r>
    </w:p>
    <w:p w14:paraId="5C14A972"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Introducing new pedagogies</w:t>
      </w:r>
    </w:p>
    <w:p w14:paraId="1FB55D8C"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Stimulating faculty discussion on student learning</w:t>
      </w:r>
    </w:p>
    <w:p w14:paraId="0BD28341"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Re-examining student learning outcomes</w:t>
      </w:r>
    </w:p>
    <w:p w14:paraId="2601FB5A" w14:textId="77777777" w:rsidR="000B6830" w:rsidRPr="00D6139C" w:rsidRDefault="000B6830" w:rsidP="000B6830">
      <w:pPr>
        <w:pStyle w:val="ListParagraph"/>
        <w:numPr>
          <w:ilvl w:val="1"/>
          <w:numId w:val="9"/>
        </w:numPr>
        <w:spacing w:after="0"/>
        <w:rPr>
          <w:rFonts w:eastAsia="Times New Roman"/>
          <w:sz w:val="24"/>
          <w:szCs w:val="24"/>
        </w:rPr>
      </w:pPr>
      <w:r w:rsidRPr="00D6139C">
        <w:rPr>
          <w:rFonts w:asciiTheme="minorHAnsi" w:eastAsia="Times New Roman" w:hAnsiTheme="minorHAnsi"/>
          <w:sz w:val="24"/>
          <w:szCs w:val="24"/>
        </w:rPr>
        <w:t xml:space="preserve">Engaging students in their own learning </w:t>
      </w:r>
    </w:p>
    <w:p w14:paraId="35148204" w14:textId="77777777" w:rsidR="000B6830" w:rsidRPr="00811DFD" w:rsidRDefault="000B6830" w:rsidP="000B6830">
      <w:pPr>
        <w:pStyle w:val="ListParagraph"/>
        <w:spacing w:after="0"/>
        <w:ind w:left="0"/>
        <w:contextualSpacing w:val="0"/>
        <w:rPr>
          <w:rFonts w:ascii="Times New Roman" w:eastAsia="Times New Roman" w:hAnsi="Times New Roman"/>
          <w:sz w:val="24"/>
          <w:szCs w:val="24"/>
        </w:rPr>
      </w:pPr>
    </w:p>
    <w:p w14:paraId="33E17A36" w14:textId="77777777" w:rsidR="00783B47" w:rsidRDefault="00783B47" w:rsidP="000B6830">
      <w:pPr>
        <w:spacing w:after="0" w:line="240" w:lineRule="auto"/>
        <w:rPr>
          <w:rStyle w:val="BookTitle1"/>
          <w:rFonts w:asciiTheme="minorHAnsi" w:hAnsiTheme="minorHAnsi"/>
          <w:b w:val="0"/>
          <w:i/>
          <w:smallCaps w:val="0"/>
        </w:rPr>
      </w:pPr>
    </w:p>
    <w:p w14:paraId="2D9FF3B8" w14:textId="74FF67A0" w:rsidR="0062458B" w:rsidRPr="00954AC9" w:rsidRDefault="00783B47" w:rsidP="0062458B">
      <w:pPr>
        <w:ind w:left="360"/>
        <w:rPr>
          <w:b/>
        </w:rPr>
      </w:pPr>
      <w:r>
        <w:rPr>
          <w:b/>
        </w:rPr>
        <w:t>Appendix F</w:t>
      </w:r>
      <w:r w:rsidR="0062458B">
        <w:rPr>
          <w:b/>
        </w:rPr>
        <w:t xml:space="preserve">. </w:t>
      </w:r>
      <w:r w:rsidR="0062458B" w:rsidRPr="00954AC9">
        <w:rPr>
          <w:b/>
        </w:rPr>
        <w:t>Program Learning Outcomes (PLOs)</w:t>
      </w:r>
      <w:r w:rsidR="0062458B">
        <w:rPr>
          <w:b/>
        </w:rPr>
        <w:t xml:space="preserve"> Rubric</w:t>
      </w:r>
      <w:r w:rsidR="0062458B" w:rsidRPr="00954AC9">
        <w:rPr>
          <w:b/>
        </w:rPr>
        <w:t xml:space="preserve"> </w:t>
      </w:r>
    </w:p>
    <w:tbl>
      <w:tblPr>
        <w:tblStyle w:val="TableGrid"/>
        <w:tblW w:w="9270" w:type="dxa"/>
        <w:tblInd w:w="355" w:type="dxa"/>
        <w:tblLook w:val="04A0" w:firstRow="1" w:lastRow="0" w:firstColumn="1" w:lastColumn="0" w:noHBand="0" w:noVBand="1"/>
      </w:tblPr>
      <w:tblGrid>
        <w:gridCol w:w="810"/>
        <w:gridCol w:w="2340"/>
        <w:gridCol w:w="1980"/>
        <w:gridCol w:w="2160"/>
        <w:gridCol w:w="1980"/>
      </w:tblGrid>
      <w:tr w:rsidR="0062458B" w:rsidRPr="00954AC9" w14:paraId="12CF4837" w14:textId="77777777" w:rsidTr="0062458B">
        <w:tc>
          <w:tcPr>
            <w:tcW w:w="810" w:type="dxa"/>
          </w:tcPr>
          <w:p w14:paraId="6C55A778" w14:textId="77777777" w:rsidR="0062458B" w:rsidRPr="00954AC9" w:rsidRDefault="0062458B" w:rsidP="008F681F">
            <w:r w:rsidRPr="00954AC9">
              <w:t xml:space="preserve">  </w:t>
            </w:r>
          </w:p>
        </w:tc>
        <w:tc>
          <w:tcPr>
            <w:tcW w:w="2340" w:type="dxa"/>
            <w:vAlign w:val="bottom"/>
          </w:tcPr>
          <w:p w14:paraId="2D068754" w14:textId="77777777" w:rsidR="0062458B" w:rsidRPr="00954AC9" w:rsidRDefault="0062458B" w:rsidP="008F681F">
            <w:pPr>
              <w:rPr>
                <w:b/>
                <w:bCs/>
                <w:color w:val="000000"/>
              </w:rPr>
            </w:pPr>
            <w:r w:rsidRPr="00954AC9">
              <w:rPr>
                <w:b/>
                <w:bCs/>
                <w:color w:val="000000"/>
              </w:rPr>
              <w:t>Initial</w:t>
            </w:r>
          </w:p>
        </w:tc>
        <w:tc>
          <w:tcPr>
            <w:tcW w:w="1980" w:type="dxa"/>
            <w:vAlign w:val="bottom"/>
          </w:tcPr>
          <w:p w14:paraId="6E82682C" w14:textId="77777777" w:rsidR="0062458B" w:rsidRPr="00954AC9" w:rsidRDefault="0062458B" w:rsidP="008F681F">
            <w:pPr>
              <w:rPr>
                <w:b/>
                <w:bCs/>
                <w:color w:val="000000"/>
              </w:rPr>
            </w:pPr>
            <w:r w:rsidRPr="00954AC9">
              <w:rPr>
                <w:b/>
                <w:bCs/>
                <w:color w:val="000000"/>
              </w:rPr>
              <w:t>Emerging</w:t>
            </w:r>
          </w:p>
        </w:tc>
        <w:tc>
          <w:tcPr>
            <w:tcW w:w="2160" w:type="dxa"/>
            <w:vAlign w:val="bottom"/>
          </w:tcPr>
          <w:p w14:paraId="1BE344D7" w14:textId="77777777" w:rsidR="0062458B" w:rsidRPr="00954AC9" w:rsidRDefault="0062458B" w:rsidP="008F681F">
            <w:pPr>
              <w:rPr>
                <w:b/>
                <w:bCs/>
                <w:color w:val="000000"/>
              </w:rPr>
            </w:pPr>
            <w:r w:rsidRPr="00954AC9">
              <w:rPr>
                <w:b/>
                <w:bCs/>
                <w:color w:val="000000"/>
              </w:rPr>
              <w:t>Developed</w:t>
            </w:r>
          </w:p>
        </w:tc>
        <w:tc>
          <w:tcPr>
            <w:tcW w:w="1980" w:type="dxa"/>
          </w:tcPr>
          <w:p w14:paraId="78D4B276" w14:textId="77777777" w:rsidR="0062458B" w:rsidRPr="00954AC9" w:rsidRDefault="0062458B" w:rsidP="008F681F">
            <w:pPr>
              <w:rPr>
                <w:b/>
                <w:bCs/>
                <w:color w:val="000000"/>
              </w:rPr>
            </w:pPr>
            <w:r w:rsidRPr="00954AC9">
              <w:rPr>
                <w:b/>
                <w:bCs/>
                <w:color w:val="000000"/>
              </w:rPr>
              <w:t>Highly Developed</w:t>
            </w:r>
          </w:p>
        </w:tc>
      </w:tr>
      <w:tr w:rsidR="0062458B" w:rsidRPr="00954AC9" w14:paraId="3C2B2CE9" w14:textId="77777777" w:rsidTr="0062458B">
        <w:tc>
          <w:tcPr>
            <w:tcW w:w="810" w:type="dxa"/>
          </w:tcPr>
          <w:p w14:paraId="35121676" w14:textId="77777777" w:rsidR="0062458B" w:rsidRPr="00954AC9" w:rsidRDefault="0062458B" w:rsidP="008F681F">
            <w:pPr>
              <w:rPr>
                <w:color w:val="000000"/>
              </w:rPr>
            </w:pPr>
            <w:r w:rsidRPr="00954AC9">
              <w:rPr>
                <w:color w:val="000000"/>
              </w:rPr>
              <w:t>PLOs</w:t>
            </w:r>
          </w:p>
          <w:p w14:paraId="11F4745A" w14:textId="77777777" w:rsidR="0062458B" w:rsidRPr="00954AC9" w:rsidRDefault="0062458B" w:rsidP="008F681F">
            <w:pPr>
              <w:rPr>
                <w:color w:val="000000"/>
              </w:rPr>
            </w:pPr>
          </w:p>
          <w:p w14:paraId="6A205F1C" w14:textId="77777777" w:rsidR="0062458B" w:rsidRPr="00954AC9" w:rsidRDefault="0062458B" w:rsidP="008F681F">
            <w:pPr>
              <w:rPr>
                <w:color w:val="000000"/>
              </w:rPr>
            </w:pPr>
          </w:p>
          <w:p w14:paraId="76ED9AC6" w14:textId="77777777" w:rsidR="0062458B" w:rsidRPr="00954AC9" w:rsidRDefault="0062458B" w:rsidP="008F681F">
            <w:pPr>
              <w:rPr>
                <w:color w:val="000000"/>
              </w:rPr>
            </w:pPr>
          </w:p>
        </w:tc>
        <w:tc>
          <w:tcPr>
            <w:tcW w:w="2340" w:type="dxa"/>
          </w:tcPr>
          <w:p w14:paraId="14578376" w14:textId="77777777" w:rsidR="0062458B" w:rsidRPr="00954AC9" w:rsidRDefault="0062458B" w:rsidP="008F681F">
            <w:pPr>
              <w:rPr>
                <w:color w:val="000000"/>
              </w:rPr>
            </w:pPr>
            <w:r w:rsidRPr="00954AC9">
              <w:rPr>
                <w:color w:val="000000"/>
              </w:rPr>
              <w:t xml:space="preserve">The list of outcomes is problematic: e.g., </w:t>
            </w:r>
            <w:r w:rsidRPr="00954AC9">
              <w:rPr>
                <w:b/>
                <w:color w:val="000000"/>
              </w:rPr>
              <w:t>very incomplete, overly detailed, inappropriate, and disorganized.</w:t>
            </w:r>
            <w:r w:rsidRPr="00954AC9">
              <w:rPr>
                <w:color w:val="000000"/>
              </w:rPr>
              <w:t xml:space="preserve"> </w:t>
            </w:r>
          </w:p>
          <w:p w14:paraId="49D46E5D" w14:textId="77777777" w:rsidR="0062458B" w:rsidRPr="00954AC9" w:rsidRDefault="0062458B" w:rsidP="008F681F">
            <w:pPr>
              <w:rPr>
                <w:color w:val="000000"/>
              </w:rPr>
            </w:pPr>
            <w:r w:rsidRPr="00954AC9">
              <w:rPr>
                <w:color w:val="000000"/>
              </w:rPr>
              <w:t xml:space="preserve">List </w:t>
            </w:r>
            <w:r w:rsidRPr="00954AC9">
              <w:rPr>
                <w:b/>
                <w:color w:val="000000"/>
              </w:rPr>
              <w:t>does not align with relevant institution-wide learning outcomes</w:t>
            </w:r>
            <w:r w:rsidRPr="00954AC9">
              <w:rPr>
                <w:color w:val="000000"/>
              </w:rPr>
              <w:t xml:space="preserve"> (see below).</w:t>
            </w:r>
          </w:p>
          <w:p w14:paraId="4D62A709" w14:textId="77777777" w:rsidR="0062458B" w:rsidRPr="00954AC9" w:rsidRDefault="0062458B" w:rsidP="008F681F">
            <w:pPr>
              <w:rPr>
                <w:color w:val="000000"/>
              </w:rPr>
            </w:pPr>
            <w:r w:rsidRPr="00954AC9">
              <w:rPr>
                <w:color w:val="000000"/>
              </w:rPr>
              <w:t xml:space="preserve">The list may </w:t>
            </w:r>
            <w:r w:rsidRPr="00954AC9">
              <w:rPr>
                <w:b/>
                <w:color w:val="000000"/>
              </w:rPr>
              <w:t>confuse learning processes</w:t>
            </w:r>
            <w:r w:rsidRPr="00954AC9">
              <w:rPr>
                <w:color w:val="000000"/>
              </w:rPr>
              <w:t xml:space="preserve"> (e.g., doing an internship) with learning outcomes (e.g., application of theory to real- world problems).</w:t>
            </w:r>
          </w:p>
        </w:tc>
        <w:tc>
          <w:tcPr>
            <w:tcW w:w="1980" w:type="dxa"/>
          </w:tcPr>
          <w:p w14:paraId="5CAEF316" w14:textId="77777777" w:rsidR="0062458B" w:rsidRPr="00954AC9" w:rsidRDefault="0062458B" w:rsidP="008F681F">
            <w:pPr>
              <w:rPr>
                <w:color w:val="000000"/>
              </w:rPr>
            </w:pPr>
            <w:r w:rsidRPr="00954AC9">
              <w:rPr>
                <w:color w:val="000000"/>
              </w:rPr>
              <w:t xml:space="preserve">The </w:t>
            </w:r>
            <w:r w:rsidRPr="00954AC9">
              <w:rPr>
                <w:b/>
                <w:color w:val="000000"/>
              </w:rPr>
              <w:t>list includes reasonable outcomes</w:t>
            </w:r>
            <w:r w:rsidRPr="00954AC9">
              <w:rPr>
                <w:color w:val="000000"/>
              </w:rPr>
              <w:t xml:space="preserve"> but does not specify expectations for the program as a whole. </w:t>
            </w:r>
          </w:p>
          <w:p w14:paraId="15036E3F" w14:textId="77777777" w:rsidR="0062458B" w:rsidRPr="00954AC9" w:rsidRDefault="0062458B" w:rsidP="008F681F">
            <w:pPr>
              <w:rPr>
                <w:b/>
                <w:color w:val="000000"/>
              </w:rPr>
            </w:pPr>
            <w:r w:rsidRPr="00954AC9">
              <w:rPr>
                <w:b/>
                <w:color w:val="000000"/>
              </w:rPr>
              <w:t>Some institution-wide learning outcomes</w:t>
            </w:r>
            <w:r w:rsidRPr="00954AC9">
              <w:rPr>
                <w:color w:val="000000"/>
              </w:rPr>
              <w:t xml:space="preserve"> </w:t>
            </w:r>
            <w:r w:rsidRPr="00954AC9">
              <w:rPr>
                <w:b/>
                <w:color w:val="000000"/>
              </w:rPr>
              <w:t>and/or core competencies</w:t>
            </w:r>
            <w:r w:rsidRPr="00954AC9">
              <w:rPr>
                <w:color w:val="000000"/>
              </w:rPr>
              <w:t xml:space="preserve"> </w:t>
            </w:r>
            <w:r w:rsidRPr="00954AC9">
              <w:rPr>
                <w:b/>
                <w:color w:val="000000"/>
              </w:rPr>
              <w:t xml:space="preserve">are missing. </w:t>
            </w:r>
          </w:p>
          <w:p w14:paraId="57E076E0" w14:textId="77777777" w:rsidR="0062458B" w:rsidRPr="00954AC9" w:rsidRDefault="0062458B" w:rsidP="008F681F">
            <w:pPr>
              <w:rPr>
                <w:color w:val="000000"/>
              </w:rPr>
            </w:pPr>
            <w:r w:rsidRPr="00954AC9">
              <w:rPr>
                <w:color w:val="000000"/>
              </w:rPr>
              <w:t>Distinctions between</w:t>
            </w:r>
            <w:r w:rsidRPr="00954AC9">
              <w:rPr>
                <w:b/>
                <w:color w:val="000000"/>
              </w:rPr>
              <w:t xml:space="preserve"> </w:t>
            </w:r>
            <w:r w:rsidRPr="00954AC9">
              <w:rPr>
                <w:color w:val="000000"/>
              </w:rPr>
              <w:t>expectations for</w:t>
            </w:r>
            <w:r w:rsidRPr="00954AC9">
              <w:rPr>
                <w:b/>
                <w:color w:val="000000"/>
              </w:rPr>
              <w:t xml:space="preserve"> undergraduate and graduate programs may be unclear</w:t>
            </w:r>
            <w:r w:rsidRPr="00954AC9">
              <w:rPr>
                <w:color w:val="000000"/>
              </w:rPr>
              <w:t>.</w:t>
            </w:r>
          </w:p>
        </w:tc>
        <w:tc>
          <w:tcPr>
            <w:tcW w:w="2160" w:type="dxa"/>
          </w:tcPr>
          <w:p w14:paraId="209BA43B" w14:textId="29C38B9A" w:rsidR="0062458B" w:rsidRPr="00954AC9" w:rsidRDefault="0062458B" w:rsidP="008F681F">
            <w:pPr>
              <w:rPr>
                <w:color w:val="000000"/>
              </w:rPr>
            </w:pPr>
            <w:r w:rsidRPr="00954AC9">
              <w:rPr>
                <w:color w:val="000000"/>
              </w:rPr>
              <w:t xml:space="preserve">The list is a well-organized set of reasonable outcomes that focus on the key knowledge, skills, and values students learn in the program. </w:t>
            </w:r>
          </w:p>
          <w:p w14:paraId="0DF82C2D" w14:textId="77777777" w:rsidR="0062458B" w:rsidRPr="00954AC9" w:rsidRDefault="0062458B" w:rsidP="008F681F">
            <w:pPr>
              <w:rPr>
                <w:color w:val="000000"/>
              </w:rPr>
            </w:pPr>
            <w:r w:rsidRPr="00954AC9">
              <w:rPr>
                <w:color w:val="000000"/>
              </w:rPr>
              <w:t xml:space="preserve">It includes </w:t>
            </w:r>
            <w:r w:rsidRPr="00954AC9">
              <w:rPr>
                <w:b/>
                <w:color w:val="000000"/>
              </w:rPr>
              <w:t>relevant institution-wide outcomes</w:t>
            </w:r>
            <w:r w:rsidRPr="00954AC9">
              <w:rPr>
                <w:color w:val="000000"/>
              </w:rPr>
              <w:t xml:space="preserve"> and core competencies.</w:t>
            </w:r>
          </w:p>
          <w:p w14:paraId="57FD0D76" w14:textId="77777777" w:rsidR="0062458B" w:rsidRPr="00954AC9" w:rsidRDefault="0062458B" w:rsidP="008F681F">
            <w:pPr>
              <w:rPr>
                <w:color w:val="000000"/>
              </w:rPr>
            </w:pPr>
            <w:r w:rsidRPr="00954AC9">
              <w:rPr>
                <w:color w:val="000000"/>
              </w:rPr>
              <w:t xml:space="preserve">Outcomes are </w:t>
            </w:r>
            <w:r w:rsidRPr="00954AC9">
              <w:rPr>
                <w:b/>
                <w:color w:val="000000"/>
              </w:rPr>
              <w:t>appropriate for the level</w:t>
            </w:r>
            <w:r w:rsidRPr="00954AC9">
              <w:rPr>
                <w:color w:val="000000"/>
              </w:rPr>
              <w:t xml:space="preserve"> (undergraduate vs. graduate); national disciplinary standards have been considered.</w:t>
            </w:r>
          </w:p>
        </w:tc>
        <w:tc>
          <w:tcPr>
            <w:tcW w:w="1980" w:type="dxa"/>
          </w:tcPr>
          <w:p w14:paraId="21FA520B" w14:textId="77777777" w:rsidR="0062458B" w:rsidRPr="00954AC9" w:rsidRDefault="0062458B" w:rsidP="008F681F">
            <w:pPr>
              <w:rPr>
                <w:color w:val="000000"/>
              </w:rPr>
            </w:pPr>
            <w:r w:rsidRPr="00954AC9">
              <w:rPr>
                <w:color w:val="000000"/>
              </w:rPr>
              <w:t xml:space="preserve">The list is reasonable, measureable, appropriate, and comprehensive, with </w:t>
            </w:r>
            <w:r w:rsidRPr="00954AC9">
              <w:rPr>
                <w:b/>
                <w:color w:val="000000"/>
              </w:rPr>
              <w:t>clear distinctions between undergraduate and graduate</w:t>
            </w:r>
            <w:r w:rsidRPr="00954AC9">
              <w:rPr>
                <w:color w:val="000000"/>
              </w:rPr>
              <w:t xml:space="preserve"> expectations.</w:t>
            </w:r>
          </w:p>
          <w:p w14:paraId="3CD5F127" w14:textId="77777777" w:rsidR="0062458B" w:rsidRPr="00954AC9" w:rsidRDefault="0062458B" w:rsidP="008F681F">
            <w:pPr>
              <w:rPr>
                <w:color w:val="000000"/>
              </w:rPr>
            </w:pPr>
            <w:r w:rsidRPr="00954AC9">
              <w:rPr>
                <w:color w:val="000000"/>
              </w:rPr>
              <w:t xml:space="preserve">All </w:t>
            </w:r>
            <w:r w:rsidRPr="00954AC9">
              <w:rPr>
                <w:b/>
                <w:color w:val="000000"/>
              </w:rPr>
              <w:t>relevant institution-wide outcomes</w:t>
            </w:r>
            <w:r w:rsidRPr="00954AC9">
              <w:rPr>
                <w:color w:val="000000"/>
              </w:rPr>
              <w:t xml:space="preserve"> and core competencies are explicitly articulated.</w:t>
            </w:r>
          </w:p>
          <w:p w14:paraId="76913856" w14:textId="77777777" w:rsidR="0062458B" w:rsidRPr="00954AC9" w:rsidRDefault="0062458B" w:rsidP="008F681F">
            <w:pPr>
              <w:rPr>
                <w:color w:val="000000"/>
              </w:rPr>
            </w:pPr>
          </w:p>
        </w:tc>
      </w:tr>
    </w:tbl>
    <w:p w14:paraId="6CEFBC7F" w14:textId="77777777" w:rsidR="0062458B" w:rsidRDefault="0062458B" w:rsidP="000B6830">
      <w:pPr>
        <w:spacing w:after="0" w:line="240" w:lineRule="auto"/>
        <w:rPr>
          <w:rStyle w:val="BookTitle1"/>
          <w:rFonts w:asciiTheme="minorHAnsi" w:hAnsiTheme="minorHAnsi"/>
          <w:b w:val="0"/>
          <w:i/>
          <w:smallCaps w:val="0"/>
        </w:rPr>
      </w:pPr>
    </w:p>
    <w:p w14:paraId="0FE4E3BA" w14:textId="77777777" w:rsidR="0062458B" w:rsidRDefault="0062458B" w:rsidP="0062458B">
      <w:pPr>
        <w:spacing w:after="0" w:line="240" w:lineRule="auto"/>
        <w:ind w:firstLine="360"/>
        <w:rPr>
          <w:rStyle w:val="BookTitle1"/>
          <w:rFonts w:asciiTheme="minorHAnsi" w:hAnsiTheme="minorHAnsi"/>
          <w:smallCaps w:val="0"/>
          <w:color w:val="000000" w:themeColor="text1"/>
        </w:rPr>
      </w:pPr>
    </w:p>
    <w:p w14:paraId="6481B04D" w14:textId="7FC8B4F0" w:rsidR="0062458B" w:rsidRDefault="0062458B" w:rsidP="0062458B">
      <w:pPr>
        <w:spacing w:after="0" w:line="240" w:lineRule="auto"/>
        <w:ind w:firstLine="360"/>
        <w:rPr>
          <w:rStyle w:val="BookTitle1"/>
          <w:rFonts w:asciiTheme="minorHAnsi" w:hAnsiTheme="minorHAnsi"/>
          <w:smallCaps w:val="0"/>
          <w:color w:val="000000" w:themeColor="text1"/>
        </w:rPr>
      </w:pPr>
    </w:p>
    <w:p w14:paraId="51D24EE0" w14:textId="392BBA74" w:rsidR="00783B47" w:rsidRDefault="00783B47" w:rsidP="0062458B">
      <w:pPr>
        <w:spacing w:after="0" w:line="240" w:lineRule="auto"/>
        <w:ind w:firstLine="360"/>
        <w:rPr>
          <w:rStyle w:val="BookTitle1"/>
          <w:rFonts w:asciiTheme="minorHAnsi" w:hAnsiTheme="minorHAnsi"/>
          <w:smallCaps w:val="0"/>
          <w:color w:val="000000" w:themeColor="text1"/>
        </w:rPr>
      </w:pPr>
    </w:p>
    <w:p w14:paraId="226465C7" w14:textId="58EB5671" w:rsidR="0062458B" w:rsidRDefault="00783B47" w:rsidP="0062458B">
      <w:pPr>
        <w:spacing w:after="0" w:line="240" w:lineRule="auto"/>
        <w:ind w:firstLine="360"/>
        <w:rPr>
          <w:b/>
        </w:rPr>
      </w:pPr>
      <w:r>
        <w:rPr>
          <w:rStyle w:val="BookTitle1"/>
          <w:rFonts w:asciiTheme="minorHAnsi" w:hAnsiTheme="minorHAnsi"/>
          <w:smallCaps w:val="0"/>
          <w:color w:val="000000" w:themeColor="text1"/>
        </w:rPr>
        <w:t>Appendix G</w:t>
      </w:r>
      <w:r w:rsidR="0062458B">
        <w:rPr>
          <w:rStyle w:val="BookTitle1"/>
          <w:rFonts w:asciiTheme="minorHAnsi" w:hAnsiTheme="minorHAnsi"/>
          <w:smallCaps w:val="0"/>
          <w:color w:val="000000" w:themeColor="text1"/>
        </w:rPr>
        <w:t xml:space="preserve">: </w:t>
      </w:r>
      <w:r w:rsidR="0062458B" w:rsidRPr="00954AC9">
        <w:rPr>
          <w:b/>
        </w:rPr>
        <w:t>Assessment Evidence</w:t>
      </w:r>
      <w:r w:rsidR="0062458B">
        <w:rPr>
          <w:b/>
        </w:rPr>
        <w:t xml:space="preserve"> Rubric</w:t>
      </w:r>
      <w:r w:rsidR="0062458B" w:rsidRPr="00954AC9">
        <w:rPr>
          <w:b/>
        </w:rPr>
        <w:t xml:space="preserve"> </w:t>
      </w:r>
    </w:p>
    <w:p w14:paraId="3CBCC2A1" w14:textId="77777777" w:rsidR="0062458B" w:rsidRPr="0062458B" w:rsidRDefault="0062458B" w:rsidP="0062458B">
      <w:pPr>
        <w:spacing w:after="0" w:line="240" w:lineRule="auto"/>
        <w:ind w:firstLine="360"/>
        <w:rPr>
          <w:rFonts w:asciiTheme="minorHAnsi" w:hAnsiTheme="minorHAnsi"/>
          <w:b/>
          <w:bCs/>
          <w:color w:val="000000" w:themeColor="text1"/>
          <w:spacing w:val="5"/>
        </w:rPr>
      </w:pPr>
    </w:p>
    <w:tbl>
      <w:tblPr>
        <w:tblStyle w:val="TableGrid"/>
        <w:tblW w:w="9720" w:type="dxa"/>
        <w:tblInd w:w="355" w:type="dxa"/>
        <w:tblLook w:val="04A0" w:firstRow="1" w:lastRow="0" w:firstColumn="1" w:lastColumn="0" w:noHBand="0" w:noVBand="1"/>
      </w:tblPr>
      <w:tblGrid>
        <w:gridCol w:w="1272"/>
        <w:gridCol w:w="1878"/>
        <w:gridCol w:w="2430"/>
        <w:gridCol w:w="2340"/>
        <w:gridCol w:w="1800"/>
      </w:tblGrid>
      <w:tr w:rsidR="0062458B" w:rsidRPr="00954AC9" w14:paraId="22849291" w14:textId="77777777" w:rsidTr="0062458B">
        <w:tc>
          <w:tcPr>
            <w:tcW w:w="1272" w:type="dxa"/>
          </w:tcPr>
          <w:p w14:paraId="00A143A9" w14:textId="77777777" w:rsidR="0062458B" w:rsidRPr="00954AC9" w:rsidRDefault="0062458B" w:rsidP="0062458B">
            <w:pPr>
              <w:ind w:left="-110"/>
            </w:pPr>
            <w:r w:rsidRPr="00954AC9">
              <w:t xml:space="preserve">  </w:t>
            </w:r>
          </w:p>
        </w:tc>
        <w:tc>
          <w:tcPr>
            <w:tcW w:w="1878" w:type="dxa"/>
            <w:vAlign w:val="bottom"/>
          </w:tcPr>
          <w:p w14:paraId="45AD5EFF" w14:textId="77777777" w:rsidR="0062458B" w:rsidRPr="00954AC9" w:rsidRDefault="0062458B" w:rsidP="008F681F">
            <w:pPr>
              <w:rPr>
                <w:b/>
                <w:bCs/>
                <w:color w:val="000000"/>
              </w:rPr>
            </w:pPr>
            <w:r w:rsidRPr="00954AC9">
              <w:rPr>
                <w:b/>
                <w:bCs/>
                <w:color w:val="000000"/>
              </w:rPr>
              <w:t>Initial</w:t>
            </w:r>
          </w:p>
        </w:tc>
        <w:tc>
          <w:tcPr>
            <w:tcW w:w="2430" w:type="dxa"/>
            <w:vAlign w:val="bottom"/>
          </w:tcPr>
          <w:p w14:paraId="272223BF" w14:textId="77777777" w:rsidR="0062458B" w:rsidRPr="00954AC9" w:rsidRDefault="0062458B" w:rsidP="008F681F">
            <w:pPr>
              <w:rPr>
                <w:b/>
                <w:bCs/>
                <w:color w:val="000000"/>
              </w:rPr>
            </w:pPr>
            <w:r w:rsidRPr="00954AC9">
              <w:rPr>
                <w:b/>
                <w:bCs/>
                <w:color w:val="000000"/>
              </w:rPr>
              <w:t>Emerging</w:t>
            </w:r>
          </w:p>
        </w:tc>
        <w:tc>
          <w:tcPr>
            <w:tcW w:w="2340" w:type="dxa"/>
            <w:vAlign w:val="bottom"/>
          </w:tcPr>
          <w:p w14:paraId="63C223C9" w14:textId="77777777" w:rsidR="0062458B" w:rsidRPr="00954AC9" w:rsidRDefault="0062458B" w:rsidP="008F681F">
            <w:pPr>
              <w:rPr>
                <w:b/>
                <w:bCs/>
                <w:color w:val="000000"/>
              </w:rPr>
            </w:pPr>
            <w:r w:rsidRPr="00954AC9">
              <w:rPr>
                <w:b/>
                <w:bCs/>
                <w:color w:val="000000"/>
              </w:rPr>
              <w:t>Developed</w:t>
            </w:r>
          </w:p>
        </w:tc>
        <w:tc>
          <w:tcPr>
            <w:tcW w:w="1800" w:type="dxa"/>
          </w:tcPr>
          <w:p w14:paraId="29E3C836" w14:textId="77777777" w:rsidR="0062458B" w:rsidRPr="00954AC9" w:rsidRDefault="0062458B" w:rsidP="008F681F">
            <w:pPr>
              <w:rPr>
                <w:b/>
                <w:bCs/>
                <w:color w:val="000000"/>
              </w:rPr>
            </w:pPr>
            <w:r w:rsidRPr="00954AC9">
              <w:rPr>
                <w:b/>
                <w:bCs/>
                <w:color w:val="000000"/>
              </w:rPr>
              <w:t>Highly Developed</w:t>
            </w:r>
          </w:p>
        </w:tc>
      </w:tr>
      <w:tr w:rsidR="0062458B" w:rsidRPr="00954AC9" w14:paraId="532D96E2" w14:textId="77777777" w:rsidTr="0062458B">
        <w:tc>
          <w:tcPr>
            <w:tcW w:w="1272" w:type="dxa"/>
          </w:tcPr>
          <w:p w14:paraId="52F77B13" w14:textId="77777777" w:rsidR="0062458B" w:rsidRPr="00954AC9" w:rsidRDefault="0062458B" w:rsidP="008F681F">
            <w:pPr>
              <w:rPr>
                <w:color w:val="000000"/>
              </w:rPr>
            </w:pPr>
            <w:r w:rsidRPr="00954AC9">
              <w:rPr>
                <w:color w:val="000000"/>
              </w:rPr>
              <w:t>Collection and Use of Assessment Evidence</w:t>
            </w:r>
          </w:p>
          <w:p w14:paraId="7B395CCB" w14:textId="77777777" w:rsidR="0062458B" w:rsidRPr="00954AC9" w:rsidRDefault="0062458B" w:rsidP="008F681F">
            <w:pPr>
              <w:rPr>
                <w:color w:val="000000"/>
              </w:rPr>
            </w:pPr>
          </w:p>
        </w:tc>
        <w:tc>
          <w:tcPr>
            <w:tcW w:w="1878" w:type="dxa"/>
          </w:tcPr>
          <w:p w14:paraId="62A9D03B" w14:textId="77777777" w:rsidR="0062458B" w:rsidRPr="00954AC9" w:rsidRDefault="0062458B" w:rsidP="008F681F">
            <w:pPr>
              <w:rPr>
                <w:color w:val="000000"/>
              </w:rPr>
            </w:pPr>
            <w:r w:rsidRPr="00954AC9">
              <w:rPr>
                <w:b/>
                <w:color w:val="000000"/>
              </w:rPr>
              <w:t>No direct methods</w:t>
            </w:r>
            <w:r w:rsidRPr="00954AC9">
              <w:rPr>
                <w:color w:val="000000"/>
              </w:rPr>
              <w:t xml:space="preserve"> are used (only indirect methods described).</w:t>
            </w:r>
          </w:p>
          <w:p w14:paraId="3095E6EE" w14:textId="77777777" w:rsidR="0062458B" w:rsidRPr="00954AC9" w:rsidRDefault="0062458B" w:rsidP="008F681F">
            <w:pPr>
              <w:rPr>
                <w:color w:val="000000"/>
              </w:rPr>
            </w:pPr>
            <w:r w:rsidRPr="00954AC9">
              <w:rPr>
                <w:color w:val="000000"/>
              </w:rPr>
              <w:t xml:space="preserve">The </w:t>
            </w:r>
            <w:r w:rsidRPr="00954AC9">
              <w:rPr>
                <w:b/>
                <w:color w:val="000000"/>
              </w:rPr>
              <w:t>description of the assessment method is</w:t>
            </w:r>
            <w:r w:rsidRPr="00954AC9">
              <w:rPr>
                <w:color w:val="000000"/>
              </w:rPr>
              <w:t xml:space="preserve"> </w:t>
            </w:r>
            <w:r w:rsidRPr="00954AC9">
              <w:rPr>
                <w:b/>
                <w:color w:val="000000"/>
              </w:rPr>
              <w:t>vague and/or insufficient</w:t>
            </w:r>
            <w:r w:rsidRPr="00954AC9">
              <w:rPr>
                <w:color w:val="000000"/>
              </w:rPr>
              <w:t>; more information is needed to understand how it will measure student outcomes on the PLO(s).</w:t>
            </w:r>
          </w:p>
          <w:p w14:paraId="1DC45613" w14:textId="75751271" w:rsidR="0062458B" w:rsidRPr="00954AC9" w:rsidRDefault="0062458B" w:rsidP="008F681F">
            <w:pPr>
              <w:rPr>
                <w:color w:val="000000"/>
              </w:rPr>
            </w:pPr>
            <w:r w:rsidRPr="00954AC9">
              <w:rPr>
                <w:color w:val="000000"/>
              </w:rPr>
              <w:t xml:space="preserve">Program mainly uses </w:t>
            </w:r>
            <w:r w:rsidRPr="00954AC9">
              <w:rPr>
                <w:b/>
                <w:color w:val="000000"/>
              </w:rPr>
              <w:t>course grades or pass-rates</w:t>
            </w:r>
            <w:r w:rsidRPr="00954AC9">
              <w:rPr>
                <w:color w:val="000000"/>
              </w:rPr>
              <w:t xml:space="preserve"> as an assessment method. </w:t>
            </w:r>
          </w:p>
        </w:tc>
        <w:tc>
          <w:tcPr>
            <w:tcW w:w="2430" w:type="dxa"/>
          </w:tcPr>
          <w:p w14:paraId="1026C68F" w14:textId="77777777" w:rsidR="0062458B" w:rsidRPr="00954AC9" w:rsidRDefault="0062458B" w:rsidP="008F681F">
            <w:pPr>
              <w:rPr>
                <w:color w:val="000000"/>
              </w:rPr>
            </w:pPr>
            <w:r w:rsidRPr="00954AC9">
              <w:rPr>
                <w:color w:val="000000"/>
              </w:rPr>
              <w:t xml:space="preserve">Capstone projects, theses, or </w:t>
            </w:r>
            <w:proofErr w:type="gramStart"/>
            <w:r w:rsidRPr="00954AC9">
              <w:rPr>
                <w:color w:val="000000"/>
              </w:rPr>
              <w:t>classroom based</w:t>
            </w:r>
            <w:proofErr w:type="gramEnd"/>
            <w:r w:rsidRPr="00954AC9">
              <w:rPr>
                <w:color w:val="000000"/>
              </w:rPr>
              <w:t xml:space="preserve"> assignments are used by faculty to assess outcomes, </w:t>
            </w:r>
            <w:r w:rsidRPr="00954AC9">
              <w:rPr>
                <w:b/>
                <w:color w:val="000000"/>
              </w:rPr>
              <w:t xml:space="preserve">but faculty need to systematically examine and share results </w:t>
            </w:r>
            <w:r w:rsidRPr="00954AC9">
              <w:rPr>
                <w:color w:val="000000"/>
              </w:rPr>
              <w:t>at the program level.</w:t>
            </w:r>
          </w:p>
          <w:p w14:paraId="130AF79D" w14:textId="77777777" w:rsidR="0062458B" w:rsidRPr="00954AC9" w:rsidRDefault="0062458B" w:rsidP="008F681F">
            <w:pPr>
              <w:rPr>
                <w:color w:val="000000"/>
              </w:rPr>
            </w:pPr>
            <w:r w:rsidRPr="00954AC9">
              <w:rPr>
                <w:color w:val="000000"/>
              </w:rPr>
              <w:t>At least</w:t>
            </w:r>
            <w:r w:rsidRPr="00954AC9">
              <w:rPr>
                <w:b/>
                <w:color w:val="000000"/>
              </w:rPr>
              <w:t xml:space="preserve"> one type of program-level assessment</w:t>
            </w:r>
            <w:r w:rsidRPr="00954AC9">
              <w:rPr>
                <w:color w:val="000000"/>
              </w:rPr>
              <w:t xml:space="preserve"> has been conducted (e.g., program-wide evaluation of capstone projects or indirect assessments such as student surveys, etc.), but faculty have not yet </w:t>
            </w:r>
            <w:r w:rsidRPr="00954AC9">
              <w:rPr>
                <w:b/>
                <w:color w:val="000000"/>
              </w:rPr>
              <w:t xml:space="preserve">systematically examined, shared, and/or used results </w:t>
            </w:r>
            <w:r w:rsidRPr="00954AC9">
              <w:rPr>
                <w:color w:val="000000"/>
              </w:rPr>
              <w:t>to improve the program.</w:t>
            </w:r>
          </w:p>
        </w:tc>
        <w:tc>
          <w:tcPr>
            <w:tcW w:w="2340" w:type="dxa"/>
          </w:tcPr>
          <w:p w14:paraId="26C9FD28" w14:textId="77777777" w:rsidR="0062458B" w:rsidRPr="00954AC9" w:rsidRDefault="0062458B" w:rsidP="008F681F">
            <w:pPr>
              <w:rPr>
                <w:color w:val="000000"/>
              </w:rPr>
            </w:pPr>
            <w:r w:rsidRPr="00954AC9">
              <w:rPr>
                <w:b/>
                <w:color w:val="000000"/>
              </w:rPr>
              <w:t>Direct evidence for more than one learning</w:t>
            </w:r>
            <w:r w:rsidRPr="00954AC9">
              <w:rPr>
                <w:color w:val="000000"/>
              </w:rPr>
              <w:t xml:space="preserve"> </w:t>
            </w:r>
            <w:r w:rsidRPr="00954AC9">
              <w:rPr>
                <w:b/>
                <w:color w:val="000000"/>
              </w:rPr>
              <w:t>outcome</w:t>
            </w:r>
            <w:r w:rsidRPr="00954AC9">
              <w:rPr>
                <w:color w:val="000000"/>
              </w:rPr>
              <w:t xml:space="preserve"> has been collected, analyzed, and discussed by faculty to improve the program. </w:t>
            </w:r>
          </w:p>
          <w:p w14:paraId="10733895" w14:textId="77777777" w:rsidR="0062458B" w:rsidRPr="00954AC9" w:rsidRDefault="0062458B" w:rsidP="008F681F">
            <w:pPr>
              <w:rPr>
                <w:color w:val="000000"/>
              </w:rPr>
            </w:pPr>
            <w:r w:rsidRPr="00954AC9">
              <w:rPr>
                <w:b/>
                <w:color w:val="000000"/>
              </w:rPr>
              <w:t xml:space="preserve">One assessment which examines multiple learning outcomes </w:t>
            </w:r>
            <w:r w:rsidRPr="00954AC9">
              <w:rPr>
                <w:color w:val="000000"/>
              </w:rPr>
              <w:t>has been collected, analyzed, and discussed by faculty to improve the program.</w:t>
            </w:r>
          </w:p>
          <w:p w14:paraId="6AF34348" w14:textId="77777777" w:rsidR="0062458B" w:rsidRPr="00954AC9" w:rsidRDefault="0062458B" w:rsidP="008F681F">
            <w:pPr>
              <w:rPr>
                <w:color w:val="000000"/>
              </w:rPr>
            </w:pPr>
            <w:r w:rsidRPr="00954AC9">
              <w:rPr>
                <w:color w:val="000000"/>
              </w:rPr>
              <w:t xml:space="preserve">Follow-up studies have not been conducted. </w:t>
            </w:r>
          </w:p>
          <w:p w14:paraId="085A01CC" w14:textId="77777777" w:rsidR="0062458B" w:rsidRPr="00954AC9" w:rsidRDefault="0062458B" w:rsidP="008F681F">
            <w:pPr>
              <w:rPr>
                <w:color w:val="000000"/>
              </w:rPr>
            </w:pPr>
            <w:r w:rsidRPr="00954AC9">
              <w:rPr>
                <w:color w:val="000000"/>
              </w:rPr>
              <w:t>Methods may not assess achievement of outcomes at</w:t>
            </w:r>
            <w:r w:rsidRPr="00954AC9">
              <w:rPr>
                <w:b/>
                <w:color w:val="000000"/>
              </w:rPr>
              <w:t xml:space="preserve"> program exit</w:t>
            </w:r>
            <w:r w:rsidRPr="00954AC9">
              <w:rPr>
                <w:color w:val="000000"/>
              </w:rPr>
              <w:t>.</w:t>
            </w:r>
          </w:p>
        </w:tc>
        <w:tc>
          <w:tcPr>
            <w:tcW w:w="1800" w:type="dxa"/>
          </w:tcPr>
          <w:p w14:paraId="26C34331" w14:textId="035D0507" w:rsidR="0062458B" w:rsidRPr="0062458B" w:rsidRDefault="0062458B" w:rsidP="008F681F">
            <w:pPr>
              <w:rPr>
                <w:color w:val="000000"/>
              </w:rPr>
            </w:pPr>
            <w:r w:rsidRPr="00954AC9">
              <w:rPr>
                <w:b/>
                <w:color w:val="000000"/>
              </w:rPr>
              <w:t>Multiple types of program-level direct evidence</w:t>
            </w:r>
            <w:r w:rsidRPr="00954AC9">
              <w:rPr>
                <w:color w:val="000000"/>
              </w:rPr>
              <w:t xml:space="preserve"> are collected to examine student learning.</w:t>
            </w:r>
          </w:p>
          <w:tbl>
            <w:tblPr>
              <w:tblW w:w="0" w:type="auto"/>
              <w:tblBorders>
                <w:top w:val="nil"/>
                <w:left w:val="nil"/>
                <w:bottom w:val="nil"/>
                <w:right w:val="nil"/>
              </w:tblBorders>
              <w:tblLook w:val="0000" w:firstRow="0" w:lastRow="0" w:firstColumn="0" w:lastColumn="0" w:noHBand="0" w:noVBand="0"/>
            </w:tblPr>
            <w:tblGrid>
              <w:gridCol w:w="1584"/>
            </w:tblGrid>
            <w:tr w:rsidR="0062458B" w:rsidRPr="00954AC9" w14:paraId="1F02F58D" w14:textId="77777777" w:rsidTr="008F681F">
              <w:trPr>
                <w:trHeight w:val="835"/>
              </w:trPr>
              <w:tc>
                <w:tcPr>
                  <w:tcW w:w="0" w:type="auto"/>
                </w:tcPr>
                <w:p w14:paraId="2BF57623" w14:textId="77777777" w:rsidR="0062458B" w:rsidRPr="00954AC9" w:rsidRDefault="0062458B" w:rsidP="008F681F">
                  <w:pPr>
                    <w:pStyle w:val="Default"/>
                    <w:tabs>
                      <w:tab w:val="left" w:pos="2124"/>
                    </w:tabs>
                    <w:ind w:left="-126" w:right="-36"/>
                    <w:rPr>
                      <w:rFonts w:asciiTheme="minorHAnsi" w:hAnsiTheme="minorHAnsi"/>
                      <w:sz w:val="22"/>
                      <w:szCs w:val="18"/>
                    </w:rPr>
                  </w:pPr>
                  <w:r w:rsidRPr="00954AC9">
                    <w:rPr>
                      <w:rFonts w:asciiTheme="minorHAnsi" w:hAnsiTheme="minorHAnsi"/>
                      <w:b/>
                      <w:sz w:val="22"/>
                      <w:szCs w:val="18"/>
                    </w:rPr>
                    <w:t>Data is regularly used</w:t>
                  </w:r>
                  <w:r w:rsidRPr="00954AC9">
                    <w:rPr>
                      <w:rFonts w:asciiTheme="minorHAnsi" w:hAnsiTheme="minorHAnsi"/>
                      <w:sz w:val="22"/>
                      <w:szCs w:val="18"/>
                    </w:rPr>
                    <w:t xml:space="preserve"> to plan needed changes, secure necessary resources, and implement changes. </w:t>
                  </w:r>
                </w:p>
                <w:p w14:paraId="02C1DB06" w14:textId="77777777" w:rsidR="0062458B" w:rsidRPr="00954AC9" w:rsidRDefault="0062458B" w:rsidP="008F681F">
                  <w:pPr>
                    <w:pStyle w:val="Default"/>
                    <w:tabs>
                      <w:tab w:val="left" w:pos="2124"/>
                    </w:tabs>
                    <w:ind w:left="-126" w:right="-36"/>
                    <w:rPr>
                      <w:rFonts w:asciiTheme="minorHAnsi" w:hAnsiTheme="minorHAnsi"/>
                      <w:sz w:val="22"/>
                      <w:szCs w:val="18"/>
                    </w:rPr>
                  </w:pPr>
                </w:p>
                <w:p w14:paraId="61FC16C9" w14:textId="77777777" w:rsidR="0062458B" w:rsidRPr="00954AC9" w:rsidRDefault="0062458B" w:rsidP="008F681F">
                  <w:pPr>
                    <w:pStyle w:val="Default"/>
                    <w:tabs>
                      <w:tab w:val="left" w:pos="2124"/>
                    </w:tabs>
                    <w:ind w:left="-126" w:right="-36"/>
                    <w:rPr>
                      <w:rFonts w:asciiTheme="minorHAnsi" w:hAnsiTheme="minorHAnsi"/>
                      <w:sz w:val="18"/>
                      <w:szCs w:val="18"/>
                    </w:rPr>
                  </w:pPr>
                  <w:r w:rsidRPr="00954AC9">
                    <w:rPr>
                      <w:rFonts w:asciiTheme="minorHAnsi" w:hAnsiTheme="minorHAnsi"/>
                      <w:sz w:val="22"/>
                      <w:szCs w:val="18"/>
                    </w:rPr>
                    <w:t>Outcomes are assessed on a</w:t>
                  </w:r>
                  <w:r w:rsidRPr="00954AC9">
                    <w:rPr>
                      <w:rFonts w:asciiTheme="minorHAnsi" w:hAnsiTheme="minorHAnsi"/>
                      <w:b/>
                      <w:sz w:val="22"/>
                      <w:szCs w:val="18"/>
                    </w:rPr>
                    <w:t xml:space="preserve"> regular cycle and/or follow-up studies </w:t>
                  </w:r>
                  <w:r w:rsidRPr="00954AC9">
                    <w:rPr>
                      <w:rFonts w:asciiTheme="minorHAnsi" w:hAnsiTheme="minorHAnsi"/>
                      <w:sz w:val="22"/>
                      <w:szCs w:val="18"/>
                    </w:rPr>
                    <w:t xml:space="preserve">are utilized. </w:t>
                  </w:r>
                </w:p>
              </w:tc>
            </w:tr>
          </w:tbl>
          <w:p w14:paraId="4F92F0D2" w14:textId="77777777" w:rsidR="0062458B" w:rsidRPr="00954AC9" w:rsidRDefault="0062458B" w:rsidP="008F681F">
            <w:pPr>
              <w:rPr>
                <w:b/>
                <w:color w:val="000000"/>
              </w:rPr>
            </w:pPr>
          </w:p>
        </w:tc>
      </w:tr>
    </w:tbl>
    <w:p w14:paraId="6CE4E26C" w14:textId="12FA4CBE" w:rsidR="0062458B" w:rsidRDefault="0062458B" w:rsidP="000B6830">
      <w:pPr>
        <w:spacing w:after="0" w:line="240" w:lineRule="auto"/>
        <w:rPr>
          <w:rStyle w:val="BookTitle1"/>
          <w:rFonts w:asciiTheme="minorHAnsi" w:hAnsiTheme="minorHAnsi"/>
          <w:b w:val="0"/>
          <w:i/>
          <w:smallCaps w:val="0"/>
        </w:rPr>
      </w:pPr>
    </w:p>
    <w:p w14:paraId="275ECEA5" w14:textId="1B75D962" w:rsidR="0062458B" w:rsidRDefault="0062458B" w:rsidP="000B6830">
      <w:pPr>
        <w:spacing w:after="0" w:line="240" w:lineRule="auto"/>
        <w:rPr>
          <w:rStyle w:val="BookTitle1"/>
          <w:rFonts w:asciiTheme="minorHAnsi" w:hAnsiTheme="minorHAnsi"/>
          <w:b w:val="0"/>
          <w:i/>
          <w:smallCaps w:val="0"/>
        </w:rPr>
      </w:pPr>
    </w:p>
    <w:p w14:paraId="271C44BE" w14:textId="7CCF1E7E" w:rsidR="0062458B" w:rsidRPr="00954AC9" w:rsidRDefault="0062458B" w:rsidP="0062458B">
      <w:pPr>
        <w:ind w:left="360"/>
        <w:rPr>
          <w:b/>
        </w:rPr>
      </w:pPr>
      <w:r w:rsidRPr="00954AC9">
        <w:rPr>
          <w:b/>
        </w:rPr>
        <w:t>A</w:t>
      </w:r>
      <w:r w:rsidR="00783B47">
        <w:rPr>
          <w:b/>
        </w:rPr>
        <w:t>ppendix H</w:t>
      </w:r>
      <w:r>
        <w:rPr>
          <w:b/>
        </w:rPr>
        <w:t>. Assessment Process Rubric</w:t>
      </w:r>
      <w:r w:rsidRPr="00954AC9">
        <w:rPr>
          <w:b/>
        </w:rPr>
        <w:t xml:space="preserve"> </w:t>
      </w:r>
    </w:p>
    <w:tbl>
      <w:tblPr>
        <w:tblStyle w:val="TableGrid"/>
        <w:tblW w:w="9360" w:type="dxa"/>
        <w:tblInd w:w="355" w:type="dxa"/>
        <w:tblLook w:val="04A0" w:firstRow="1" w:lastRow="0" w:firstColumn="1" w:lastColumn="0" w:noHBand="0" w:noVBand="1"/>
      </w:tblPr>
      <w:tblGrid>
        <w:gridCol w:w="1272"/>
        <w:gridCol w:w="1492"/>
        <w:gridCol w:w="2186"/>
        <w:gridCol w:w="1710"/>
        <w:gridCol w:w="2700"/>
      </w:tblGrid>
      <w:tr w:rsidR="0062458B" w:rsidRPr="00954AC9" w14:paraId="1C1B56DE" w14:textId="77777777" w:rsidTr="0062458B">
        <w:tc>
          <w:tcPr>
            <w:tcW w:w="1272" w:type="dxa"/>
          </w:tcPr>
          <w:p w14:paraId="0285F2DD" w14:textId="77777777" w:rsidR="0062458B" w:rsidRPr="00954AC9" w:rsidRDefault="0062458B" w:rsidP="008F681F">
            <w:r w:rsidRPr="00954AC9">
              <w:t xml:space="preserve">  </w:t>
            </w:r>
          </w:p>
        </w:tc>
        <w:tc>
          <w:tcPr>
            <w:tcW w:w="1492" w:type="dxa"/>
            <w:vAlign w:val="bottom"/>
          </w:tcPr>
          <w:p w14:paraId="67C2AEDF" w14:textId="77777777" w:rsidR="0062458B" w:rsidRPr="00954AC9" w:rsidRDefault="0062458B" w:rsidP="008F681F">
            <w:pPr>
              <w:rPr>
                <w:b/>
                <w:bCs/>
                <w:color w:val="000000"/>
              </w:rPr>
            </w:pPr>
            <w:r w:rsidRPr="00954AC9">
              <w:rPr>
                <w:b/>
                <w:bCs/>
                <w:color w:val="000000"/>
              </w:rPr>
              <w:t>Initial</w:t>
            </w:r>
          </w:p>
        </w:tc>
        <w:tc>
          <w:tcPr>
            <w:tcW w:w="2186" w:type="dxa"/>
            <w:vAlign w:val="bottom"/>
          </w:tcPr>
          <w:p w14:paraId="32BB8FC2" w14:textId="77777777" w:rsidR="0062458B" w:rsidRPr="00954AC9" w:rsidRDefault="0062458B" w:rsidP="008F681F">
            <w:pPr>
              <w:rPr>
                <w:b/>
                <w:bCs/>
                <w:color w:val="000000"/>
              </w:rPr>
            </w:pPr>
            <w:r w:rsidRPr="00954AC9">
              <w:rPr>
                <w:b/>
                <w:bCs/>
                <w:color w:val="000000"/>
              </w:rPr>
              <w:t>Emerging</w:t>
            </w:r>
          </w:p>
        </w:tc>
        <w:tc>
          <w:tcPr>
            <w:tcW w:w="1710" w:type="dxa"/>
            <w:vAlign w:val="bottom"/>
          </w:tcPr>
          <w:p w14:paraId="6086E1C9" w14:textId="77777777" w:rsidR="0062458B" w:rsidRPr="00954AC9" w:rsidRDefault="0062458B" w:rsidP="008F681F">
            <w:pPr>
              <w:rPr>
                <w:b/>
                <w:bCs/>
                <w:color w:val="000000"/>
              </w:rPr>
            </w:pPr>
            <w:r w:rsidRPr="00954AC9">
              <w:rPr>
                <w:b/>
                <w:bCs/>
                <w:color w:val="000000"/>
              </w:rPr>
              <w:t>Developed</w:t>
            </w:r>
          </w:p>
        </w:tc>
        <w:tc>
          <w:tcPr>
            <w:tcW w:w="2700" w:type="dxa"/>
          </w:tcPr>
          <w:p w14:paraId="3190D3D5" w14:textId="77777777" w:rsidR="0062458B" w:rsidRPr="00954AC9" w:rsidRDefault="0062458B" w:rsidP="008F681F">
            <w:pPr>
              <w:rPr>
                <w:b/>
                <w:bCs/>
                <w:color w:val="000000"/>
              </w:rPr>
            </w:pPr>
            <w:r w:rsidRPr="00954AC9">
              <w:rPr>
                <w:b/>
                <w:bCs/>
                <w:color w:val="000000"/>
              </w:rPr>
              <w:t>Highly Developed</w:t>
            </w:r>
          </w:p>
        </w:tc>
      </w:tr>
      <w:tr w:rsidR="0062458B" w:rsidRPr="00954AC9" w14:paraId="02499D93" w14:textId="77777777" w:rsidTr="0062458B">
        <w:tc>
          <w:tcPr>
            <w:tcW w:w="1272" w:type="dxa"/>
          </w:tcPr>
          <w:p w14:paraId="5FE036DF" w14:textId="77777777" w:rsidR="0062458B" w:rsidRPr="00954AC9" w:rsidRDefault="0062458B" w:rsidP="008F681F">
            <w:pPr>
              <w:rPr>
                <w:color w:val="000000"/>
              </w:rPr>
            </w:pPr>
            <w:r w:rsidRPr="00954AC9">
              <w:rPr>
                <w:color w:val="000000"/>
              </w:rPr>
              <w:t>Assessment Process</w:t>
            </w:r>
          </w:p>
        </w:tc>
        <w:tc>
          <w:tcPr>
            <w:tcW w:w="1492" w:type="dxa"/>
          </w:tcPr>
          <w:p w14:paraId="37A5FA01" w14:textId="77777777" w:rsidR="0062458B" w:rsidRPr="00954AC9" w:rsidRDefault="0062458B" w:rsidP="008F681F">
            <w:pPr>
              <w:rPr>
                <w:color w:val="000000"/>
              </w:rPr>
            </w:pPr>
            <w:r w:rsidRPr="00954AC9">
              <w:rPr>
                <w:color w:val="000000"/>
              </w:rPr>
              <w:t xml:space="preserve">Program does not have a process in place to discuss </w:t>
            </w:r>
            <w:r w:rsidRPr="00954AC9">
              <w:rPr>
                <w:color w:val="000000"/>
              </w:rPr>
              <w:lastRenderedPageBreak/>
              <w:t xml:space="preserve">learning outcomes or collect and review assessment evidence. </w:t>
            </w:r>
          </w:p>
          <w:p w14:paraId="7574CEE7" w14:textId="77777777" w:rsidR="0062458B" w:rsidRPr="00954AC9" w:rsidRDefault="0062458B" w:rsidP="008F681F">
            <w:pPr>
              <w:rPr>
                <w:color w:val="000000"/>
              </w:rPr>
            </w:pPr>
          </w:p>
          <w:p w14:paraId="1D326C41" w14:textId="77777777" w:rsidR="0062458B" w:rsidRPr="00954AC9" w:rsidRDefault="0062458B" w:rsidP="008F681F">
            <w:pPr>
              <w:rPr>
                <w:color w:val="000000"/>
              </w:rPr>
            </w:pPr>
          </w:p>
        </w:tc>
        <w:tc>
          <w:tcPr>
            <w:tcW w:w="2186" w:type="dxa"/>
          </w:tcPr>
          <w:p w14:paraId="326FC8AA" w14:textId="77777777" w:rsidR="0062458B" w:rsidRPr="00954AC9" w:rsidRDefault="0062458B" w:rsidP="008F681F">
            <w:pPr>
              <w:rPr>
                <w:color w:val="000000"/>
              </w:rPr>
            </w:pPr>
            <w:r w:rsidRPr="00954AC9">
              <w:rPr>
                <w:color w:val="000000"/>
              </w:rPr>
              <w:lastRenderedPageBreak/>
              <w:t xml:space="preserve">There is evidence that program faculty discusses learning outcomes and how to improve teaching, but </w:t>
            </w:r>
            <w:r w:rsidRPr="00954AC9">
              <w:rPr>
                <w:b/>
                <w:color w:val="000000"/>
              </w:rPr>
              <w:lastRenderedPageBreak/>
              <w:t>program-level assessment evidence has not been collected or discussed</w:t>
            </w:r>
            <w:r w:rsidRPr="00954AC9">
              <w:rPr>
                <w:color w:val="000000"/>
              </w:rPr>
              <w:t>.</w:t>
            </w:r>
          </w:p>
          <w:p w14:paraId="0571ED70" w14:textId="77777777" w:rsidR="0062458B" w:rsidRPr="00954AC9" w:rsidRDefault="0062458B" w:rsidP="008F681F">
            <w:pPr>
              <w:rPr>
                <w:color w:val="000000"/>
              </w:rPr>
            </w:pPr>
          </w:p>
          <w:p w14:paraId="217E44DF" w14:textId="10A12488" w:rsidR="0062458B" w:rsidRPr="00954AC9" w:rsidRDefault="0062458B" w:rsidP="008F681F">
            <w:pPr>
              <w:rPr>
                <w:color w:val="000000"/>
              </w:rPr>
            </w:pPr>
            <w:r w:rsidRPr="00954AC9">
              <w:rPr>
                <w:color w:val="000000"/>
              </w:rPr>
              <w:t xml:space="preserve">Department </w:t>
            </w:r>
            <w:r w:rsidRPr="00954AC9">
              <w:rPr>
                <w:b/>
                <w:color w:val="000000"/>
              </w:rPr>
              <w:t>does not seem to have an active assessment committee</w:t>
            </w:r>
            <w:r w:rsidRPr="00954AC9">
              <w:rPr>
                <w:color w:val="000000"/>
              </w:rPr>
              <w:t>.</w:t>
            </w:r>
          </w:p>
        </w:tc>
        <w:tc>
          <w:tcPr>
            <w:tcW w:w="1710" w:type="dxa"/>
          </w:tcPr>
          <w:p w14:paraId="0424D856" w14:textId="77777777" w:rsidR="0062458B" w:rsidRPr="00954AC9" w:rsidRDefault="0062458B" w:rsidP="008F681F">
            <w:pPr>
              <w:rPr>
                <w:color w:val="000000"/>
              </w:rPr>
            </w:pPr>
            <w:r w:rsidRPr="00954AC9">
              <w:rPr>
                <w:color w:val="000000"/>
              </w:rPr>
              <w:lastRenderedPageBreak/>
              <w:t xml:space="preserve">Assessment committee or assessment coordinator </w:t>
            </w:r>
            <w:r w:rsidRPr="00954AC9">
              <w:rPr>
                <w:b/>
                <w:color w:val="000000"/>
              </w:rPr>
              <w:t xml:space="preserve">interprets data </w:t>
            </w:r>
            <w:r w:rsidRPr="00954AC9">
              <w:rPr>
                <w:b/>
                <w:color w:val="000000"/>
              </w:rPr>
              <w:lastRenderedPageBreak/>
              <w:t>and shares</w:t>
            </w:r>
            <w:r w:rsidRPr="00954AC9">
              <w:rPr>
                <w:color w:val="000000"/>
              </w:rPr>
              <w:t xml:space="preserve"> with department. Department </w:t>
            </w:r>
            <w:r w:rsidRPr="00954AC9">
              <w:rPr>
                <w:b/>
                <w:color w:val="000000"/>
              </w:rPr>
              <w:t>faculty discuss results</w:t>
            </w:r>
            <w:r w:rsidRPr="00954AC9">
              <w:rPr>
                <w:color w:val="000000"/>
              </w:rPr>
              <w:t xml:space="preserve"> and determine improvement actions</w:t>
            </w:r>
          </w:p>
          <w:p w14:paraId="148C0CFF" w14:textId="77777777" w:rsidR="0062458B" w:rsidRPr="00954AC9" w:rsidRDefault="0062458B" w:rsidP="008F681F">
            <w:pPr>
              <w:rPr>
                <w:color w:val="000000"/>
              </w:rPr>
            </w:pPr>
          </w:p>
          <w:p w14:paraId="5BDB5D7D" w14:textId="77777777" w:rsidR="0062458B" w:rsidRPr="00954AC9" w:rsidRDefault="0062458B" w:rsidP="008F681F">
            <w:pPr>
              <w:rPr>
                <w:color w:val="000000"/>
              </w:rPr>
            </w:pPr>
          </w:p>
        </w:tc>
        <w:tc>
          <w:tcPr>
            <w:tcW w:w="2700" w:type="dxa"/>
          </w:tcPr>
          <w:p w14:paraId="099E6FDC" w14:textId="77777777" w:rsidR="0062458B" w:rsidRPr="00954AC9" w:rsidRDefault="0062458B" w:rsidP="008F681F">
            <w:pPr>
              <w:pStyle w:val="Default"/>
              <w:tabs>
                <w:tab w:val="left" w:pos="2124"/>
              </w:tabs>
              <w:ind w:right="-36"/>
              <w:rPr>
                <w:rFonts w:ascii="Calibri" w:hAnsi="Calibri"/>
                <w:sz w:val="22"/>
              </w:rPr>
            </w:pPr>
            <w:r w:rsidRPr="00954AC9">
              <w:rPr>
                <w:rFonts w:ascii="Calibri" w:hAnsi="Calibri"/>
                <w:sz w:val="22"/>
              </w:rPr>
              <w:lastRenderedPageBreak/>
              <w:t xml:space="preserve">Assessment committee regularly collects data and shares with department. </w:t>
            </w:r>
          </w:p>
          <w:p w14:paraId="1E361088" w14:textId="77777777" w:rsidR="0062458B" w:rsidRPr="00954AC9" w:rsidRDefault="0062458B" w:rsidP="008F681F">
            <w:pPr>
              <w:pStyle w:val="Default"/>
              <w:tabs>
                <w:tab w:val="left" w:pos="2124"/>
              </w:tabs>
              <w:ind w:right="-36"/>
              <w:rPr>
                <w:rFonts w:ascii="Calibri" w:hAnsi="Calibri"/>
                <w:sz w:val="22"/>
              </w:rPr>
            </w:pPr>
          </w:p>
          <w:p w14:paraId="1B25016F" w14:textId="77777777" w:rsidR="0062458B" w:rsidRPr="00954AC9" w:rsidRDefault="0062458B" w:rsidP="008F681F">
            <w:pPr>
              <w:pStyle w:val="Default"/>
              <w:tabs>
                <w:tab w:val="left" w:pos="2124"/>
              </w:tabs>
              <w:ind w:right="-36"/>
              <w:rPr>
                <w:rFonts w:asciiTheme="minorHAnsi" w:hAnsiTheme="minorHAnsi"/>
                <w:sz w:val="22"/>
                <w:szCs w:val="18"/>
              </w:rPr>
            </w:pPr>
            <w:r w:rsidRPr="00954AC9">
              <w:rPr>
                <w:rFonts w:ascii="Calibri" w:hAnsi="Calibri"/>
                <w:sz w:val="22"/>
              </w:rPr>
              <w:t xml:space="preserve">Department faculty discuss results and there is </w:t>
            </w:r>
            <w:r w:rsidRPr="00954AC9">
              <w:rPr>
                <w:rFonts w:ascii="Calibri" w:hAnsi="Calibri"/>
                <w:sz w:val="22"/>
              </w:rPr>
              <w:lastRenderedPageBreak/>
              <w:t xml:space="preserve">evidence that improvement </w:t>
            </w:r>
            <w:r w:rsidRPr="00954AC9">
              <w:rPr>
                <w:rFonts w:ascii="Calibri" w:hAnsi="Calibri"/>
                <w:b/>
                <w:sz w:val="22"/>
              </w:rPr>
              <w:t>actions have been taken to close the loop</w:t>
            </w:r>
            <w:r w:rsidRPr="00954AC9">
              <w:rPr>
                <w:rFonts w:ascii="Calibri" w:hAnsi="Calibri"/>
                <w:sz w:val="22"/>
              </w:rPr>
              <w:t>.</w:t>
            </w:r>
          </w:p>
          <w:p w14:paraId="75B4B27F" w14:textId="77777777" w:rsidR="0062458B" w:rsidRPr="00954AC9" w:rsidRDefault="0062458B" w:rsidP="008F681F">
            <w:pPr>
              <w:pStyle w:val="Default"/>
              <w:tabs>
                <w:tab w:val="left" w:pos="2124"/>
              </w:tabs>
              <w:ind w:right="-36"/>
              <w:rPr>
                <w:rFonts w:asciiTheme="minorHAnsi" w:hAnsiTheme="minorHAnsi"/>
                <w:sz w:val="22"/>
                <w:szCs w:val="18"/>
              </w:rPr>
            </w:pPr>
          </w:p>
          <w:p w14:paraId="3030B4AA" w14:textId="77777777" w:rsidR="0062458B" w:rsidRPr="00954AC9" w:rsidRDefault="0062458B" w:rsidP="008F681F">
            <w:pPr>
              <w:pStyle w:val="Default"/>
              <w:tabs>
                <w:tab w:val="left" w:pos="2124"/>
              </w:tabs>
              <w:ind w:right="-36"/>
              <w:rPr>
                <w:rFonts w:asciiTheme="minorHAnsi" w:hAnsiTheme="minorHAnsi"/>
                <w:sz w:val="22"/>
                <w:szCs w:val="18"/>
              </w:rPr>
            </w:pPr>
            <w:r w:rsidRPr="00954AC9">
              <w:rPr>
                <w:rFonts w:asciiTheme="minorHAnsi" w:hAnsiTheme="minorHAnsi"/>
                <w:sz w:val="22"/>
                <w:szCs w:val="18"/>
              </w:rPr>
              <w:t xml:space="preserve">Results are </w:t>
            </w:r>
            <w:r w:rsidRPr="00954AC9">
              <w:rPr>
                <w:rFonts w:asciiTheme="minorHAnsi" w:hAnsiTheme="minorHAnsi"/>
                <w:b/>
                <w:sz w:val="22"/>
                <w:szCs w:val="18"/>
              </w:rPr>
              <w:t>shared with relevant stakeholders</w:t>
            </w:r>
            <w:r w:rsidRPr="00954AC9">
              <w:rPr>
                <w:rFonts w:asciiTheme="minorHAnsi" w:hAnsiTheme="minorHAnsi"/>
                <w:sz w:val="22"/>
                <w:szCs w:val="18"/>
              </w:rPr>
              <w:t xml:space="preserve"> such as administrators, alumni, etc.</w:t>
            </w:r>
          </w:p>
          <w:p w14:paraId="578FA16B" w14:textId="77777777" w:rsidR="0062458B" w:rsidRPr="00954AC9" w:rsidRDefault="0062458B" w:rsidP="008F681F">
            <w:pPr>
              <w:pStyle w:val="Default"/>
              <w:tabs>
                <w:tab w:val="left" w:pos="2124"/>
              </w:tabs>
              <w:ind w:right="-36"/>
              <w:rPr>
                <w:rFonts w:asciiTheme="minorHAnsi" w:hAnsiTheme="minorHAnsi"/>
                <w:sz w:val="22"/>
                <w:szCs w:val="18"/>
              </w:rPr>
            </w:pPr>
          </w:p>
          <w:p w14:paraId="26F4395E" w14:textId="214903D6" w:rsidR="0062458B" w:rsidRPr="0062458B" w:rsidRDefault="0062458B" w:rsidP="0062458B">
            <w:pPr>
              <w:pStyle w:val="Default"/>
              <w:tabs>
                <w:tab w:val="left" w:pos="2124"/>
              </w:tabs>
              <w:ind w:right="-36"/>
              <w:rPr>
                <w:rFonts w:asciiTheme="minorHAnsi" w:hAnsiTheme="minorHAnsi"/>
                <w:sz w:val="22"/>
                <w:szCs w:val="18"/>
              </w:rPr>
            </w:pPr>
            <w:r w:rsidRPr="00954AC9">
              <w:rPr>
                <w:rFonts w:asciiTheme="minorHAnsi" w:hAnsiTheme="minorHAnsi"/>
                <w:sz w:val="22"/>
                <w:szCs w:val="18"/>
              </w:rPr>
              <w:t xml:space="preserve">They may </w:t>
            </w:r>
            <w:r w:rsidRPr="00954AC9">
              <w:rPr>
                <w:rFonts w:asciiTheme="minorHAnsi" w:hAnsiTheme="minorHAnsi"/>
                <w:b/>
                <w:sz w:val="22"/>
                <w:szCs w:val="18"/>
              </w:rPr>
              <w:t>collaborate with others</w:t>
            </w:r>
            <w:r w:rsidRPr="00954AC9">
              <w:rPr>
                <w:rFonts w:asciiTheme="minorHAnsi" w:hAnsiTheme="minorHAnsi"/>
                <w:sz w:val="22"/>
                <w:szCs w:val="18"/>
              </w:rPr>
              <w:t>, such as librarians or Student Affairs professionals, to improve results.</w:t>
            </w:r>
          </w:p>
        </w:tc>
      </w:tr>
    </w:tbl>
    <w:p w14:paraId="13215826" w14:textId="77777777" w:rsidR="0062458B" w:rsidRPr="00F223B9" w:rsidRDefault="0062458B" w:rsidP="000B6830">
      <w:pPr>
        <w:spacing w:after="0" w:line="240" w:lineRule="auto"/>
        <w:rPr>
          <w:rStyle w:val="BookTitle1"/>
          <w:rFonts w:asciiTheme="minorHAnsi" w:hAnsiTheme="minorHAnsi"/>
          <w:b w:val="0"/>
          <w:i/>
          <w:smallCaps w:val="0"/>
        </w:rPr>
      </w:pPr>
    </w:p>
    <w:sectPr w:rsidR="0062458B" w:rsidRPr="00F223B9" w:rsidSect="0053127A">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8037D" w14:textId="77777777" w:rsidR="00656881" w:rsidRDefault="00656881" w:rsidP="0053127A">
      <w:pPr>
        <w:spacing w:after="0" w:line="240" w:lineRule="auto"/>
      </w:pPr>
      <w:r>
        <w:separator/>
      </w:r>
    </w:p>
  </w:endnote>
  <w:endnote w:type="continuationSeparator" w:id="0">
    <w:p w14:paraId="09C9A7B7" w14:textId="77777777" w:rsidR="00656881" w:rsidRDefault="00656881" w:rsidP="0053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DA5EF" w14:textId="77777777" w:rsidR="00EC402E" w:rsidRDefault="00EC40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2C956" w14:textId="0B8BE2BE" w:rsidR="00F6649F" w:rsidRPr="003F2EE3" w:rsidRDefault="00F6649F" w:rsidP="00F6649F">
    <w:pPr>
      <w:pStyle w:val="Footer"/>
      <w:jc w:val="right"/>
      <w:rPr>
        <w:rStyle w:val="BookTitle1"/>
      </w:rPr>
    </w:pPr>
    <w:r>
      <w:rPr>
        <w:rStyle w:val="BookTitle1"/>
      </w:rPr>
      <w:t>Program</w:t>
    </w:r>
    <w:r w:rsidRPr="003F2EE3">
      <w:rPr>
        <w:rStyle w:val="BookTitle1"/>
      </w:rPr>
      <w:t xml:space="preserve"> Assessment </w:t>
    </w:r>
    <w:r>
      <w:rPr>
        <w:rStyle w:val="BookTitle1"/>
      </w:rPr>
      <w:t>Report</w:t>
    </w:r>
    <w:r w:rsidRPr="003F2EE3">
      <w:rPr>
        <w:rStyle w:val="BookTitle1"/>
      </w:rPr>
      <w:t xml:space="preserve"> </w:t>
    </w:r>
    <w:r>
      <w:rPr>
        <w:rStyle w:val="BookTitle1"/>
      </w:rPr>
      <w:t xml:space="preserve">Form (Rev. </w:t>
    </w:r>
    <w:r w:rsidR="00EC402E">
      <w:rPr>
        <w:rStyle w:val="BookTitle1"/>
      </w:rPr>
      <w:t>9</w:t>
    </w:r>
    <w:r>
      <w:rPr>
        <w:rStyle w:val="BookTitle1"/>
      </w:rPr>
      <w:t>/1/</w:t>
    </w:r>
    <w:r w:rsidR="00EC402E">
      <w:rPr>
        <w:rStyle w:val="BookTitle1"/>
      </w:rPr>
      <w:t>22</w:t>
    </w:r>
    <w:r>
      <w:rPr>
        <w:rStyle w:val="BookTitle1"/>
      </w:rPr>
      <w:t>)</w:t>
    </w:r>
    <w:r w:rsidRPr="003F2EE3">
      <w:rPr>
        <w:rStyle w:val="BookTitle1"/>
      </w:rPr>
      <w:t xml:space="preserve"> - Page | </w:t>
    </w:r>
    <w:r w:rsidRPr="003F2EE3">
      <w:rPr>
        <w:rStyle w:val="BookTitle1"/>
      </w:rPr>
      <w:fldChar w:fldCharType="begin"/>
    </w:r>
    <w:r w:rsidRPr="003F2EE3">
      <w:rPr>
        <w:rStyle w:val="BookTitle1"/>
      </w:rPr>
      <w:instrText xml:space="preserve"> PAGE   \* MERGEFORMAT </w:instrText>
    </w:r>
    <w:r w:rsidRPr="003F2EE3">
      <w:rPr>
        <w:rStyle w:val="BookTitle1"/>
      </w:rPr>
      <w:fldChar w:fldCharType="separate"/>
    </w:r>
    <w:r w:rsidR="00851CF6">
      <w:rPr>
        <w:rStyle w:val="BookTitle1"/>
        <w:noProof/>
      </w:rPr>
      <w:t>4</w:t>
    </w:r>
    <w:r w:rsidRPr="003F2EE3">
      <w:rPr>
        <w:rStyle w:val="BookTitle1"/>
      </w:rPr>
      <w:fldChar w:fldCharType="end"/>
    </w:r>
    <w:r w:rsidRPr="003F2EE3">
      <w:rPr>
        <w:rStyle w:val="BookTitle1"/>
      </w:rPr>
      <w:t xml:space="preserve"> </w:t>
    </w:r>
  </w:p>
  <w:p w14:paraId="77940B2E" w14:textId="77777777" w:rsidR="00F6649F" w:rsidRDefault="00F66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BB65" w14:textId="77777777" w:rsidR="00EC402E" w:rsidRDefault="00EC40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41F11" w14:textId="77777777" w:rsidR="008B4B9D" w:rsidRDefault="008B4B9D">
    <w:pPr>
      <w:pStyle w:val="Footer"/>
      <w:jc w:val="right"/>
      <w:rPr>
        <w:rStyle w:val="BookTitle1"/>
      </w:rPr>
    </w:pPr>
  </w:p>
  <w:p w14:paraId="4B741F12" w14:textId="77777777" w:rsidR="008B4B9D" w:rsidRDefault="008B4B9D">
    <w:pPr>
      <w:pStyle w:val="Footer"/>
      <w:jc w:val="right"/>
      <w:rPr>
        <w:rStyle w:val="BookTitle1"/>
      </w:rPr>
    </w:pPr>
  </w:p>
  <w:p w14:paraId="4B741F13" w14:textId="61D6C1C3" w:rsidR="00931B63" w:rsidRPr="003F2EE3" w:rsidRDefault="009E3FC7">
    <w:pPr>
      <w:pStyle w:val="Footer"/>
      <w:jc w:val="right"/>
      <w:rPr>
        <w:rStyle w:val="BookTitle1"/>
      </w:rPr>
    </w:pPr>
    <w:r>
      <w:rPr>
        <w:rStyle w:val="BookTitle1"/>
      </w:rPr>
      <w:t>Program</w:t>
    </w:r>
    <w:r w:rsidR="00931B63" w:rsidRPr="003F2EE3">
      <w:rPr>
        <w:rStyle w:val="BookTitle1"/>
      </w:rPr>
      <w:t xml:space="preserve"> Assessment </w:t>
    </w:r>
    <w:r w:rsidR="00760815">
      <w:rPr>
        <w:rStyle w:val="BookTitle1"/>
      </w:rPr>
      <w:t>Report</w:t>
    </w:r>
    <w:r w:rsidR="00931B63" w:rsidRPr="003F2EE3">
      <w:rPr>
        <w:rStyle w:val="BookTitle1"/>
      </w:rPr>
      <w:t xml:space="preserve"> </w:t>
    </w:r>
    <w:r w:rsidR="000B6830">
      <w:rPr>
        <w:rStyle w:val="BookTitle1"/>
      </w:rPr>
      <w:t>Form (Rev. 2/1/18</w:t>
    </w:r>
    <w:r w:rsidR="009A4DCF">
      <w:rPr>
        <w:rStyle w:val="BookTitle1"/>
      </w:rPr>
      <w:t>)</w:t>
    </w:r>
    <w:r w:rsidR="00931B63" w:rsidRPr="003F2EE3">
      <w:rPr>
        <w:rStyle w:val="BookTitle1"/>
      </w:rPr>
      <w:t xml:space="preserve"> - Page | </w:t>
    </w:r>
    <w:r w:rsidR="00794D67" w:rsidRPr="003F2EE3">
      <w:rPr>
        <w:rStyle w:val="BookTitle1"/>
      </w:rPr>
      <w:fldChar w:fldCharType="begin"/>
    </w:r>
    <w:r w:rsidR="00931B63" w:rsidRPr="003F2EE3">
      <w:rPr>
        <w:rStyle w:val="BookTitle1"/>
      </w:rPr>
      <w:instrText xml:space="preserve"> PAGE   \* MERGEFORMAT </w:instrText>
    </w:r>
    <w:r w:rsidR="00794D67" w:rsidRPr="003F2EE3">
      <w:rPr>
        <w:rStyle w:val="BookTitle1"/>
      </w:rPr>
      <w:fldChar w:fldCharType="separate"/>
    </w:r>
    <w:r w:rsidR="00851CF6">
      <w:rPr>
        <w:rStyle w:val="BookTitle1"/>
        <w:noProof/>
      </w:rPr>
      <w:t>10</w:t>
    </w:r>
    <w:r w:rsidR="00794D67" w:rsidRPr="003F2EE3">
      <w:rPr>
        <w:rStyle w:val="BookTitle1"/>
      </w:rPr>
      <w:fldChar w:fldCharType="end"/>
    </w:r>
    <w:r w:rsidR="00931B63" w:rsidRPr="003F2EE3">
      <w:rPr>
        <w:rStyle w:val="BookTitle1"/>
      </w:rPr>
      <w:t xml:space="preserve"> </w:t>
    </w:r>
  </w:p>
  <w:p w14:paraId="4B741F14" w14:textId="77777777" w:rsidR="00931B63" w:rsidRPr="003F2EE3" w:rsidRDefault="00931B63">
    <w:pPr>
      <w:pStyle w:val="Footer"/>
      <w:rPr>
        <w:rStyle w:val="BookTitle1"/>
      </w:rPr>
    </w:pPr>
  </w:p>
  <w:p w14:paraId="4B741F15" w14:textId="77777777" w:rsidR="003F2EE3" w:rsidRDefault="003F2E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CD5B4" w14:textId="77777777" w:rsidR="00656881" w:rsidRDefault="00656881" w:rsidP="0053127A">
      <w:pPr>
        <w:spacing w:after="0" w:line="240" w:lineRule="auto"/>
      </w:pPr>
      <w:r>
        <w:separator/>
      </w:r>
    </w:p>
  </w:footnote>
  <w:footnote w:type="continuationSeparator" w:id="0">
    <w:p w14:paraId="7F94EBAF" w14:textId="77777777" w:rsidR="00656881" w:rsidRDefault="00656881" w:rsidP="00531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323B" w14:textId="77777777" w:rsidR="00EC402E" w:rsidRDefault="00EC40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75A6E" w14:textId="77777777" w:rsidR="00EC402E" w:rsidRDefault="00EC4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297F" w14:textId="77777777" w:rsidR="00EC402E" w:rsidRDefault="00E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8228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76E3A"/>
    <w:multiLevelType w:val="hybridMultilevel"/>
    <w:tmpl w:val="1D98D96A"/>
    <w:lvl w:ilvl="0" w:tplc="C1822232">
      <w:start w:val="2017"/>
      <w:numFmt w:val="bullet"/>
      <w:lvlText w:val="-"/>
      <w:lvlJc w:val="left"/>
      <w:pPr>
        <w:ind w:left="720" w:hanging="360"/>
      </w:pPr>
      <w:rPr>
        <w:rFonts w:ascii="Calibri" w:eastAsia="Times New Roman"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24218"/>
    <w:multiLevelType w:val="multilevel"/>
    <w:tmpl w:val="A5E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325CB"/>
    <w:multiLevelType w:val="multilevel"/>
    <w:tmpl w:val="4AA2BE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A1F718D"/>
    <w:multiLevelType w:val="hybridMultilevel"/>
    <w:tmpl w:val="0B16A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17721"/>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E25F57"/>
    <w:multiLevelType w:val="multilevel"/>
    <w:tmpl w:val="B1B2986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7" w15:restartNumberingAfterBreak="0">
    <w:nsid w:val="281D099C"/>
    <w:multiLevelType w:val="multilevel"/>
    <w:tmpl w:val="D1DC9FC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EC743F4"/>
    <w:multiLevelType w:val="hybridMultilevel"/>
    <w:tmpl w:val="A8007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2414C"/>
    <w:multiLevelType w:val="hybridMultilevel"/>
    <w:tmpl w:val="67B05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F7D7D"/>
    <w:multiLevelType w:val="multilevel"/>
    <w:tmpl w:val="0706EE6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D1D4621"/>
    <w:multiLevelType w:val="multilevel"/>
    <w:tmpl w:val="4B24FF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37531E9"/>
    <w:multiLevelType w:val="hybridMultilevel"/>
    <w:tmpl w:val="CBAC28AC"/>
    <w:lvl w:ilvl="0" w:tplc="C1822232">
      <w:start w:val="2017"/>
      <w:numFmt w:val="bullet"/>
      <w:lvlText w:val="-"/>
      <w:lvlJc w:val="left"/>
      <w:pPr>
        <w:ind w:left="720" w:hanging="360"/>
      </w:pPr>
      <w:rPr>
        <w:rFonts w:ascii="Calibri" w:eastAsia="Times New Roman" w:hAnsi="Calibri" w:cstheme="minorBidi" w:hint="default"/>
      </w:rPr>
    </w:lvl>
    <w:lvl w:ilvl="1" w:tplc="C1822232">
      <w:start w:val="2017"/>
      <w:numFmt w:val="bullet"/>
      <w:lvlText w:val="-"/>
      <w:lvlJc w:val="left"/>
      <w:pPr>
        <w:ind w:left="1440" w:hanging="360"/>
      </w:pPr>
      <w:rPr>
        <w:rFonts w:ascii="Calibri" w:eastAsia="Times New Roman"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A510A"/>
    <w:multiLevelType w:val="hybridMultilevel"/>
    <w:tmpl w:val="B29A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E56CC"/>
    <w:multiLevelType w:val="multilevel"/>
    <w:tmpl w:val="3CAC1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F27E2"/>
    <w:multiLevelType w:val="multilevel"/>
    <w:tmpl w:val="9CC2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525DA"/>
    <w:multiLevelType w:val="hybridMultilevel"/>
    <w:tmpl w:val="ACA6F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4"/>
  </w:num>
  <w:num w:numId="4">
    <w:abstractNumId w:val="9"/>
  </w:num>
  <w:num w:numId="5">
    <w:abstractNumId w:val="5"/>
  </w:num>
  <w:num w:numId="6">
    <w:abstractNumId w:val="13"/>
  </w:num>
  <w:num w:numId="7">
    <w:abstractNumId w:val="8"/>
  </w:num>
  <w:num w:numId="8">
    <w:abstractNumId w:val="1"/>
  </w:num>
  <w:num w:numId="9">
    <w:abstractNumId w:val="12"/>
  </w:num>
  <w:num w:numId="10">
    <w:abstractNumId w:val="6"/>
  </w:num>
  <w:num w:numId="11">
    <w:abstractNumId w:val="2"/>
  </w:num>
  <w:num w:numId="12">
    <w:abstractNumId w:val="14"/>
  </w:num>
  <w:num w:numId="13">
    <w:abstractNumId w:val="15"/>
  </w:num>
  <w:num w:numId="14">
    <w:abstractNumId w:val="7"/>
  </w:num>
  <w:num w:numId="15">
    <w:abstractNumId w:val="11"/>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27A"/>
    <w:rsid w:val="00010CE8"/>
    <w:rsid w:val="00044F19"/>
    <w:rsid w:val="00081F3C"/>
    <w:rsid w:val="00082C9B"/>
    <w:rsid w:val="000A0CBB"/>
    <w:rsid w:val="000B49B7"/>
    <w:rsid w:val="000B6830"/>
    <w:rsid w:val="000C0CFA"/>
    <w:rsid w:val="000C39CE"/>
    <w:rsid w:val="000C5557"/>
    <w:rsid w:val="001116EB"/>
    <w:rsid w:val="00135F06"/>
    <w:rsid w:val="001B025B"/>
    <w:rsid w:val="00204459"/>
    <w:rsid w:val="00243AC7"/>
    <w:rsid w:val="002442B3"/>
    <w:rsid w:val="002445C6"/>
    <w:rsid w:val="002650A9"/>
    <w:rsid w:val="002660EB"/>
    <w:rsid w:val="0027539A"/>
    <w:rsid w:val="00283ECE"/>
    <w:rsid w:val="002A0A67"/>
    <w:rsid w:val="002B5CCF"/>
    <w:rsid w:val="00313C1E"/>
    <w:rsid w:val="003540C7"/>
    <w:rsid w:val="00370A90"/>
    <w:rsid w:val="00370F9E"/>
    <w:rsid w:val="0038221A"/>
    <w:rsid w:val="00396E84"/>
    <w:rsid w:val="003F1883"/>
    <w:rsid w:val="003F2EE3"/>
    <w:rsid w:val="004515AF"/>
    <w:rsid w:val="0049403B"/>
    <w:rsid w:val="004942CF"/>
    <w:rsid w:val="004A4E27"/>
    <w:rsid w:val="004A5544"/>
    <w:rsid w:val="004D545F"/>
    <w:rsid w:val="005016FA"/>
    <w:rsid w:val="00513C45"/>
    <w:rsid w:val="0053127A"/>
    <w:rsid w:val="005634F7"/>
    <w:rsid w:val="0057702E"/>
    <w:rsid w:val="005820B8"/>
    <w:rsid w:val="005A1DA7"/>
    <w:rsid w:val="005B0E24"/>
    <w:rsid w:val="005D3270"/>
    <w:rsid w:val="005F2C55"/>
    <w:rsid w:val="00601F50"/>
    <w:rsid w:val="0062458B"/>
    <w:rsid w:val="0063651E"/>
    <w:rsid w:val="00642F77"/>
    <w:rsid w:val="00655260"/>
    <w:rsid w:val="00656881"/>
    <w:rsid w:val="006721F6"/>
    <w:rsid w:val="00686C83"/>
    <w:rsid w:val="0069225A"/>
    <w:rsid w:val="006B0D38"/>
    <w:rsid w:val="006D52DE"/>
    <w:rsid w:val="00700AD7"/>
    <w:rsid w:val="007175A5"/>
    <w:rsid w:val="007200C9"/>
    <w:rsid w:val="007241E9"/>
    <w:rsid w:val="00724AA1"/>
    <w:rsid w:val="00746EA5"/>
    <w:rsid w:val="007520D3"/>
    <w:rsid w:val="00760815"/>
    <w:rsid w:val="00770929"/>
    <w:rsid w:val="0077141E"/>
    <w:rsid w:val="00783B47"/>
    <w:rsid w:val="00794D67"/>
    <w:rsid w:val="00795AF8"/>
    <w:rsid w:val="007A0793"/>
    <w:rsid w:val="007A4AC4"/>
    <w:rsid w:val="00805909"/>
    <w:rsid w:val="008314B7"/>
    <w:rsid w:val="00841CBF"/>
    <w:rsid w:val="00851CF6"/>
    <w:rsid w:val="008B33F8"/>
    <w:rsid w:val="008B4B9D"/>
    <w:rsid w:val="008C60D2"/>
    <w:rsid w:val="008C60E7"/>
    <w:rsid w:val="008E241A"/>
    <w:rsid w:val="008E28BA"/>
    <w:rsid w:val="008F118B"/>
    <w:rsid w:val="00924699"/>
    <w:rsid w:val="00927219"/>
    <w:rsid w:val="00931B63"/>
    <w:rsid w:val="0093321B"/>
    <w:rsid w:val="00936E96"/>
    <w:rsid w:val="00986BD5"/>
    <w:rsid w:val="00990D86"/>
    <w:rsid w:val="009A4DCF"/>
    <w:rsid w:val="009A5643"/>
    <w:rsid w:val="009C1FEC"/>
    <w:rsid w:val="009E3FC7"/>
    <w:rsid w:val="009F4BD2"/>
    <w:rsid w:val="009F6925"/>
    <w:rsid w:val="00A011F2"/>
    <w:rsid w:val="00A24C5D"/>
    <w:rsid w:val="00A27E60"/>
    <w:rsid w:val="00A43AE4"/>
    <w:rsid w:val="00AF141A"/>
    <w:rsid w:val="00AF3AAB"/>
    <w:rsid w:val="00B1696F"/>
    <w:rsid w:val="00B257E4"/>
    <w:rsid w:val="00B41563"/>
    <w:rsid w:val="00B45C0B"/>
    <w:rsid w:val="00B542DE"/>
    <w:rsid w:val="00B54681"/>
    <w:rsid w:val="00B678B2"/>
    <w:rsid w:val="00B8017F"/>
    <w:rsid w:val="00BC2465"/>
    <w:rsid w:val="00BD326E"/>
    <w:rsid w:val="00BF3380"/>
    <w:rsid w:val="00BF4FE3"/>
    <w:rsid w:val="00C30FA2"/>
    <w:rsid w:val="00C35AC5"/>
    <w:rsid w:val="00C62413"/>
    <w:rsid w:val="00C70329"/>
    <w:rsid w:val="00C71C27"/>
    <w:rsid w:val="00C86C4E"/>
    <w:rsid w:val="00CA5617"/>
    <w:rsid w:val="00CB4576"/>
    <w:rsid w:val="00CD4DF9"/>
    <w:rsid w:val="00CE0611"/>
    <w:rsid w:val="00CE18DA"/>
    <w:rsid w:val="00CF106C"/>
    <w:rsid w:val="00D71603"/>
    <w:rsid w:val="00DB0B48"/>
    <w:rsid w:val="00DC7EDF"/>
    <w:rsid w:val="00DD10D4"/>
    <w:rsid w:val="00E158DD"/>
    <w:rsid w:val="00E249C0"/>
    <w:rsid w:val="00E33647"/>
    <w:rsid w:val="00E40AD0"/>
    <w:rsid w:val="00E730B4"/>
    <w:rsid w:val="00E87EF6"/>
    <w:rsid w:val="00EC13DD"/>
    <w:rsid w:val="00EC402E"/>
    <w:rsid w:val="00EE625B"/>
    <w:rsid w:val="00EF123D"/>
    <w:rsid w:val="00F06379"/>
    <w:rsid w:val="00F223B9"/>
    <w:rsid w:val="00F36FE1"/>
    <w:rsid w:val="00F6649F"/>
    <w:rsid w:val="00F832DA"/>
    <w:rsid w:val="00F862B0"/>
    <w:rsid w:val="00F929B0"/>
    <w:rsid w:val="00FA137E"/>
    <w:rsid w:val="00FD75E2"/>
    <w:rsid w:val="00FE1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741E5E"/>
  <w15:docId w15:val="{6C9558C2-2F72-436F-B489-00B90EF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75A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2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27A"/>
  </w:style>
  <w:style w:type="paragraph" w:styleId="Footer">
    <w:name w:val="footer"/>
    <w:basedOn w:val="Normal"/>
    <w:link w:val="FooterChar"/>
    <w:uiPriority w:val="99"/>
    <w:unhideWhenUsed/>
    <w:rsid w:val="005312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27A"/>
  </w:style>
  <w:style w:type="table" w:styleId="TableGrid">
    <w:name w:val="Table Grid"/>
    <w:basedOn w:val="TableNormal"/>
    <w:uiPriority w:val="39"/>
    <w:rsid w:val="00531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okTitle1">
    <w:name w:val="Book Title1"/>
    <w:uiPriority w:val="33"/>
    <w:qFormat/>
    <w:rsid w:val="00E87EF6"/>
    <w:rPr>
      <w:b/>
      <w:bCs/>
      <w:smallCaps/>
      <w:spacing w:val="5"/>
    </w:rPr>
  </w:style>
  <w:style w:type="paragraph" w:styleId="BalloonText">
    <w:name w:val="Balloon Text"/>
    <w:basedOn w:val="Normal"/>
    <w:link w:val="BalloonTextChar"/>
    <w:uiPriority w:val="99"/>
    <w:semiHidden/>
    <w:unhideWhenUsed/>
    <w:rsid w:val="00E158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8DD"/>
    <w:rPr>
      <w:rFonts w:ascii="Tahoma" w:hAnsi="Tahoma" w:cs="Tahoma"/>
      <w:sz w:val="16"/>
      <w:szCs w:val="16"/>
    </w:rPr>
  </w:style>
  <w:style w:type="paragraph" w:styleId="ListParagraph">
    <w:name w:val="List Paragraph"/>
    <w:basedOn w:val="Normal"/>
    <w:uiPriority w:val="34"/>
    <w:qFormat/>
    <w:rsid w:val="00B678B2"/>
    <w:pPr>
      <w:ind w:left="720"/>
      <w:contextualSpacing/>
    </w:pPr>
  </w:style>
  <w:style w:type="table" w:styleId="PlainTable1">
    <w:name w:val="Plain Table 1"/>
    <w:basedOn w:val="TableNormal"/>
    <w:uiPriority w:val="41"/>
    <w:rsid w:val="00F223B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rsid w:val="000C39CE"/>
    <w:rPr>
      <w:color w:val="0000FF"/>
      <w:u w:val="single"/>
    </w:rPr>
  </w:style>
  <w:style w:type="paragraph" w:customStyle="1" w:styleId="Default">
    <w:name w:val="Default"/>
    <w:rsid w:val="0062458B"/>
    <w:pPr>
      <w:autoSpaceDE w:val="0"/>
      <w:autoSpaceDN w:val="0"/>
      <w:adjustRightInd w:val="0"/>
    </w:pPr>
    <w:rPr>
      <w:rFonts w:ascii="Book Antiqua" w:eastAsiaTheme="minorHAnsi" w:hAnsi="Book Antiqua" w:cs="Book Antiqua"/>
      <w:color w:val="000000"/>
      <w:sz w:val="24"/>
      <w:szCs w:val="24"/>
    </w:rPr>
  </w:style>
  <w:style w:type="paragraph" w:styleId="NormalWeb">
    <w:name w:val="Normal (Web)"/>
    <w:basedOn w:val="Normal"/>
    <w:uiPriority w:val="99"/>
    <w:semiHidden/>
    <w:unhideWhenUsed/>
    <w:rsid w:val="00783B4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83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442715">
      <w:bodyDiv w:val="1"/>
      <w:marLeft w:val="0"/>
      <w:marRight w:val="0"/>
      <w:marTop w:val="0"/>
      <w:marBottom w:val="0"/>
      <w:divBdr>
        <w:top w:val="none" w:sz="0" w:space="0" w:color="auto"/>
        <w:left w:val="none" w:sz="0" w:space="0" w:color="auto"/>
        <w:bottom w:val="none" w:sz="0" w:space="0" w:color="auto"/>
        <w:right w:val="none" w:sz="0" w:space="0" w:color="auto"/>
      </w:divBdr>
    </w:div>
    <w:div w:id="1013142747">
      <w:bodyDiv w:val="1"/>
      <w:marLeft w:val="0"/>
      <w:marRight w:val="0"/>
      <w:marTop w:val="0"/>
      <w:marBottom w:val="0"/>
      <w:divBdr>
        <w:top w:val="none" w:sz="0" w:space="0" w:color="auto"/>
        <w:left w:val="none" w:sz="0" w:space="0" w:color="auto"/>
        <w:bottom w:val="none" w:sz="0" w:space="0" w:color="auto"/>
        <w:right w:val="none" w:sz="0" w:space="0" w:color="auto"/>
      </w:divBdr>
    </w:div>
    <w:div w:id="1107847014">
      <w:bodyDiv w:val="1"/>
      <w:marLeft w:val="0"/>
      <w:marRight w:val="0"/>
      <w:marTop w:val="0"/>
      <w:marBottom w:val="0"/>
      <w:divBdr>
        <w:top w:val="none" w:sz="0" w:space="0" w:color="auto"/>
        <w:left w:val="none" w:sz="0" w:space="0" w:color="auto"/>
        <w:bottom w:val="none" w:sz="0" w:space="0" w:color="auto"/>
        <w:right w:val="none" w:sz="0" w:space="0" w:color="auto"/>
      </w:divBdr>
    </w:div>
    <w:div w:id="118597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cc.calstatela.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B009-40A5-4F0B-8CBF-1A7E3F5A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Doherty</dc:creator>
  <cp:lastModifiedBy>Connors, David N</cp:lastModifiedBy>
  <cp:revision>2</cp:revision>
  <cp:lastPrinted>2017-03-07T17:47:00Z</cp:lastPrinted>
  <dcterms:created xsi:type="dcterms:W3CDTF">2022-09-09T18:30:00Z</dcterms:created>
  <dcterms:modified xsi:type="dcterms:W3CDTF">2022-09-09T18:30:00Z</dcterms:modified>
</cp:coreProperties>
</file>